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3A" w:rsidRPr="003671A0" w:rsidRDefault="00BB213A" w:rsidP="00BB213A"/>
    <w:p w:rsidR="00193B83" w:rsidRPr="003671A0" w:rsidRDefault="008E54BA" w:rsidP="008E54BA">
      <w:pPr>
        <w:spacing w:after="0" w:line="240" w:lineRule="auto"/>
        <w:ind w:left="5245"/>
        <w:rPr>
          <w:rFonts w:ascii="Times New Roman" w:hAnsi="Times New Roman" w:cs="Times New Roman"/>
          <w:sz w:val="24"/>
          <w:szCs w:val="24"/>
          <w:lang w:val="kk-KZ"/>
        </w:rPr>
      </w:pPr>
      <w:r w:rsidRPr="003671A0">
        <w:rPr>
          <w:rFonts w:ascii="Times New Roman" w:hAnsi="Times New Roman" w:cs="Times New Roman"/>
          <w:sz w:val="24"/>
          <w:szCs w:val="24"/>
        </w:rPr>
        <w:t>«</w:t>
      </w:r>
      <w:r w:rsidRPr="003671A0">
        <w:rPr>
          <w:rFonts w:ascii="Times New Roman" w:hAnsi="Times New Roman" w:cs="Times New Roman"/>
          <w:sz w:val="24"/>
          <w:szCs w:val="24"/>
          <w:lang w:val="kk-KZ"/>
        </w:rPr>
        <w:t>М.Х. Дулати атындағы Тараз өңірлі</w:t>
      </w:r>
      <w:proofErr w:type="gramStart"/>
      <w:r w:rsidRPr="003671A0">
        <w:rPr>
          <w:rFonts w:ascii="Times New Roman" w:hAnsi="Times New Roman" w:cs="Times New Roman"/>
          <w:sz w:val="24"/>
          <w:szCs w:val="24"/>
          <w:lang w:val="kk-KZ"/>
        </w:rPr>
        <w:t>к</w:t>
      </w:r>
      <w:proofErr w:type="gramEnd"/>
      <w:r w:rsidRPr="003671A0">
        <w:rPr>
          <w:rFonts w:ascii="Times New Roman" w:hAnsi="Times New Roman" w:cs="Times New Roman"/>
          <w:sz w:val="24"/>
          <w:szCs w:val="24"/>
          <w:lang w:val="kk-KZ"/>
        </w:rPr>
        <w:t xml:space="preserve"> университеті</w:t>
      </w:r>
      <w:r w:rsidRPr="003671A0">
        <w:rPr>
          <w:rFonts w:ascii="Times New Roman" w:hAnsi="Times New Roman" w:cs="Times New Roman"/>
          <w:sz w:val="24"/>
          <w:szCs w:val="24"/>
        </w:rPr>
        <w:t>»</w:t>
      </w:r>
      <w:r w:rsidRPr="003671A0">
        <w:rPr>
          <w:rFonts w:ascii="Times New Roman" w:hAnsi="Times New Roman" w:cs="Times New Roman"/>
          <w:sz w:val="24"/>
          <w:szCs w:val="24"/>
          <w:lang w:val="kk-KZ"/>
        </w:rPr>
        <w:t xml:space="preserve"> </w:t>
      </w:r>
      <w:r w:rsidR="00193B83" w:rsidRPr="003671A0">
        <w:rPr>
          <w:rFonts w:ascii="Times New Roman" w:hAnsi="Times New Roman" w:cs="Times New Roman"/>
          <w:sz w:val="24"/>
          <w:szCs w:val="24"/>
          <w:lang w:val="kk-KZ"/>
        </w:rPr>
        <w:t xml:space="preserve">КЕАҚ </w:t>
      </w:r>
    </w:p>
    <w:p w:rsidR="004671AF" w:rsidRPr="003671A0" w:rsidRDefault="00193B83" w:rsidP="008E54BA">
      <w:pPr>
        <w:spacing w:after="0" w:line="240" w:lineRule="auto"/>
        <w:ind w:left="5245"/>
        <w:rPr>
          <w:rFonts w:ascii="Times New Roman" w:hAnsi="Times New Roman" w:cs="Times New Roman"/>
          <w:sz w:val="24"/>
          <w:szCs w:val="24"/>
          <w:lang w:val="kk-KZ"/>
        </w:rPr>
      </w:pPr>
      <w:r w:rsidRPr="003671A0">
        <w:rPr>
          <w:rFonts w:ascii="Times New Roman" w:hAnsi="Times New Roman" w:cs="Times New Roman"/>
          <w:sz w:val="24"/>
          <w:szCs w:val="24"/>
          <w:lang w:val="kk-KZ"/>
        </w:rPr>
        <w:t>Ғылыми</w:t>
      </w:r>
      <w:r w:rsidR="004671AF" w:rsidRPr="003671A0">
        <w:rPr>
          <w:rFonts w:ascii="Times New Roman" w:hAnsi="Times New Roman" w:cs="Times New Roman"/>
          <w:sz w:val="24"/>
          <w:szCs w:val="24"/>
          <w:lang w:val="kk-KZ"/>
        </w:rPr>
        <w:t xml:space="preserve"> кеңес</w:t>
      </w:r>
      <w:r w:rsidR="008E54BA" w:rsidRPr="003671A0">
        <w:rPr>
          <w:rFonts w:ascii="Times New Roman" w:hAnsi="Times New Roman" w:cs="Times New Roman"/>
          <w:sz w:val="24"/>
          <w:szCs w:val="24"/>
          <w:lang w:val="kk-KZ"/>
        </w:rPr>
        <w:t>інің</w:t>
      </w:r>
      <w:r w:rsidR="004671AF" w:rsidRPr="003671A0">
        <w:rPr>
          <w:rFonts w:ascii="Times New Roman" w:hAnsi="Times New Roman" w:cs="Times New Roman"/>
          <w:sz w:val="24"/>
          <w:szCs w:val="24"/>
          <w:lang w:val="kk-KZ"/>
        </w:rPr>
        <w:t xml:space="preserve"> шешімімен</w:t>
      </w:r>
      <w:r w:rsidR="00BB213A" w:rsidRPr="003671A0">
        <w:rPr>
          <w:rFonts w:ascii="Times New Roman" w:hAnsi="Times New Roman" w:cs="Times New Roman"/>
          <w:sz w:val="24"/>
          <w:szCs w:val="24"/>
          <w:lang w:val="kk-KZ"/>
        </w:rPr>
        <w:t xml:space="preserve"> бекітілді.</w:t>
      </w:r>
    </w:p>
    <w:p w:rsidR="00FD756C" w:rsidRPr="003671A0" w:rsidRDefault="008E54BA" w:rsidP="008E54BA">
      <w:pPr>
        <w:spacing w:after="0" w:line="240" w:lineRule="auto"/>
        <w:ind w:left="5245"/>
        <w:rPr>
          <w:rFonts w:ascii="Times New Roman" w:hAnsi="Times New Roman" w:cs="Times New Roman"/>
          <w:sz w:val="24"/>
          <w:szCs w:val="24"/>
          <w:lang w:val="kk-KZ"/>
        </w:rPr>
      </w:pPr>
      <w:r w:rsidRPr="003671A0">
        <w:rPr>
          <w:rFonts w:ascii="Times New Roman" w:hAnsi="Times New Roman" w:cs="Times New Roman"/>
          <w:sz w:val="24"/>
          <w:szCs w:val="24"/>
          <w:lang w:val="kk-KZ"/>
        </w:rPr>
        <w:t>«2</w:t>
      </w:r>
      <w:r w:rsidR="00193B83" w:rsidRPr="003671A0">
        <w:rPr>
          <w:rFonts w:ascii="Times New Roman" w:hAnsi="Times New Roman" w:cs="Times New Roman"/>
          <w:sz w:val="24"/>
          <w:szCs w:val="24"/>
          <w:lang w:val="kk-KZ"/>
        </w:rPr>
        <w:t>9</w:t>
      </w:r>
      <w:r w:rsidRPr="003671A0">
        <w:rPr>
          <w:rFonts w:ascii="Times New Roman" w:hAnsi="Times New Roman" w:cs="Times New Roman"/>
          <w:sz w:val="24"/>
          <w:szCs w:val="24"/>
          <w:lang w:val="kk-KZ"/>
        </w:rPr>
        <w:t xml:space="preserve">» </w:t>
      </w:r>
      <w:r w:rsidR="00BB213A" w:rsidRPr="003671A0">
        <w:rPr>
          <w:rFonts w:ascii="Times New Roman" w:hAnsi="Times New Roman" w:cs="Times New Roman"/>
          <w:sz w:val="24"/>
          <w:szCs w:val="24"/>
          <w:lang w:val="kk-KZ"/>
        </w:rPr>
        <w:t>қыркүйек</w:t>
      </w:r>
      <w:r w:rsidRPr="003671A0">
        <w:rPr>
          <w:rFonts w:ascii="Times New Roman" w:hAnsi="Times New Roman" w:cs="Times New Roman"/>
          <w:sz w:val="24"/>
          <w:szCs w:val="24"/>
          <w:lang w:val="kk-KZ"/>
        </w:rPr>
        <w:t xml:space="preserve"> 2022 ж. </w:t>
      </w:r>
      <w:r w:rsidR="00BB213A" w:rsidRPr="003671A0">
        <w:rPr>
          <w:rFonts w:ascii="Times New Roman" w:hAnsi="Times New Roman" w:cs="Times New Roman"/>
          <w:sz w:val="24"/>
          <w:szCs w:val="24"/>
          <w:lang w:val="kk-KZ"/>
        </w:rPr>
        <w:t>(№</w:t>
      </w:r>
      <w:r w:rsidR="00193B83" w:rsidRPr="003671A0">
        <w:rPr>
          <w:rFonts w:ascii="Times New Roman" w:hAnsi="Times New Roman" w:cs="Times New Roman"/>
          <w:sz w:val="24"/>
          <w:szCs w:val="24"/>
          <w:lang w:val="kk-KZ"/>
        </w:rPr>
        <w:t>1</w:t>
      </w:r>
      <w:r w:rsidR="00BB213A" w:rsidRPr="003671A0">
        <w:rPr>
          <w:rFonts w:ascii="Times New Roman" w:hAnsi="Times New Roman" w:cs="Times New Roman"/>
          <w:sz w:val="24"/>
          <w:szCs w:val="24"/>
          <w:lang w:val="kk-KZ"/>
        </w:rPr>
        <w:t xml:space="preserve"> хаттама)</w:t>
      </w:r>
    </w:p>
    <w:p w:rsidR="004671AF" w:rsidRPr="003671A0" w:rsidRDefault="004671AF" w:rsidP="004671AF">
      <w:pPr>
        <w:spacing w:after="0" w:line="240" w:lineRule="auto"/>
        <w:jc w:val="right"/>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031863" w:rsidRPr="003671A0" w:rsidRDefault="00031863" w:rsidP="004671AF">
      <w:pPr>
        <w:spacing w:after="0" w:line="240" w:lineRule="auto"/>
        <w:jc w:val="center"/>
        <w:rPr>
          <w:rFonts w:ascii="Times New Roman" w:hAnsi="Times New Roman" w:cs="Times New Roman"/>
          <w:sz w:val="24"/>
          <w:szCs w:val="24"/>
          <w:lang w:val="kk-KZ"/>
        </w:rPr>
      </w:pPr>
    </w:p>
    <w:p w:rsidR="00031863" w:rsidRPr="003671A0" w:rsidRDefault="00031863" w:rsidP="004671AF">
      <w:pPr>
        <w:spacing w:after="0" w:line="240" w:lineRule="auto"/>
        <w:jc w:val="center"/>
        <w:rPr>
          <w:rFonts w:ascii="Times New Roman" w:hAnsi="Times New Roman" w:cs="Times New Roman"/>
          <w:sz w:val="24"/>
          <w:szCs w:val="24"/>
          <w:lang w:val="kk-KZ"/>
        </w:rPr>
      </w:pPr>
    </w:p>
    <w:p w:rsidR="003671A0" w:rsidRPr="003671A0" w:rsidRDefault="003671A0" w:rsidP="004671AF">
      <w:pPr>
        <w:spacing w:after="0" w:line="240" w:lineRule="auto"/>
        <w:jc w:val="center"/>
        <w:rPr>
          <w:rFonts w:ascii="Times New Roman" w:hAnsi="Times New Roman" w:cs="Times New Roman"/>
          <w:sz w:val="24"/>
          <w:szCs w:val="24"/>
          <w:lang w:val="kk-KZ"/>
        </w:rPr>
      </w:pPr>
    </w:p>
    <w:p w:rsidR="003671A0" w:rsidRPr="003671A0" w:rsidRDefault="003671A0" w:rsidP="004671AF">
      <w:pPr>
        <w:spacing w:after="0" w:line="240" w:lineRule="auto"/>
        <w:jc w:val="center"/>
        <w:rPr>
          <w:rFonts w:ascii="Times New Roman" w:hAnsi="Times New Roman" w:cs="Times New Roman"/>
          <w:sz w:val="24"/>
          <w:szCs w:val="24"/>
          <w:lang w:val="kk-KZ"/>
        </w:rPr>
      </w:pPr>
    </w:p>
    <w:p w:rsidR="00031863" w:rsidRPr="003671A0" w:rsidRDefault="00031863" w:rsidP="004671AF">
      <w:pPr>
        <w:spacing w:after="0" w:line="240" w:lineRule="auto"/>
        <w:jc w:val="center"/>
        <w:rPr>
          <w:rFonts w:ascii="Times New Roman" w:hAnsi="Times New Roman" w:cs="Times New Roman"/>
          <w:sz w:val="24"/>
          <w:szCs w:val="24"/>
          <w:lang w:val="kk-KZ"/>
        </w:rPr>
      </w:pPr>
    </w:p>
    <w:p w:rsidR="00031863" w:rsidRPr="003671A0" w:rsidRDefault="00031863" w:rsidP="004671AF">
      <w:pPr>
        <w:spacing w:after="0" w:line="240" w:lineRule="auto"/>
        <w:jc w:val="center"/>
        <w:rPr>
          <w:rFonts w:ascii="Times New Roman" w:hAnsi="Times New Roman" w:cs="Times New Roman"/>
          <w:sz w:val="24"/>
          <w:szCs w:val="24"/>
          <w:lang w:val="kk-KZ"/>
        </w:rPr>
      </w:pPr>
    </w:p>
    <w:p w:rsidR="00870994" w:rsidRPr="003671A0" w:rsidRDefault="00870994" w:rsidP="004671AF">
      <w:pPr>
        <w:spacing w:after="0" w:line="240" w:lineRule="auto"/>
        <w:jc w:val="center"/>
        <w:rPr>
          <w:rFonts w:ascii="Times New Roman" w:hAnsi="Times New Roman" w:cs="Times New Roman"/>
          <w:sz w:val="24"/>
          <w:szCs w:val="24"/>
          <w:lang w:val="kk-KZ"/>
        </w:rPr>
      </w:pPr>
    </w:p>
    <w:p w:rsidR="00BB213A" w:rsidRPr="003671A0" w:rsidRDefault="00BB213A"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b/>
          <w:sz w:val="40"/>
          <w:szCs w:val="40"/>
          <w:lang w:val="kk-KZ"/>
        </w:rPr>
      </w:pPr>
      <w:r w:rsidRPr="003671A0">
        <w:rPr>
          <w:rFonts w:ascii="Times New Roman" w:hAnsi="Times New Roman" w:cs="Times New Roman"/>
          <w:b/>
          <w:sz w:val="40"/>
          <w:szCs w:val="40"/>
          <w:lang w:val="kk-KZ"/>
        </w:rPr>
        <w:t xml:space="preserve">БІЛІМ АЛУШЫЛАРДЫҢ ОҚУ ЖЕТІСТІКТЕРІН БАҒАЛАУ </w:t>
      </w:r>
      <w:r w:rsidR="00BB213A" w:rsidRPr="003671A0">
        <w:rPr>
          <w:rFonts w:ascii="Times New Roman" w:hAnsi="Times New Roman" w:cs="Times New Roman"/>
          <w:b/>
          <w:sz w:val="40"/>
          <w:szCs w:val="40"/>
          <w:lang w:val="kk-KZ"/>
        </w:rPr>
        <w:t>САЯСАТЫ</w:t>
      </w:r>
    </w:p>
    <w:p w:rsidR="004671AF" w:rsidRPr="003671A0" w:rsidRDefault="004671AF" w:rsidP="004671AF">
      <w:pPr>
        <w:spacing w:after="0" w:line="240" w:lineRule="auto"/>
        <w:jc w:val="center"/>
        <w:rPr>
          <w:rFonts w:ascii="Times New Roman" w:hAnsi="Times New Roman" w:cs="Times New Roman"/>
          <w:b/>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D658F9" w:rsidP="00D658F9">
      <w:pPr>
        <w:spacing w:after="0" w:line="240" w:lineRule="auto"/>
        <w:jc w:val="right"/>
        <w:rPr>
          <w:rFonts w:ascii="Times New Roman" w:hAnsi="Times New Roman" w:cs="Times New Roman"/>
          <w:sz w:val="24"/>
          <w:szCs w:val="24"/>
          <w:lang w:val="kk-KZ"/>
        </w:rPr>
      </w:pPr>
      <w:r w:rsidRPr="003671A0">
        <w:rPr>
          <w:rFonts w:ascii="Times New Roman" w:hAnsi="Times New Roman"/>
          <w:b/>
          <w:sz w:val="24"/>
          <w:szCs w:val="24"/>
          <w:lang w:val="kk-KZ"/>
        </w:rPr>
        <w:t>Тіркеу №</w:t>
      </w: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BB213A" w:rsidRPr="003671A0" w:rsidRDefault="00BB213A" w:rsidP="004671AF">
      <w:pPr>
        <w:spacing w:after="0" w:line="240" w:lineRule="auto"/>
        <w:jc w:val="center"/>
        <w:rPr>
          <w:rFonts w:ascii="Times New Roman" w:hAnsi="Times New Roman" w:cs="Times New Roman"/>
          <w:sz w:val="24"/>
          <w:szCs w:val="24"/>
          <w:lang w:val="kk-KZ"/>
        </w:rPr>
      </w:pPr>
    </w:p>
    <w:p w:rsidR="00BB213A" w:rsidRPr="003671A0" w:rsidRDefault="00BB213A"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4671AF" w:rsidRPr="003671A0" w:rsidRDefault="004671AF" w:rsidP="004671AF">
      <w:pPr>
        <w:spacing w:after="0" w:line="240" w:lineRule="auto"/>
        <w:jc w:val="center"/>
        <w:rPr>
          <w:rFonts w:ascii="Times New Roman" w:hAnsi="Times New Roman" w:cs="Times New Roman"/>
          <w:sz w:val="24"/>
          <w:szCs w:val="24"/>
          <w:lang w:val="kk-KZ"/>
        </w:rPr>
      </w:pPr>
    </w:p>
    <w:p w:rsidR="00D658F9" w:rsidRPr="003671A0" w:rsidRDefault="00D658F9" w:rsidP="00D658F9">
      <w:pPr>
        <w:spacing w:after="0" w:line="240" w:lineRule="auto"/>
        <w:jc w:val="center"/>
        <w:rPr>
          <w:rFonts w:ascii="Times New Roman" w:eastAsia="Calibri" w:hAnsi="Times New Roman" w:cs="Times New Roman"/>
          <w:b/>
          <w:sz w:val="24"/>
          <w:szCs w:val="24"/>
          <w:lang w:val="kk-KZ" w:eastAsia="en-US"/>
        </w:rPr>
      </w:pPr>
      <w:r w:rsidRPr="003671A0">
        <w:rPr>
          <w:rFonts w:ascii="Times New Roman" w:eastAsia="Calibri" w:hAnsi="Times New Roman" w:cs="Times New Roman"/>
          <w:b/>
          <w:sz w:val="24"/>
          <w:szCs w:val="24"/>
          <w:lang w:val="kk-KZ" w:eastAsia="en-US"/>
        </w:rPr>
        <w:t>ТАРАЗ 2022</w:t>
      </w:r>
    </w:p>
    <w:p w:rsidR="00D658F9" w:rsidRPr="003671A0" w:rsidRDefault="00D658F9" w:rsidP="00D658F9">
      <w:pPr>
        <w:spacing w:after="0" w:line="240" w:lineRule="auto"/>
        <w:jc w:val="center"/>
        <w:rPr>
          <w:rFonts w:ascii="Times New Roman" w:eastAsia="Calibri" w:hAnsi="Times New Roman" w:cs="Times New Roman"/>
          <w:b/>
          <w:sz w:val="24"/>
          <w:szCs w:val="24"/>
          <w:lang w:val="kk-KZ" w:eastAsia="en-US"/>
        </w:rPr>
      </w:pPr>
    </w:p>
    <w:p w:rsidR="00D658F9" w:rsidRPr="003671A0" w:rsidRDefault="00D658F9" w:rsidP="00D658F9">
      <w:pPr>
        <w:spacing w:after="0" w:line="240" w:lineRule="auto"/>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 М.Х.Дулати атындағы Тараз өңірлік университетінің зияткерлік меншігі болып табылады. Қайта басуға және / немесе одан әрі үшінші тұлғаларға беруге тыйым салынады.</w:t>
      </w:r>
    </w:p>
    <w:p w:rsidR="003671A0" w:rsidRPr="000B305D" w:rsidRDefault="003671A0" w:rsidP="003671A0">
      <w:pPr>
        <w:pStyle w:val="110"/>
        <w:spacing w:before="90"/>
        <w:ind w:left="0" w:right="1553"/>
        <w:jc w:val="center"/>
        <w:rPr>
          <w:u w:val="none"/>
        </w:rPr>
      </w:pPr>
    </w:p>
    <w:p w:rsidR="003671A0" w:rsidRPr="000B305D" w:rsidRDefault="003671A0" w:rsidP="003671A0">
      <w:pPr>
        <w:pStyle w:val="110"/>
        <w:spacing w:before="90"/>
        <w:ind w:left="0" w:right="1553"/>
        <w:jc w:val="center"/>
        <w:rPr>
          <w:u w:val="none"/>
        </w:rPr>
      </w:pPr>
    </w:p>
    <w:p w:rsidR="003671A0" w:rsidRPr="000B305D" w:rsidRDefault="003671A0" w:rsidP="003671A0">
      <w:pPr>
        <w:pStyle w:val="110"/>
        <w:spacing w:before="90"/>
        <w:ind w:left="0" w:right="1553"/>
        <w:jc w:val="center"/>
        <w:rPr>
          <w:u w:val="none"/>
        </w:rPr>
      </w:pPr>
    </w:p>
    <w:p w:rsidR="003671A0" w:rsidRPr="000B305D" w:rsidRDefault="003671A0" w:rsidP="003671A0">
      <w:pPr>
        <w:pStyle w:val="110"/>
        <w:spacing w:before="90"/>
        <w:ind w:left="0" w:right="1553"/>
        <w:jc w:val="center"/>
        <w:rPr>
          <w:u w:val="none"/>
        </w:rPr>
      </w:pPr>
    </w:p>
    <w:p w:rsidR="002621F8" w:rsidRPr="003671A0" w:rsidRDefault="002621F8" w:rsidP="003671A0">
      <w:pPr>
        <w:pStyle w:val="110"/>
        <w:spacing w:before="90"/>
        <w:ind w:left="0" w:right="1553"/>
        <w:jc w:val="center"/>
        <w:rPr>
          <w:u w:val="none"/>
        </w:rPr>
      </w:pPr>
      <w:r w:rsidRPr="003671A0">
        <w:rPr>
          <w:u w:val="none"/>
        </w:rPr>
        <w:t>АЛҒЫ</w:t>
      </w:r>
      <w:r w:rsidR="00BB213A" w:rsidRPr="003671A0">
        <w:rPr>
          <w:u w:val="none"/>
        </w:rPr>
        <w:t xml:space="preserve"> </w:t>
      </w:r>
      <w:r w:rsidRPr="003671A0">
        <w:rPr>
          <w:u w:val="none"/>
        </w:rPr>
        <w:t>СӨЗ</w:t>
      </w:r>
    </w:p>
    <w:p w:rsidR="00433C91" w:rsidRPr="003671A0" w:rsidRDefault="00433C91" w:rsidP="003671A0">
      <w:pPr>
        <w:pStyle w:val="110"/>
        <w:spacing w:before="90"/>
        <w:ind w:left="0" w:right="1553"/>
        <w:jc w:val="center"/>
        <w:rPr>
          <w:u w:val="none"/>
        </w:rPr>
      </w:pPr>
    </w:p>
    <w:p w:rsidR="002621F8" w:rsidRPr="003671A0" w:rsidRDefault="00803306" w:rsidP="003671A0">
      <w:pPr>
        <w:pStyle w:val="af4"/>
        <w:tabs>
          <w:tab w:val="left" w:pos="1096"/>
        </w:tabs>
        <w:ind w:left="709" w:right="565" w:firstLine="0"/>
        <w:rPr>
          <w:sz w:val="24"/>
        </w:rPr>
      </w:pPr>
      <w:r w:rsidRPr="003671A0">
        <w:rPr>
          <w:b/>
          <w:sz w:val="24"/>
        </w:rPr>
        <w:t xml:space="preserve">1. </w:t>
      </w:r>
      <w:r w:rsidR="00BB213A" w:rsidRPr="003671A0">
        <w:rPr>
          <w:b/>
          <w:sz w:val="24"/>
        </w:rPr>
        <w:t>ӘЗІРЛЕ</w:t>
      </w:r>
      <w:r w:rsidRPr="003671A0">
        <w:rPr>
          <w:b/>
          <w:sz w:val="24"/>
        </w:rPr>
        <w:t>Н</w:t>
      </w:r>
      <w:r w:rsidR="00BB213A" w:rsidRPr="003671A0">
        <w:rPr>
          <w:b/>
          <w:sz w:val="24"/>
        </w:rPr>
        <w:t xml:space="preserve">ГЕН: </w:t>
      </w:r>
      <w:r w:rsidR="00BB213A" w:rsidRPr="003671A0">
        <w:rPr>
          <w:sz w:val="24"/>
        </w:rPr>
        <w:t>ж</w:t>
      </w:r>
      <w:r w:rsidR="00E662F4" w:rsidRPr="003671A0">
        <w:rPr>
          <w:sz w:val="24"/>
        </w:rPr>
        <w:t>ұмыс тобы</w:t>
      </w:r>
      <w:r w:rsidRPr="003671A0">
        <w:rPr>
          <w:sz w:val="24"/>
        </w:rPr>
        <w:t>мен</w:t>
      </w:r>
    </w:p>
    <w:p w:rsidR="002621F8" w:rsidRPr="003671A0" w:rsidRDefault="002621F8" w:rsidP="003671A0">
      <w:pPr>
        <w:pStyle w:val="af0"/>
        <w:ind w:left="709"/>
        <w:jc w:val="left"/>
        <w:rPr>
          <w:lang w:val="kk-KZ"/>
        </w:rPr>
      </w:pPr>
    </w:p>
    <w:p w:rsidR="002621F8" w:rsidRPr="003671A0" w:rsidRDefault="00803306" w:rsidP="003671A0">
      <w:pPr>
        <w:pStyle w:val="af4"/>
        <w:tabs>
          <w:tab w:val="left" w:pos="1012"/>
        </w:tabs>
        <w:ind w:left="709" w:firstLine="0"/>
        <w:rPr>
          <w:b/>
          <w:sz w:val="24"/>
        </w:rPr>
      </w:pPr>
      <w:r w:rsidRPr="003671A0">
        <w:rPr>
          <w:b/>
          <w:spacing w:val="-1"/>
          <w:sz w:val="24"/>
        </w:rPr>
        <w:t xml:space="preserve">2. </w:t>
      </w:r>
      <w:r w:rsidR="00BB213A" w:rsidRPr="003671A0">
        <w:rPr>
          <w:b/>
          <w:spacing w:val="-1"/>
          <w:sz w:val="24"/>
        </w:rPr>
        <w:t xml:space="preserve">ЕНГІЗІЛГЕН: </w:t>
      </w:r>
      <w:r w:rsidRPr="003671A0">
        <w:rPr>
          <w:spacing w:val="-1"/>
          <w:sz w:val="24"/>
        </w:rPr>
        <w:t>Т</w:t>
      </w:r>
      <w:r w:rsidR="002621F8" w:rsidRPr="003671A0">
        <w:rPr>
          <w:spacing w:val="-2"/>
          <w:sz w:val="24"/>
        </w:rPr>
        <w:t xml:space="preserve">іркеу </w:t>
      </w:r>
      <w:r w:rsidRPr="003671A0">
        <w:rPr>
          <w:spacing w:val="-2"/>
          <w:sz w:val="24"/>
        </w:rPr>
        <w:t xml:space="preserve">офисімен </w:t>
      </w:r>
    </w:p>
    <w:p w:rsidR="002621F8" w:rsidRPr="003671A0" w:rsidRDefault="002621F8" w:rsidP="003671A0">
      <w:pPr>
        <w:pStyle w:val="af0"/>
        <w:ind w:left="709"/>
        <w:jc w:val="left"/>
        <w:rPr>
          <w:b/>
          <w:lang w:val="kk-KZ"/>
        </w:rPr>
      </w:pPr>
    </w:p>
    <w:p w:rsidR="00713ACA" w:rsidRPr="003671A0" w:rsidRDefault="00803306" w:rsidP="003671A0">
      <w:pPr>
        <w:pStyle w:val="af4"/>
        <w:tabs>
          <w:tab w:val="left" w:pos="1063"/>
        </w:tabs>
        <w:spacing w:before="1" w:line="242" w:lineRule="auto"/>
        <w:ind w:left="709" w:right="560" w:firstLine="0"/>
        <w:rPr>
          <w:sz w:val="24"/>
        </w:rPr>
      </w:pPr>
      <w:r w:rsidRPr="003671A0">
        <w:rPr>
          <w:b/>
          <w:sz w:val="24"/>
        </w:rPr>
        <w:t>3.</w:t>
      </w:r>
      <w:r w:rsidRPr="003671A0">
        <w:rPr>
          <w:sz w:val="24"/>
        </w:rPr>
        <w:t xml:space="preserve"> </w:t>
      </w:r>
      <w:r w:rsidR="002621F8" w:rsidRPr="003671A0">
        <w:rPr>
          <w:sz w:val="24"/>
        </w:rPr>
        <w:t xml:space="preserve">«М. Х. Дулати атындағы Тараз өңірлік университеті» КЕАҚ </w:t>
      </w:r>
      <w:r w:rsidR="00CB1AAC" w:rsidRPr="003671A0">
        <w:rPr>
          <w:sz w:val="24"/>
        </w:rPr>
        <w:t>Ғылыми</w:t>
      </w:r>
      <w:r w:rsidR="00F83776" w:rsidRPr="003671A0">
        <w:rPr>
          <w:sz w:val="24"/>
        </w:rPr>
        <w:t xml:space="preserve"> кеңес</w:t>
      </w:r>
      <w:r w:rsidR="00BB213A" w:rsidRPr="003671A0">
        <w:rPr>
          <w:sz w:val="24"/>
        </w:rPr>
        <w:t>інің шешімімен</w:t>
      </w:r>
      <w:r w:rsidR="00BB213A" w:rsidRPr="003671A0">
        <w:rPr>
          <w:spacing w:val="1"/>
          <w:sz w:val="24"/>
        </w:rPr>
        <w:t xml:space="preserve"> </w:t>
      </w:r>
      <w:r w:rsidRPr="003671A0">
        <w:rPr>
          <w:b/>
          <w:sz w:val="24"/>
        </w:rPr>
        <w:t>БЕКІТІЛДІ</w:t>
      </w:r>
      <w:r w:rsidRPr="003671A0">
        <w:rPr>
          <w:b/>
          <w:spacing w:val="1"/>
          <w:sz w:val="24"/>
        </w:rPr>
        <w:t xml:space="preserve"> </w:t>
      </w:r>
      <w:r w:rsidRPr="003671A0">
        <w:rPr>
          <w:b/>
          <w:sz w:val="24"/>
        </w:rPr>
        <w:t>ЖӘНЕ</w:t>
      </w:r>
      <w:r w:rsidRPr="003671A0">
        <w:rPr>
          <w:b/>
          <w:spacing w:val="1"/>
          <w:sz w:val="24"/>
        </w:rPr>
        <w:t xml:space="preserve"> </w:t>
      </w:r>
      <w:r w:rsidRPr="003671A0">
        <w:rPr>
          <w:b/>
          <w:sz w:val="24"/>
        </w:rPr>
        <w:t>ҚОЛДАНЫСҚА</w:t>
      </w:r>
      <w:r w:rsidRPr="003671A0">
        <w:rPr>
          <w:b/>
          <w:spacing w:val="-7"/>
          <w:sz w:val="24"/>
        </w:rPr>
        <w:t xml:space="preserve"> </w:t>
      </w:r>
      <w:r w:rsidRPr="003671A0">
        <w:rPr>
          <w:b/>
          <w:sz w:val="24"/>
        </w:rPr>
        <w:t>ЕНГІЗІЛДІ.</w:t>
      </w:r>
      <w:r w:rsidRPr="003671A0">
        <w:rPr>
          <w:sz w:val="24"/>
        </w:rPr>
        <w:t xml:space="preserve"> </w:t>
      </w:r>
    </w:p>
    <w:p w:rsidR="002621F8" w:rsidRPr="003671A0" w:rsidRDefault="00803306" w:rsidP="003671A0">
      <w:pPr>
        <w:pStyle w:val="af4"/>
        <w:tabs>
          <w:tab w:val="left" w:pos="1063"/>
        </w:tabs>
        <w:spacing w:before="1" w:line="242" w:lineRule="auto"/>
        <w:ind w:left="709" w:right="560" w:firstLine="0"/>
        <w:rPr>
          <w:b/>
          <w:sz w:val="24"/>
        </w:rPr>
      </w:pPr>
      <w:r w:rsidRPr="003671A0">
        <w:rPr>
          <w:sz w:val="24"/>
        </w:rPr>
        <w:t>№</w:t>
      </w:r>
      <w:r w:rsidR="00440C6C" w:rsidRPr="003671A0">
        <w:rPr>
          <w:sz w:val="24"/>
        </w:rPr>
        <w:t>1</w:t>
      </w:r>
      <w:r w:rsidRPr="003671A0">
        <w:rPr>
          <w:sz w:val="24"/>
        </w:rPr>
        <w:t xml:space="preserve"> хаттама, 2</w:t>
      </w:r>
      <w:r w:rsidR="00440C6C" w:rsidRPr="003671A0">
        <w:rPr>
          <w:sz w:val="24"/>
        </w:rPr>
        <w:t>9</w:t>
      </w:r>
      <w:r w:rsidRPr="003671A0">
        <w:rPr>
          <w:sz w:val="24"/>
        </w:rPr>
        <w:t>.09.2022ж.</w:t>
      </w:r>
    </w:p>
    <w:p w:rsidR="002621F8" w:rsidRPr="003671A0" w:rsidRDefault="002621F8" w:rsidP="003671A0">
      <w:pPr>
        <w:pStyle w:val="af0"/>
        <w:spacing w:before="3"/>
        <w:ind w:left="709"/>
        <w:jc w:val="left"/>
        <w:rPr>
          <w:b/>
          <w:sz w:val="23"/>
          <w:lang w:val="kk-KZ"/>
        </w:rPr>
      </w:pPr>
    </w:p>
    <w:p w:rsidR="00391E03" w:rsidRPr="003671A0" w:rsidRDefault="00803306" w:rsidP="003671A0">
      <w:pPr>
        <w:pStyle w:val="af4"/>
        <w:tabs>
          <w:tab w:val="left" w:pos="1012"/>
        </w:tabs>
        <w:ind w:left="709" w:firstLine="0"/>
        <w:rPr>
          <w:sz w:val="24"/>
        </w:rPr>
      </w:pPr>
      <w:r w:rsidRPr="003671A0">
        <w:rPr>
          <w:b/>
          <w:spacing w:val="-1"/>
          <w:sz w:val="24"/>
        </w:rPr>
        <w:t xml:space="preserve">4. </w:t>
      </w:r>
      <w:r w:rsidR="002621F8" w:rsidRPr="003671A0">
        <w:rPr>
          <w:b/>
          <w:spacing w:val="-1"/>
          <w:sz w:val="24"/>
        </w:rPr>
        <w:t>ӘЗІРЛЕ</w:t>
      </w:r>
      <w:r w:rsidRPr="003671A0">
        <w:rPr>
          <w:b/>
          <w:spacing w:val="-1"/>
          <w:sz w:val="24"/>
        </w:rPr>
        <w:t>ГЕНДЕР</w:t>
      </w:r>
      <w:r w:rsidR="002621F8" w:rsidRPr="003671A0">
        <w:rPr>
          <w:b/>
          <w:spacing w:val="-1"/>
          <w:sz w:val="24"/>
        </w:rPr>
        <w:t>:</w:t>
      </w:r>
    </w:p>
    <w:p w:rsidR="00E662F4" w:rsidRPr="003671A0" w:rsidRDefault="00E662F4" w:rsidP="003671A0">
      <w:pPr>
        <w:pStyle w:val="af4"/>
        <w:tabs>
          <w:tab w:val="left" w:pos="1012"/>
        </w:tabs>
        <w:ind w:left="709" w:firstLine="0"/>
        <w:rPr>
          <w:spacing w:val="-13"/>
          <w:sz w:val="24"/>
        </w:rPr>
      </w:pPr>
      <w:r w:rsidRPr="003671A0">
        <w:rPr>
          <w:spacing w:val="-13"/>
          <w:sz w:val="24"/>
        </w:rPr>
        <w:t xml:space="preserve">Мұсабекова Г.А. – Академиялық мәселелер </w:t>
      </w:r>
      <w:r w:rsidR="00803306" w:rsidRPr="003671A0">
        <w:rPr>
          <w:spacing w:val="-13"/>
          <w:sz w:val="24"/>
        </w:rPr>
        <w:t>бойынша</w:t>
      </w:r>
      <w:r w:rsidRPr="003671A0">
        <w:rPr>
          <w:spacing w:val="-13"/>
          <w:sz w:val="24"/>
        </w:rPr>
        <w:t xml:space="preserve"> проректор</w:t>
      </w:r>
    </w:p>
    <w:p w:rsidR="00E662F4" w:rsidRPr="003671A0" w:rsidRDefault="00E662F4" w:rsidP="003671A0">
      <w:pPr>
        <w:pStyle w:val="af4"/>
        <w:tabs>
          <w:tab w:val="left" w:pos="1012"/>
        </w:tabs>
        <w:ind w:left="709" w:firstLine="0"/>
        <w:rPr>
          <w:spacing w:val="-13"/>
          <w:sz w:val="24"/>
        </w:rPr>
      </w:pPr>
      <w:r w:rsidRPr="003671A0">
        <w:rPr>
          <w:spacing w:val="-13"/>
          <w:sz w:val="24"/>
        </w:rPr>
        <w:t>Малибеков А.Қ. – Академиялық саясат департаментінің директоры</w:t>
      </w:r>
    </w:p>
    <w:p w:rsidR="002621F8" w:rsidRPr="003671A0" w:rsidRDefault="002621F8" w:rsidP="003671A0">
      <w:pPr>
        <w:pStyle w:val="af4"/>
        <w:tabs>
          <w:tab w:val="left" w:pos="1012"/>
        </w:tabs>
        <w:ind w:left="709" w:firstLine="0"/>
        <w:rPr>
          <w:sz w:val="24"/>
        </w:rPr>
      </w:pPr>
      <w:r w:rsidRPr="003671A0">
        <w:rPr>
          <w:spacing w:val="-1"/>
          <w:sz w:val="24"/>
        </w:rPr>
        <w:t>Чернявская</w:t>
      </w:r>
      <w:r w:rsidRPr="003671A0">
        <w:rPr>
          <w:spacing w:val="-14"/>
          <w:sz w:val="24"/>
        </w:rPr>
        <w:t xml:space="preserve"> </w:t>
      </w:r>
      <w:r w:rsidRPr="003671A0">
        <w:rPr>
          <w:spacing w:val="-1"/>
          <w:sz w:val="24"/>
        </w:rPr>
        <w:t>Н.П.</w:t>
      </w:r>
      <w:r w:rsidR="00803306" w:rsidRPr="003671A0">
        <w:rPr>
          <w:spacing w:val="-1"/>
          <w:sz w:val="24"/>
        </w:rPr>
        <w:t xml:space="preserve"> –</w:t>
      </w:r>
      <w:r w:rsidRPr="003671A0">
        <w:rPr>
          <w:spacing w:val="-12"/>
          <w:sz w:val="24"/>
        </w:rPr>
        <w:t xml:space="preserve"> </w:t>
      </w:r>
      <w:r w:rsidR="00803306" w:rsidRPr="003671A0">
        <w:rPr>
          <w:spacing w:val="-12"/>
          <w:sz w:val="24"/>
        </w:rPr>
        <w:t xml:space="preserve">тіркеу офисінің </w:t>
      </w:r>
      <w:r w:rsidRPr="003671A0">
        <w:rPr>
          <w:sz w:val="24"/>
        </w:rPr>
        <w:t>директоры</w:t>
      </w:r>
    </w:p>
    <w:p w:rsidR="00803306" w:rsidRPr="003671A0" w:rsidRDefault="00803306" w:rsidP="003671A0">
      <w:pPr>
        <w:pStyle w:val="af4"/>
        <w:tabs>
          <w:tab w:val="left" w:pos="1012"/>
        </w:tabs>
        <w:ind w:left="709" w:firstLine="0"/>
        <w:rPr>
          <w:sz w:val="24"/>
        </w:rPr>
      </w:pPr>
    </w:p>
    <w:p w:rsidR="00803306" w:rsidRPr="003671A0" w:rsidRDefault="00803306" w:rsidP="003671A0">
      <w:pPr>
        <w:pStyle w:val="af4"/>
        <w:tabs>
          <w:tab w:val="left" w:pos="1012"/>
        </w:tabs>
        <w:ind w:left="709" w:firstLine="0"/>
        <w:rPr>
          <w:spacing w:val="-13"/>
          <w:sz w:val="24"/>
        </w:rPr>
      </w:pPr>
      <w:r w:rsidRPr="003671A0">
        <w:rPr>
          <w:b/>
          <w:sz w:val="24"/>
        </w:rPr>
        <w:t xml:space="preserve">5. КЕЛІСІЛГЕН: </w:t>
      </w:r>
      <w:r w:rsidR="00713ACA" w:rsidRPr="003671A0">
        <w:rPr>
          <w:sz w:val="24"/>
        </w:rPr>
        <w:t xml:space="preserve">Басқарма мүшесі - </w:t>
      </w:r>
      <w:r w:rsidRPr="003671A0">
        <w:rPr>
          <w:spacing w:val="-13"/>
          <w:sz w:val="24"/>
        </w:rPr>
        <w:t>Академиялық мәселелер бойынша проректор</w:t>
      </w:r>
      <w:r w:rsidR="00713ACA" w:rsidRPr="003671A0">
        <w:rPr>
          <w:spacing w:val="-13"/>
          <w:sz w:val="24"/>
        </w:rPr>
        <w:t xml:space="preserve">, </w:t>
      </w:r>
    </w:p>
    <w:p w:rsidR="00803306" w:rsidRPr="003671A0" w:rsidRDefault="00713ACA" w:rsidP="003671A0">
      <w:pPr>
        <w:pStyle w:val="af4"/>
        <w:tabs>
          <w:tab w:val="left" w:pos="1012"/>
        </w:tabs>
        <w:ind w:left="709" w:firstLine="0"/>
        <w:rPr>
          <w:spacing w:val="-13"/>
          <w:sz w:val="24"/>
        </w:rPr>
      </w:pPr>
      <w:r w:rsidRPr="003671A0">
        <w:rPr>
          <w:spacing w:val="-13"/>
          <w:sz w:val="24"/>
        </w:rPr>
        <w:t>а</w:t>
      </w:r>
      <w:r w:rsidR="00803306" w:rsidRPr="003671A0">
        <w:rPr>
          <w:spacing w:val="-13"/>
          <w:sz w:val="24"/>
        </w:rPr>
        <w:t>кадемиялық саясат департаментінің директоры</w:t>
      </w:r>
      <w:r w:rsidRPr="003671A0">
        <w:rPr>
          <w:spacing w:val="-13"/>
          <w:sz w:val="24"/>
        </w:rPr>
        <w:t>, аккредиттеу және сапаны қамтамасыз ету бөлімінің бастығы</w:t>
      </w:r>
    </w:p>
    <w:p w:rsidR="00713ACA" w:rsidRPr="003671A0" w:rsidRDefault="00713ACA" w:rsidP="003671A0">
      <w:pPr>
        <w:pStyle w:val="af4"/>
        <w:tabs>
          <w:tab w:val="left" w:pos="1012"/>
        </w:tabs>
        <w:ind w:left="709" w:firstLine="0"/>
        <w:rPr>
          <w:spacing w:val="-13"/>
          <w:sz w:val="24"/>
        </w:rPr>
      </w:pPr>
    </w:p>
    <w:p w:rsidR="00713ACA" w:rsidRPr="003671A0" w:rsidRDefault="00713ACA" w:rsidP="003671A0">
      <w:pPr>
        <w:pStyle w:val="af4"/>
        <w:tabs>
          <w:tab w:val="left" w:pos="1012"/>
        </w:tabs>
        <w:ind w:left="709" w:firstLine="0"/>
        <w:rPr>
          <w:spacing w:val="-13"/>
          <w:sz w:val="24"/>
        </w:rPr>
      </w:pPr>
      <w:r w:rsidRPr="003671A0">
        <w:rPr>
          <w:b/>
          <w:spacing w:val="-13"/>
          <w:sz w:val="24"/>
        </w:rPr>
        <w:t xml:space="preserve">6. ТАРАТУ: </w:t>
      </w:r>
      <w:r w:rsidRPr="003671A0">
        <w:rPr>
          <w:spacing w:val="-13"/>
          <w:sz w:val="24"/>
        </w:rPr>
        <w:t>декандарға, кафедраларға</w:t>
      </w:r>
    </w:p>
    <w:p w:rsidR="00803306" w:rsidRPr="003671A0" w:rsidRDefault="00803306" w:rsidP="003671A0">
      <w:pPr>
        <w:pStyle w:val="af4"/>
        <w:tabs>
          <w:tab w:val="left" w:pos="1041"/>
        </w:tabs>
        <w:ind w:left="709" w:right="564" w:firstLine="0"/>
        <w:rPr>
          <w:b/>
          <w:sz w:val="24"/>
        </w:rPr>
      </w:pPr>
    </w:p>
    <w:p w:rsidR="002621F8" w:rsidRPr="003671A0" w:rsidRDefault="002621F8" w:rsidP="003671A0">
      <w:pPr>
        <w:pStyle w:val="af4"/>
        <w:tabs>
          <w:tab w:val="left" w:pos="1041"/>
        </w:tabs>
        <w:ind w:left="709" w:right="564" w:firstLine="0"/>
        <w:rPr>
          <w:sz w:val="24"/>
        </w:rPr>
      </w:pPr>
      <w:r w:rsidRPr="003671A0">
        <w:rPr>
          <w:b/>
          <w:sz w:val="24"/>
        </w:rPr>
        <w:t xml:space="preserve">ТЕКСЕРУ КЕЗЕҢДІЛІГІ: </w:t>
      </w:r>
    </w:p>
    <w:p w:rsidR="00E662F4" w:rsidRPr="003671A0" w:rsidRDefault="00E662F4" w:rsidP="003671A0">
      <w:pPr>
        <w:pStyle w:val="af4"/>
        <w:tabs>
          <w:tab w:val="left" w:pos="142"/>
        </w:tabs>
        <w:spacing w:before="1"/>
        <w:ind w:left="709" w:right="561" w:firstLine="0"/>
        <w:rPr>
          <w:sz w:val="28"/>
          <w:szCs w:val="20"/>
        </w:rPr>
      </w:pPr>
      <w:r w:rsidRPr="003671A0">
        <w:rPr>
          <w:sz w:val="24"/>
          <w:szCs w:val="24"/>
        </w:rPr>
        <w:t>Қажет</w:t>
      </w:r>
      <w:r w:rsidR="00713ACA" w:rsidRPr="003671A0">
        <w:rPr>
          <w:sz w:val="24"/>
          <w:szCs w:val="24"/>
        </w:rPr>
        <w:t xml:space="preserve">тілікке байланысты, </w:t>
      </w:r>
      <w:r w:rsidRPr="003671A0">
        <w:rPr>
          <w:sz w:val="24"/>
          <w:szCs w:val="24"/>
        </w:rPr>
        <w:t>бірақ 3 жылда 1 реттен кем емес</w:t>
      </w:r>
    </w:p>
    <w:p w:rsidR="00713ACA" w:rsidRPr="003671A0" w:rsidRDefault="00713ACA" w:rsidP="003671A0">
      <w:pPr>
        <w:pStyle w:val="af4"/>
        <w:tabs>
          <w:tab w:val="left" w:pos="142"/>
        </w:tabs>
        <w:spacing w:before="1"/>
        <w:ind w:left="709" w:right="561" w:firstLine="0"/>
        <w:rPr>
          <w:sz w:val="28"/>
          <w:szCs w:val="20"/>
        </w:rPr>
      </w:pPr>
    </w:p>
    <w:p w:rsidR="002621F8" w:rsidRPr="003671A0" w:rsidRDefault="00F83776" w:rsidP="003671A0">
      <w:pPr>
        <w:pStyle w:val="af4"/>
        <w:tabs>
          <w:tab w:val="left" w:pos="1127"/>
        </w:tabs>
        <w:spacing w:before="1"/>
        <w:ind w:left="709" w:right="561" w:firstLine="0"/>
        <w:rPr>
          <w:b/>
          <w:sz w:val="24"/>
        </w:rPr>
      </w:pPr>
      <w:r w:rsidRPr="003671A0">
        <w:rPr>
          <w:b/>
          <w:sz w:val="24"/>
        </w:rPr>
        <w:t>ЕНГІЗІЛДІ</w:t>
      </w:r>
    </w:p>
    <w:p w:rsidR="00F83776" w:rsidRPr="003671A0" w:rsidRDefault="00713ACA" w:rsidP="003671A0">
      <w:pPr>
        <w:pStyle w:val="af4"/>
        <w:tabs>
          <w:tab w:val="left" w:pos="1127"/>
        </w:tabs>
        <w:spacing w:before="1"/>
        <w:ind w:left="709" w:right="561" w:firstLine="0"/>
        <w:rPr>
          <w:sz w:val="24"/>
          <w:szCs w:val="24"/>
        </w:rPr>
      </w:pPr>
      <w:r w:rsidRPr="003671A0">
        <w:rPr>
          <w:sz w:val="24"/>
          <w:szCs w:val="24"/>
        </w:rPr>
        <w:t>Бірінші рет</w:t>
      </w:r>
    </w:p>
    <w:p w:rsidR="002621F8" w:rsidRPr="003671A0" w:rsidRDefault="002621F8" w:rsidP="003671A0">
      <w:pPr>
        <w:pStyle w:val="af0"/>
        <w:ind w:left="709"/>
        <w:jc w:val="left"/>
        <w:rPr>
          <w:b/>
          <w:sz w:val="26"/>
        </w:rPr>
      </w:pPr>
    </w:p>
    <w:p w:rsidR="002621F8" w:rsidRPr="003671A0" w:rsidRDefault="002621F8" w:rsidP="003671A0">
      <w:pPr>
        <w:pStyle w:val="af0"/>
        <w:jc w:val="left"/>
        <w:rPr>
          <w:b/>
          <w:sz w:val="26"/>
        </w:rPr>
      </w:pPr>
    </w:p>
    <w:p w:rsidR="002621F8" w:rsidRPr="003671A0" w:rsidRDefault="002621F8" w:rsidP="003671A0">
      <w:pPr>
        <w:shd w:val="clear" w:color="auto" w:fill="FFFFFF"/>
        <w:jc w:val="center"/>
        <w:rPr>
          <w:b/>
          <w:spacing w:val="-1"/>
          <w:sz w:val="24"/>
          <w:szCs w:val="24"/>
        </w:rPr>
      </w:pPr>
    </w:p>
    <w:p w:rsidR="002621F8" w:rsidRPr="003671A0" w:rsidRDefault="002621F8" w:rsidP="002621F8">
      <w:pPr>
        <w:shd w:val="clear" w:color="auto" w:fill="FFFFFF"/>
        <w:jc w:val="center"/>
        <w:rPr>
          <w:b/>
          <w:spacing w:val="-1"/>
          <w:sz w:val="24"/>
          <w:szCs w:val="24"/>
        </w:rPr>
        <w:sectPr w:rsidR="002621F8" w:rsidRPr="003671A0" w:rsidSect="00FD756C">
          <w:headerReference w:type="default" r:id="rId8"/>
          <w:footerReference w:type="default" r:id="rId9"/>
          <w:pgSz w:w="11906" w:h="16838"/>
          <w:pgMar w:top="1134" w:right="850" w:bottom="1134" w:left="1701" w:header="708" w:footer="708" w:gutter="0"/>
          <w:cols w:space="708"/>
          <w:docGrid w:linePitch="360"/>
        </w:sectPr>
      </w:pPr>
    </w:p>
    <w:p w:rsidR="004671AF" w:rsidRPr="003671A0" w:rsidRDefault="004671AF" w:rsidP="00D658F9">
      <w:pPr>
        <w:spacing w:after="0" w:line="240" w:lineRule="auto"/>
        <w:jc w:val="center"/>
        <w:rPr>
          <w:rFonts w:ascii="Times New Roman" w:eastAsia="Times New Roman" w:hAnsi="Times New Roman" w:cs="Times New Roman"/>
          <w:b/>
          <w:sz w:val="24"/>
          <w:szCs w:val="24"/>
          <w:lang w:val="kk-KZ"/>
        </w:rPr>
      </w:pPr>
      <w:r w:rsidRPr="003671A0">
        <w:rPr>
          <w:rFonts w:ascii="Times New Roman" w:hAnsi="Times New Roman" w:cs="Times New Roman"/>
          <w:b/>
          <w:sz w:val="24"/>
          <w:szCs w:val="24"/>
          <w:lang w:val="kk-KZ"/>
        </w:rPr>
        <w:lastRenderedPageBreak/>
        <w:t>МАЗМҰНЫ</w:t>
      </w:r>
    </w:p>
    <w:p w:rsidR="004671AF" w:rsidRPr="003671A0" w:rsidRDefault="004671AF" w:rsidP="004671AF">
      <w:pPr>
        <w:spacing w:after="0" w:line="240" w:lineRule="auto"/>
        <w:ind w:firstLine="709"/>
        <w:jc w:val="center"/>
        <w:rPr>
          <w:rFonts w:ascii="Times New Roman" w:eastAsia="Times New Roman" w:hAnsi="Times New Roman" w:cs="Times New Roman"/>
          <w:sz w:val="24"/>
          <w:szCs w:val="24"/>
        </w:rPr>
      </w:pPr>
    </w:p>
    <w:tbl>
      <w:tblPr>
        <w:tblW w:w="9390" w:type="dxa"/>
        <w:tblInd w:w="108" w:type="dxa"/>
        <w:tblLayout w:type="fixed"/>
        <w:tblLook w:val="04A0" w:firstRow="1" w:lastRow="0" w:firstColumn="1" w:lastColumn="0" w:noHBand="0" w:noVBand="1"/>
      </w:tblPr>
      <w:tblGrid>
        <w:gridCol w:w="615"/>
        <w:gridCol w:w="8177"/>
        <w:gridCol w:w="598"/>
      </w:tblGrid>
      <w:tr w:rsidR="003671A0" w:rsidRPr="003671A0" w:rsidTr="00031863">
        <w:trPr>
          <w:trHeight w:val="260"/>
        </w:trPr>
        <w:tc>
          <w:tcPr>
            <w:tcW w:w="615" w:type="dxa"/>
            <w:hideMark/>
          </w:tcPr>
          <w:p w:rsidR="004671AF" w:rsidRPr="003671A0" w:rsidRDefault="004671AF" w:rsidP="00031863">
            <w:pPr>
              <w:spacing w:after="0" w:line="240" w:lineRule="auto"/>
              <w:ind w:firstLine="59"/>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w:t>
            </w:r>
          </w:p>
        </w:tc>
        <w:tc>
          <w:tcPr>
            <w:tcW w:w="8175" w:type="dxa"/>
            <w:hideMark/>
          </w:tcPr>
          <w:p w:rsidR="004671AF" w:rsidRPr="003671A0" w:rsidRDefault="00713ACA" w:rsidP="00713ACA">
            <w:pPr>
              <w:tabs>
                <w:tab w:val="left" w:pos="-67"/>
              </w:tabs>
              <w:spacing w:after="0" w:line="240" w:lineRule="auto"/>
              <w:ind w:firstLine="27"/>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 xml:space="preserve">Тағайындалуы </w:t>
            </w:r>
            <w:r w:rsidR="001676E0" w:rsidRPr="003671A0">
              <w:rPr>
                <w:rFonts w:ascii="Times New Roman" w:eastAsia="Times New Roman" w:hAnsi="Times New Roman" w:cs="Times New Roman"/>
                <w:sz w:val="24"/>
                <w:szCs w:val="24"/>
                <w:lang w:val="kk-KZ"/>
              </w:rPr>
              <w:t>мен</w:t>
            </w:r>
            <w:r w:rsidR="004671AF" w:rsidRPr="003671A0">
              <w:rPr>
                <w:rFonts w:ascii="Times New Roman" w:eastAsia="Times New Roman" w:hAnsi="Times New Roman" w:cs="Times New Roman"/>
                <w:sz w:val="24"/>
                <w:szCs w:val="24"/>
              </w:rPr>
              <w:t xml:space="preserve"> қолдану </w:t>
            </w:r>
            <w:r w:rsidR="00B724F6" w:rsidRPr="003671A0">
              <w:rPr>
                <w:rFonts w:ascii="Times New Roman" w:eastAsia="Times New Roman" w:hAnsi="Times New Roman" w:cs="Times New Roman"/>
                <w:sz w:val="24"/>
                <w:szCs w:val="24"/>
                <w:lang w:val="kk-KZ"/>
              </w:rPr>
              <w:t>ая</w:t>
            </w:r>
            <w:r w:rsidR="004671AF" w:rsidRPr="003671A0">
              <w:rPr>
                <w:rFonts w:ascii="Times New Roman" w:eastAsia="Times New Roman" w:hAnsi="Times New Roman" w:cs="Times New Roman"/>
                <w:sz w:val="24"/>
                <w:szCs w:val="24"/>
              </w:rPr>
              <w:t>сы</w:t>
            </w:r>
            <w:r w:rsidR="00E073F6" w:rsidRPr="003671A0">
              <w:rPr>
                <w:rFonts w:ascii="Times New Roman" w:eastAsia="Times New Roman" w:hAnsi="Times New Roman" w:cs="Times New Roman"/>
                <w:sz w:val="24"/>
                <w:szCs w:val="24"/>
              </w:rPr>
              <w:t>....</w:t>
            </w:r>
            <w:r w:rsidRPr="003671A0">
              <w:rPr>
                <w:rFonts w:ascii="Times New Roman" w:eastAsia="Times New Roman" w:hAnsi="Times New Roman" w:cs="Times New Roman"/>
                <w:sz w:val="24"/>
                <w:szCs w:val="24"/>
                <w:lang w:val="kk-KZ"/>
              </w:rPr>
              <w:t>.</w:t>
            </w:r>
            <w:r w:rsidR="00E073F6" w:rsidRPr="003671A0">
              <w:rPr>
                <w:rFonts w:ascii="Times New Roman" w:eastAsia="Times New Roman" w:hAnsi="Times New Roman" w:cs="Times New Roman"/>
                <w:sz w:val="24"/>
                <w:szCs w:val="24"/>
              </w:rPr>
              <w:t>.......................................................................</w:t>
            </w:r>
          </w:p>
        </w:tc>
        <w:tc>
          <w:tcPr>
            <w:tcW w:w="598" w:type="dxa"/>
            <w:hideMark/>
          </w:tcPr>
          <w:p w:rsidR="004671AF" w:rsidRPr="003671A0" w:rsidRDefault="001F6D50"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w:t>
            </w:r>
          </w:p>
        </w:tc>
      </w:tr>
      <w:tr w:rsidR="003671A0" w:rsidRPr="003671A0" w:rsidTr="00031863">
        <w:trPr>
          <w:trHeight w:val="240"/>
        </w:trPr>
        <w:tc>
          <w:tcPr>
            <w:tcW w:w="615" w:type="dxa"/>
            <w:hideMark/>
          </w:tcPr>
          <w:p w:rsidR="004671AF" w:rsidRPr="003671A0" w:rsidRDefault="004671AF" w:rsidP="00031863">
            <w:pPr>
              <w:spacing w:after="0" w:line="240" w:lineRule="auto"/>
              <w:ind w:firstLine="59"/>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w:t>
            </w:r>
          </w:p>
        </w:tc>
        <w:tc>
          <w:tcPr>
            <w:tcW w:w="8175" w:type="dxa"/>
            <w:hideMark/>
          </w:tcPr>
          <w:p w:rsidR="004671AF" w:rsidRPr="003671A0" w:rsidRDefault="004671AF" w:rsidP="00E073F6">
            <w:pPr>
              <w:spacing w:after="0" w:line="240" w:lineRule="auto"/>
              <w:ind w:firstLine="27"/>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Қысқартулар мен белгі</w:t>
            </w:r>
            <w:r w:rsidR="007C515B" w:rsidRPr="003671A0">
              <w:rPr>
                <w:rFonts w:ascii="Times New Roman" w:eastAsia="Times New Roman" w:hAnsi="Times New Roman" w:cs="Times New Roman"/>
                <w:sz w:val="24"/>
                <w:szCs w:val="24"/>
                <w:lang w:val="kk-KZ"/>
              </w:rPr>
              <w:t>леу</w:t>
            </w:r>
            <w:r w:rsidRPr="003671A0">
              <w:rPr>
                <w:rFonts w:ascii="Times New Roman" w:eastAsia="Times New Roman" w:hAnsi="Times New Roman" w:cs="Times New Roman"/>
                <w:sz w:val="24"/>
                <w:szCs w:val="24"/>
              </w:rPr>
              <w:t>лер</w:t>
            </w:r>
            <w:r w:rsidR="00E073F6" w:rsidRPr="003671A0">
              <w:rPr>
                <w:rFonts w:ascii="Times New Roman" w:eastAsia="Times New Roman" w:hAnsi="Times New Roman" w:cs="Times New Roman"/>
                <w:sz w:val="24"/>
                <w:szCs w:val="24"/>
              </w:rPr>
              <w:t>.................................................................................</w:t>
            </w:r>
          </w:p>
        </w:tc>
        <w:tc>
          <w:tcPr>
            <w:tcW w:w="598" w:type="dxa"/>
            <w:hideMark/>
          </w:tcPr>
          <w:p w:rsidR="004671AF" w:rsidRPr="003671A0" w:rsidRDefault="001F6D50"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w:t>
            </w:r>
          </w:p>
        </w:tc>
      </w:tr>
      <w:tr w:rsidR="003671A0" w:rsidRPr="003671A0" w:rsidTr="00031863">
        <w:trPr>
          <w:trHeight w:val="240"/>
        </w:trPr>
        <w:tc>
          <w:tcPr>
            <w:tcW w:w="615" w:type="dxa"/>
            <w:hideMark/>
          </w:tcPr>
          <w:p w:rsidR="004671AF" w:rsidRPr="003671A0" w:rsidRDefault="004671AF" w:rsidP="00031863">
            <w:pPr>
              <w:spacing w:after="0" w:line="240" w:lineRule="auto"/>
              <w:ind w:firstLine="59"/>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w:t>
            </w:r>
          </w:p>
        </w:tc>
        <w:tc>
          <w:tcPr>
            <w:tcW w:w="8175" w:type="dxa"/>
            <w:hideMark/>
          </w:tcPr>
          <w:p w:rsidR="004671AF" w:rsidRPr="003671A0" w:rsidRDefault="00AE75A5" w:rsidP="00E073F6">
            <w:pPr>
              <w:spacing w:after="0" w:line="240" w:lineRule="auto"/>
              <w:ind w:firstLine="27"/>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Не</w:t>
            </w:r>
            <w:r w:rsidRPr="003671A0">
              <w:rPr>
                <w:rFonts w:ascii="Times New Roman" w:eastAsia="Times New Roman" w:hAnsi="Times New Roman" w:cs="Times New Roman"/>
                <w:sz w:val="24"/>
                <w:szCs w:val="24"/>
                <w:lang w:val="kk-KZ"/>
              </w:rPr>
              <w:t>гізгі ұ</w:t>
            </w:r>
            <w:r w:rsidR="004671AF" w:rsidRPr="003671A0">
              <w:rPr>
                <w:rFonts w:ascii="Times New Roman" w:eastAsia="Times New Roman" w:hAnsi="Times New Roman" w:cs="Times New Roman"/>
                <w:sz w:val="24"/>
                <w:szCs w:val="24"/>
              </w:rPr>
              <w:t>ғымдар мен анықтамалар</w:t>
            </w:r>
            <w:r w:rsidR="00E073F6" w:rsidRPr="003671A0">
              <w:rPr>
                <w:rFonts w:ascii="Times New Roman" w:eastAsia="Times New Roman" w:hAnsi="Times New Roman" w:cs="Times New Roman"/>
                <w:sz w:val="24"/>
                <w:szCs w:val="24"/>
              </w:rPr>
              <w:t>..........................................................................</w:t>
            </w:r>
          </w:p>
        </w:tc>
        <w:tc>
          <w:tcPr>
            <w:tcW w:w="598" w:type="dxa"/>
            <w:hideMark/>
          </w:tcPr>
          <w:p w:rsidR="004671AF" w:rsidRPr="003671A0" w:rsidRDefault="001F6D50"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5</w:t>
            </w:r>
          </w:p>
        </w:tc>
      </w:tr>
      <w:tr w:rsidR="003671A0" w:rsidRPr="003671A0" w:rsidTr="00031863">
        <w:trPr>
          <w:trHeight w:val="240"/>
        </w:trPr>
        <w:tc>
          <w:tcPr>
            <w:tcW w:w="615" w:type="dxa"/>
          </w:tcPr>
          <w:p w:rsidR="00713ACA" w:rsidRPr="003671A0" w:rsidRDefault="00713ACA" w:rsidP="00031863">
            <w:pPr>
              <w:spacing w:after="0" w:line="240" w:lineRule="auto"/>
              <w:ind w:firstLine="59"/>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4</w:t>
            </w:r>
          </w:p>
        </w:tc>
        <w:tc>
          <w:tcPr>
            <w:tcW w:w="8175" w:type="dxa"/>
          </w:tcPr>
          <w:p w:rsidR="00713ACA" w:rsidRPr="003671A0" w:rsidRDefault="00713ACA" w:rsidP="00E073F6">
            <w:pPr>
              <w:spacing w:after="0" w:line="240" w:lineRule="auto"/>
              <w:ind w:firstLine="27"/>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Жауапкершілік және өкілеттік................................................................................</w:t>
            </w:r>
          </w:p>
        </w:tc>
        <w:tc>
          <w:tcPr>
            <w:tcW w:w="598" w:type="dxa"/>
          </w:tcPr>
          <w:p w:rsidR="00713ACA" w:rsidRPr="003671A0" w:rsidRDefault="00713ACA"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6</w:t>
            </w:r>
          </w:p>
        </w:tc>
      </w:tr>
      <w:tr w:rsidR="003671A0" w:rsidRPr="003671A0" w:rsidTr="00031863">
        <w:trPr>
          <w:trHeight w:val="240"/>
        </w:trPr>
        <w:tc>
          <w:tcPr>
            <w:tcW w:w="615" w:type="dxa"/>
            <w:hideMark/>
          </w:tcPr>
          <w:p w:rsidR="004671AF" w:rsidRPr="003671A0" w:rsidRDefault="00713ACA" w:rsidP="00031863">
            <w:pPr>
              <w:spacing w:after="0" w:line="240" w:lineRule="auto"/>
              <w:ind w:firstLine="59"/>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5</w:t>
            </w:r>
          </w:p>
        </w:tc>
        <w:tc>
          <w:tcPr>
            <w:tcW w:w="8175" w:type="dxa"/>
            <w:hideMark/>
          </w:tcPr>
          <w:p w:rsidR="004671AF" w:rsidRPr="003671A0" w:rsidRDefault="004671AF" w:rsidP="00E073F6">
            <w:pPr>
              <w:spacing w:after="0" w:line="240" w:lineRule="auto"/>
              <w:ind w:firstLine="27"/>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Жалпы ережелер</w:t>
            </w:r>
            <w:r w:rsidR="00E073F6" w:rsidRPr="003671A0">
              <w:rPr>
                <w:rFonts w:ascii="Times New Roman" w:eastAsia="Times New Roman" w:hAnsi="Times New Roman" w:cs="Times New Roman"/>
                <w:sz w:val="24"/>
                <w:szCs w:val="24"/>
              </w:rPr>
              <w:t>.......................................................................................................</w:t>
            </w:r>
          </w:p>
        </w:tc>
        <w:tc>
          <w:tcPr>
            <w:tcW w:w="598" w:type="dxa"/>
            <w:hideMark/>
          </w:tcPr>
          <w:p w:rsidR="004671AF" w:rsidRPr="003671A0" w:rsidRDefault="00713ACA"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7</w:t>
            </w:r>
          </w:p>
        </w:tc>
      </w:tr>
      <w:tr w:rsidR="003671A0" w:rsidRPr="003671A0" w:rsidTr="00031863">
        <w:trPr>
          <w:trHeight w:val="356"/>
        </w:trPr>
        <w:tc>
          <w:tcPr>
            <w:tcW w:w="615" w:type="dxa"/>
            <w:hideMark/>
          </w:tcPr>
          <w:p w:rsidR="004671AF" w:rsidRPr="003671A0" w:rsidRDefault="00713ACA" w:rsidP="00031863">
            <w:pPr>
              <w:spacing w:after="0" w:line="240" w:lineRule="auto"/>
              <w:ind w:firstLine="59"/>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6</w:t>
            </w:r>
          </w:p>
        </w:tc>
        <w:tc>
          <w:tcPr>
            <w:tcW w:w="8175" w:type="dxa"/>
            <w:hideMark/>
          </w:tcPr>
          <w:p w:rsidR="004671AF" w:rsidRPr="003671A0" w:rsidRDefault="004671AF" w:rsidP="00EB7D1B">
            <w:pPr>
              <w:spacing w:after="0" w:line="240" w:lineRule="auto"/>
              <w:ind w:firstLine="28"/>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Білім алушылардың оқу жетістіктерін бағалау</w:t>
            </w:r>
            <w:r w:rsidR="00EB7D1B" w:rsidRPr="003671A0">
              <w:rPr>
                <w:rFonts w:ascii="Times New Roman" w:eastAsia="Times New Roman" w:hAnsi="Times New Roman" w:cs="Times New Roman"/>
                <w:sz w:val="24"/>
                <w:szCs w:val="24"/>
                <w:lang w:val="kk-KZ"/>
              </w:rPr>
              <w:t xml:space="preserve"> процедурасы.</w:t>
            </w:r>
            <w:r w:rsidR="00E073F6" w:rsidRPr="003671A0">
              <w:rPr>
                <w:rFonts w:ascii="Times New Roman" w:eastAsia="Times New Roman" w:hAnsi="Times New Roman" w:cs="Times New Roman"/>
                <w:sz w:val="24"/>
                <w:szCs w:val="24"/>
                <w:lang w:val="kk-KZ"/>
              </w:rPr>
              <w:t>............................</w:t>
            </w:r>
          </w:p>
        </w:tc>
        <w:tc>
          <w:tcPr>
            <w:tcW w:w="598" w:type="dxa"/>
            <w:hideMark/>
          </w:tcPr>
          <w:p w:rsidR="004671AF" w:rsidRPr="003671A0" w:rsidRDefault="00EB7D1B"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w:t>
            </w:r>
          </w:p>
        </w:tc>
      </w:tr>
      <w:tr w:rsidR="003671A0" w:rsidRPr="003671A0" w:rsidTr="00031863">
        <w:trPr>
          <w:trHeight w:val="240"/>
        </w:trPr>
        <w:tc>
          <w:tcPr>
            <w:tcW w:w="615" w:type="dxa"/>
            <w:hideMark/>
          </w:tcPr>
          <w:p w:rsidR="004671AF" w:rsidRPr="003671A0" w:rsidRDefault="004671AF" w:rsidP="00031863">
            <w:pPr>
              <w:spacing w:after="0" w:line="240" w:lineRule="auto"/>
              <w:ind w:right="-50" w:firstLine="59"/>
              <w:jc w:val="right"/>
              <w:rPr>
                <w:rFonts w:ascii="Times New Roman" w:eastAsia="Times New Roman" w:hAnsi="Times New Roman" w:cs="Times New Roman"/>
                <w:sz w:val="24"/>
                <w:szCs w:val="24"/>
              </w:rPr>
            </w:pPr>
          </w:p>
        </w:tc>
        <w:tc>
          <w:tcPr>
            <w:tcW w:w="8175" w:type="dxa"/>
            <w:hideMark/>
          </w:tcPr>
          <w:p w:rsidR="004671AF" w:rsidRPr="003671A0" w:rsidRDefault="00EB7D1B" w:rsidP="00EB7D1B">
            <w:pPr>
              <w:spacing w:after="0" w:line="240" w:lineRule="auto"/>
              <w:ind w:firstLine="28"/>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6</w:t>
            </w:r>
            <w:r w:rsidR="00E073F6" w:rsidRPr="003671A0">
              <w:rPr>
                <w:rFonts w:ascii="Times New Roman" w:eastAsia="Times New Roman" w:hAnsi="Times New Roman" w:cs="Times New Roman"/>
                <w:sz w:val="24"/>
                <w:szCs w:val="24"/>
              </w:rPr>
              <w:t xml:space="preserve">.1 </w:t>
            </w:r>
            <w:r w:rsidR="004671AF" w:rsidRPr="003671A0">
              <w:rPr>
                <w:rFonts w:ascii="Times New Roman" w:eastAsia="Times New Roman" w:hAnsi="Times New Roman" w:cs="Times New Roman"/>
                <w:sz w:val="24"/>
                <w:szCs w:val="24"/>
              </w:rPr>
              <w:t>Ағымд</w:t>
            </w:r>
            <w:r w:rsidR="001676E0" w:rsidRPr="003671A0">
              <w:rPr>
                <w:rFonts w:ascii="Times New Roman" w:eastAsia="Times New Roman" w:hAnsi="Times New Roman" w:cs="Times New Roman"/>
                <w:sz w:val="24"/>
                <w:szCs w:val="24"/>
                <w:lang w:val="kk-KZ"/>
              </w:rPr>
              <w:t>ық</w:t>
            </w:r>
            <w:r w:rsidR="004671AF" w:rsidRPr="003671A0">
              <w:rPr>
                <w:rFonts w:ascii="Times New Roman" w:eastAsia="Times New Roman" w:hAnsi="Times New Roman" w:cs="Times New Roman"/>
                <w:sz w:val="24"/>
                <w:szCs w:val="24"/>
              </w:rPr>
              <w:t xml:space="preserve"> және аралық бақылауды бағалау</w:t>
            </w:r>
            <w:r w:rsidRPr="003671A0">
              <w:rPr>
                <w:rFonts w:ascii="Times New Roman" w:eastAsia="Times New Roman" w:hAnsi="Times New Roman" w:cs="Times New Roman"/>
                <w:sz w:val="24"/>
                <w:szCs w:val="24"/>
                <w:lang w:val="kk-KZ"/>
              </w:rPr>
              <w:t xml:space="preserve"> процедурасы мен құралдары</w:t>
            </w:r>
            <w:r w:rsidR="00E073F6" w:rsidRPr="003671A0">
              <w:rPr>
                <w:rFonts w:ascii="Times New Roman" w:eastAsia="Times New Roman" w:hAnsi="Times New Roman" w:cs="Times New Roman"/>
                <w:sz w:val="24"/>
                <w:szCs w:val="24"/>
              </w:rPr>
              <w:t>....</w:t>
            </w:r>
          </w:p>
        </w:tc>
        <w:tc>
          <w:tcPr>
            <w:tcW w:w="598" w:type="dxa"/>
            <w:hideMark/>
          </w:tcPr>
          <w:p w:rsidR="004671AF" w:rsidRPr="003671A0" w:rsidRDefault="00EB7D1B" w:rsidP="00EB7D1B">
            <w:pPr>
              <w:spacing w:after="0" w:line="240" w:lineRule="auto"/>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10</w:t>
            </w:r>
          </w:p>
        </w:tc>
      </w:tr>
      <w:tr w:rsidR="003671A0" w:rsidRPr="003671A0" w:rsidTr="00031863">
        <w:tc>
          <w:tcPr>
            <w:tcW w:w="615" w:type="dxa"/>
            <w:hideMark/>
          </w:tcPr>
          <w:p w:rsidR="004671AF" w:rsidRPr="003671A0" w:rsidRDefault="004671AF" w:rsidP="00031863">
            <w:pPr>
              <w:spacing w:after="0" w:line="240" w:lineRule="auto"/>
              <w:ind w:right="-50" w:firstLine="59"/>
              <w:jc w:val="right"/>
              <w:rPr>
                <w:rFonts w:ascii="Times New Roman" w:eastAsia="Times New Roman" w:hAnsi="Times New Roman" w:cs="Times New Roman"/>
                <w:sz w:val="24"/>
                <w:szCs w:val="24"/>
              </w:rPr>
            </w:pPr>
          </w:p>
        </w:tc>
        <w:tc>
          <w:tcPr>
            <w:tcW w:w="8175" w:type="dxa"/>
            <w:hideMark/>
          </w:tcPr>
          <w:p w:rsidR="004671AF" w:rsidRPr="003671A0" w:rsidRDefault="00EB7D1B" w:rsidP="00EB7D1B">
            <w:pPr>
              <w:spacing w:after="0" w:line="240" w:lineRule="auto"/>
              <w:ind w:firstLine="28"/>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6</w:t>
            </w:r>
            <w:r w:rsidR="00E073F6" w:rsidRPr="003671A0">
              <w:rPr>
                <w:rFonts w:ascii="Times New Roman" w:eastAsia="Times New Roman" w:hAnsi="Times New Roman" w:cs="Times New Roman"/>
                <w:sz w:val="24"/>
                <w:szCs w:val="24"/>
              </w:rPr>
              <w:t xml:space="preserve">.2 </w:t>
            </w:r>
            <w:r w:rsidR="004671AF" w:rsidRPr="003671A0">
              <w:rPr>
                <w:rFonts w:ascii="Times New Roman" w:eastAsia="Times New Roman" w:hAnsi="Times New Roman" w:cs="Times New Roman"/>
                <w:sz w:val="24"/>
                <w:szCs w:val="24"/>
              </w:rPr>
              <w:t>Аралық аттестаттауды бағалау</w:t>
            </w:r>
            <w:r w:rsidRPr="003671A0">
              <w:rPr>
                <w:rFonts w:ascii="Times New Roman" w:eastAsia="Times New Roman" w:hAnsi="Times New Roman" w:cs="Times New Roman"/>
                <w:sz w:val="24"/>
                <w:szCs w:val="24"/>
                <w:lang w:val="kk-KZ"/>
              </w:rPr>
              <w:t xml:space="preserve"> процедурасы</w:t>
            </w:r>
            <w:r w:rsidR="00E073F6" w:rsidRPr="003671A0">
              <w:rPr>
                <w:rFonts w:ascii="Times New Roman" w:eastAsia="Times New Roman" w:hAnsi="Times New Roman" w:cs="Times New Roman"/>
                <w:sz w:val="24"/>
                <w:szCs w:val="24"/>
              </w:rPr>
              <w:t>.................................................</w:t>
            </w:r>
          </w:p>
        </w:tc>
        <w:tc>
          <w:tcPr>
            <w:tcW w:w="598" w:type="dxa"/>
            <w:hideMark/>
          </w:tcPr>
          <w:p w:rsidR="004671AF" w:rsidRPr="003671A0" w:rsidRDefault="004671AF" w:rsidP="001F6D50">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1</w:t>
            </w:r>
            <w:r w:rsidR="00EB7D1B" w:rsidRPr="003671A0">
              <w:rPr>
                <w:rFonts w:ascii="Times New Roman" w:eastAsia="Times New Roman" w:hAnsi="Times New Roman" w:cs="Times New Roman"/>
                <w:sz w:val="24"/>
                <w:szCs w:val="24"/>
                <w:lang w:val="kk-KZ"/>
              </w:rPr>
              <w:t>3</w:t>
            </w:r>
          </w:p>
        </w:tc>
      </w:tr>
      <w:tr w:rsidR="003671A0" w:rsidRPr="003671A0" w:rsidTr="00031863">
        <w:tc>
          <w:tcPr>
            <w:tcW w:w="615" w:type="dxa"/>
            <w:hideMark/>
          </w:tcPr>
          <w:p w:rsidR="004671AF" w:rsidRPr="003671A0" w:rsidRDefault="004671AF" w:rsidP="00031863">
            <w:pPr>
              <w:spacing w:after="0" w:line="240" w:lineRule="auto"/>
              <w:ind w:right="-50" w:firstLine="59"/>
              <w:jc w:val="right"/>
              <w:rPr>
                <w:rFonts w:ascii="Times New Roman" w:eastAsia="Times New Roman" w:hAnsi="Times New Roman" w:cs="Times New Roman"/>
                <w:sz w:val="24"/>
                <w:szCs w:val="24"/>
              </w:rPr>
            </w:pPr>
          </w:p>
        </w:tc>
        <w:tc>
          <w:tcPr>
            <w:tcW w:w="8175" w:type="dxa"/>
            <w:hideMark/>
          </w:tcPr>
          <w:p w:rsidR="004671AF" w:rsidRPr="003671A0" w:rsidRDefault="00EB7D1B" w:rsidP="00EB7D1B">
            <w:pPr>
              <w:spacing w:after="0" w:line="240" w:lineRule="auto"/>
              <w:ind w:firstLine="27"/>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6</w:t>
            </w:r>
            <w:r w:rsidR="00E073F6" w:rsidRPr="003671A0">
              <w:rPr>
                <w:rFonts w:ascii="Times New Roman" w:eastAsia="Times New Roman" w:hAnsi="Times New Roman" w:cs="Times New Roman"/>
                <w:sz w:val="24"/>
                <w:szCs w:val="24"/>
              </w:rPr>
              <w:t xml:space="preserve">.3 </w:t>
            </w:r>
            <w:r w:rsidR="004671AF" w:rsidRPr="003671A0">
              <w:rPr>
                <w:rFonts w:ascii="Times New Roman" w:eastAsia="Times New Roman" w:hAnsi="Times New Roman" w:cs="Times New Roman"/>
                <w:sz w:val="24"/>
                <w:szCs w:val="24"/>
              </w:rPr>
              <w:t>Қорытынды аттестаттауды бағалау</w:t>
            </w:r>
            <w:r w:rsidRPr="003671A0">
              <w:rPr>
                <w:rFonts w:ascii="Times New Roman" w:eastAsia="Times New Roman" w:hAnsi="Times New Roman" w:cs="Times New Roman"/>
                <w:sz w:val="24"/>
                <w:szCs w:val="24"/>
                <w:lang w:val="kk-KZ"/>
              </w:rPr>
              <w:t xml:space="preserve"> процедурасы</w:t>
            </w:r>
            <w:r w:rsidR="00E073F6" w:rsidRPr="003671A0">
              <w:rPr>
                <w:rFonts w:ascii="Times New Roman" w:eastAsia="Times New Roman" w:hAnsi="Times New Roman" w:cs="Times New Roman"/>
                <w:sz w:val="24"/>
                <w:szCs w:val="24"/>
              </w:rPr>
              <w:t>.........................................</w:t>
            </w:r>
          </w:p>
        </w:tc>
        <w:tc>
          <w:tcPr>
            <w:tcW w:w="598" w:type="dxa"/>
            <w:hideMark/>
          </w:tcPr>
          <w:p w:rsidR="004671AF" w:rsidRPr="003671A0" w:rsidRDefault="001F6D50"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20</w:t>
            </w:r>
          </w:p>
        </w:tc>
      </w:tr>
      <w:tr w:rsidR="003671A0" w:rsidRPr="003671A0" w:rsidTr="00031863">
        <w:tc>
          <w:tcPr>
            <w:tcW w:w="615" w:type="dxa"/>
          </w:tcPr>
          <w:p w:rsidR="004671AF" w:rsidRPr="003671A0" w:rsidRDefault="00EB7D1B" w:rsidP="00031863">
            <w:pPr>
              <w:spacing w:after="0" w:line="240" w:lineRule="auto"/>
              <w:ind w:right="-50" w:firstLine="59"/>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7</w:t>
            </w:r>
          </w:p>
        </w:tc>
        <w:tc>
          <w:tcPr>
            <w:tcW w:w="8175" w:type="dxa"/>
          </w:tcPr>
          <w:p w:rsidR="004671AF" w:rsidRPr="003671A0" w:rsidRDefault="004671AF" w:rsidP="00031863">
            <w:pPr>
              <w:spacing w:after="0" w:line="240" w:lineRule="auto"/>
              <w:ind w:firstLine="27"/>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Емтихан қабылдау кезіндегі жауапкершілік және өкілеттік</w:t>
            </w:r>
            <w:r w:rsidR="00E073F6" w:rsidRPr="003671A0">
              <w:rPr>
                <w:rFonts w:ascii="Times New Roman" w:eastAsia="Times New Roman" w:hAnsi="Times New Roman" w:cs="Times New Roman"/>
                <w:sz w:val="24"/>
                <w:szCs w:val="24"/>
                <w:lang w:val="kk-KZ"/>
              </w:rPr>
              <w:t>...............................</w:t>
            </w:r>
          </w:p>
        </w:tc>
        <w:tc>
          <w:tcPr>
            <w:tcW w:w="598" w:type="dxa"/>
          </w:tcPr>
          <w:p w:rsidR="004671AF" w:rsidRPr="003671A0" w:rsidRDefault="00EB7D1B"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25</w:t>
            </w:r>
          </w:p>
        </w:tc>
      </w:tr>
      <w:tr w:rsidR="003671A0" w:rsidRPr="003671A0" w:rsidTr="00031863">
        <w:tc>
          <w:tcPr>
            <w:tcW w:w="615" w:type="dxa"/>
          </w:tcPr>
          <w:p w:rsidR="004671AF" w:rsidRPr="003671A0" w:rsidRDefault="009E0C48" w:rsidP="00031863">
            <w:pPr>
              <w:spacing w:after="0" w:line="240" w:lineRule="auto"/>
              <w:ind w:firstLine="59"/>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8</w:t>
            </w:r>
          </w:p>
        </w:tc>
        <w:tc>
          <w:tcPr>
            <w:tcW w:w="8175" w:type="dxa"/>
          </w:tcPr>
          <w:p w:rsidR="004671AF" w:rsidRPr="003671A0" w:rsidRDefault="004671AF" w:rsidP="00031863">
            <w:pPr>
              <w:pStyle w:val="4"/>
              <w:spacing w:before="0" w:after="0" w:line="240" w:lineRule="auto"/>
              <w:jc w:val="both"/>
              <w:rPr>
                <w:rFonts w:ascii="Times New Roman" w:eastAsia="Times New Roman" w:hAnsi="Times New Roman" w:cs="Times New Roman"/>
                <w:b w:val="0"/>
              </w:rPr>
            </w:pPr>
            <w:r w:rsidRPr="003671A0">
              <w:rPr>
                <w:rFonts w:ascii="Times New Roman" w:eastAsia="Times New Roman" w:hAnsi="Times New Roman" w:cs="Times New Roman"/>
                <w:b w:val="0"/>
              </w:rPr>
              <w:t>Емтихандарды өткізу тәртібі</w:t>
            </w:r>
            <w:r w:rsidR="00E073F6" w:rsidRPr="003671A0">
              <w:rPr>
                <w:rFonts w:ascii="Times New Roman" w:eastAsia="Times New Roman" w:hAnsi="Times New Roman" w:cs="Times New Roman"/>
                <w:b w:val="0"/>
              </w:rPr>
              <w:t>...................................................................................</w:t>
            </w:r>
          </w:p>
        </w:tc>
        <w:tc>
          <w:tcPr>
            <w:tcW w:w="598" w:type="dxa"/>
          </w:tcPr>
          <w:p w:rsidR="004671AF" w:rsidRPr="003671A0" w:rsidRDefault="00EB7D1B"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26</w:t>
            </w:r>
          </w:p>
        </w:tc>
      </w:tr>
      <w:tr w:rsidR="003671A0" w:rsidRPr="003671A0" w:rsidTr="00031863">
        <w:tc>
          <w:tcPr>
            <w:tcW w:w="615" w:type="dxa"/>
          </w:tcPr>
          <w:p w:rsidR="004671AF" w:rsidRPr="003671A0" w:rsidRDefault="004671AF" w:rsidP="00031863">
            <w:pPr>
              <w:spacing w:after="0" w:line="240" w:lineRule="auto"/>
              <w:ind w:firstLine="59"/>
              <w:jc w:val="right"/>
              <w:rPr>
                <w:rFonts w:ascii="Times New Roman" w:eastAsia="Times New Roman" w:hAnsi="Times New Roman" w:cs="Times New Roman"/>
                <w:sz w:val="24"/>
                <w:szCs w:val="24"/>
              </w:rPr>
            </w:pPr>
          </w:p>
        </w:tc>
        <w:tc>
          <w:tcPr>
            <w:tcW w:w="8175" w:type="dxa"/>
          </w:tcPr>
          <w:p w:rsidR="004671AF" w:rsidRPr="003671A0" w:rsidRDefault="009E0C48" w:rsidP="00E073F6">
            <w:pPr>
              <w:pStyle w:val="4"/>
              <w:spacing w:before="0" w:after="0" w:line="240" w:lineRule="auto"/>
              <w:jc w:val="both"/>
              <w:rPr>
                <w:rFonts w:ascii="Times New Roman" w:eastAsia="Times New Roman" w:hAnsi="Times New Roman" w:cs="Times New Roman"/>
                <w:b w:val="0"/>
              </w:rPr>
            </w:pPr>
            <w:r w:rsidRPr="003671A0">
              <w:rPr>
                <w:rFonts w:ascii="Times New Roman" w:eastAsia="Times New Roman" w:hAnsi="Times New Roman" w:cs="Times New Roman"/>
                <w:b w:val="0"/>
                <w:lang w:val="kk-KZ"/>
              </w:rPr>
              <w:t>8</w:t>
            </w:r>
            <w:r w:rsidR="00E073F6" w:rsidRPr="003671A0">
              <w:rPr>
                <w:rFonts w:ascii="Times New Roman" w:eastAsia="Times New Roman" w:hAnsi="Times New Roman" w:cs="Times New Roman"/>
                <w:b w:val="0"/>
              </w:rPr>
              <w:t xml:space="preserve">.1 </w:t>
            </w:r>
            <w:r w:rsidR="004671AF" w:rsidRPr="003671A0">
              <w:rPr>
                <w:rFonts w:ascii="Times New Roman" w:eastAsia="Times New Roman" w:hAnsi="Times New Roman" w:cs="Times New Roman"/>
                <w:b w:val="0"/>
              </w:rPr>
              <w:t>Емтихандарды компьютерлік тестілеу түрінде өткізу</w:t>
            </w:r>
            <w:r w:rsidR="00E073F6" w:rsidRPr="003671A0">
              <w:rPr>
                <w:rFonts w:ascii="Times New Roman" w:eastAsia="Times New Roman" w:hAnsi="Times New Roman" w:cs="Times New Roman"/>
                <w:b w:val="0"/>
              </w:rPr>
              <w:t>....................................</w:t>
            </w:r>
          </w:p>
        </w:tc>
        <w:tc>
          <w:tcPr>
            <w:tcW w:w="598" w:type="dxa"/>
          </w:tcPr>
          <w:p w:rsidR="004671AF" w:rsidRPr="003671A0" w:rsidRDefault="001F6D50" w:rsidP="009E0C48">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2</w:t>
            </w:r>
            <w:r w:rsidR="009E0C48" w:rsidRPr="003671A0">
              <w:rPr>
                <w:rFonts w:ascii="Times New Roman" w:eastAsia="Times New Roman" w:hAnsi="Times New Roman" w:cs="Times New Roman"/>
                <w:sz w:val="24"/>
                <w:szCs w:val="24"/>
                <w:lang w:val="kk-KZ"/>
              </w:rPr>
              <w:t>6</w:t>
            </w:r>
          </w:p>
        </w:tc>
      </w:tr>
      <w:tr w:rsidR="003671A0" w:rsidRPr="003671A0" w:rsidTr="00031863">
        <w:tc>
          <w:tcPr>
            <w:tcW w:w="615" w:type="dxa"/>
          </w:tcPr>
          <w:p w:rsidR="004671AF" w:rsidRPr="003671A0" w:rsidRDefault="004671AF" w:rsidP="00031863">
            <w:pPr>
              <w:spacing w:after="0" w:line="240" w:lineRule="auto"/>
              <w:ind w:firstLine="59"/>
              <w:jc w:val="right"/>
              <w:rPr>
                <w:rFonts w:ascii="Times New Roman" w:eastAsia="Times New Roman" w:hAnsi="Times New Roman" w:cs="Times New Roman"/>
                <w:sz w:val="24"/>
                <w:szCs w:val="24"/>
              </w:rPr>
            </w:pPr>
          </w:p>
        </w:tc>
        <w:tc>
          <w:tcPr>
            <w:tcW w:w="8175" w:type="dxa"/>
          </w:tcPr>
          <w:p w:rsidR="004671AF" w:rsidRPr="003671A0" w:rsidRDefault="009E0C48" w:rsidP="009E0C48">
            <w:pPr>
              <w:pStyle w:val="4"/>
              <w:spacing w:before="0" w:after="0" w:line="240" w:lineRule="auto"/>
              <w:jc w:val="both"/>
              <w:rPr>
                <w:rFonts w:ascii="Times New Roman" w:eastAsia="Times New Roman" w:hAnsi="Times New Roman" w:cs="Times New Roman"/>
                <w:b w:val="0"/>
              </w:rPr>
            </w:pPr>
            <w:r w:rsidRPr="003671A0">
              <w:rPr>
                <w:rFonts w:ascii="Times New Roman" w:eastAsia="Times New Roman" w:hAnsi="Times New Roman" w:cs="Times New Roman"/>
                <w:b w:val="0"/>
                <w:lang w:val="kk-KZ"/>
              </w:rPr>
              <w:t>8</w:t>
            </w:r>
            <w:r w:rsidR="00E073F6" w:rsidRPr="003671A0">
              <w:rPr>
                <w:rFonts w:ascii="Times New Roman" w:eastAsia="Times New Roman" w:hAnsi="Times New Roman" w:cs="Times New Roman"/>
                <w:b w:val="0"/>
              </w:rPr>
              <w:t xml:space="preserve">.2 </w:t>
            </w:r>
            <w:r w:rsidR="004671AF" w:rsidRPr="003671A0">
              <w:rPr>
                <w:rFonts w:ascii="Times New Roman" w:eastAsia="Times New Roman" w:hAnsi="Times New Roman" w:cs="Times New Roman"/>
                <w:b w:val="0"/>
              </w:rPr>
              <w:t>Емтихандарды жазбаша және аралас түрде өткізу (практикалық</w:t>
            </w:r>
            <w:r w:rsidRPr="003671A0">
              <w:rPr>
                <w:rFonts w:ascii="Times New Roman" w:eastAsia="Times New Roman" w:hAnsi="Times New Roman" w:cs="Times New Roman"/>
                <w:b w:val="0"/>
                <w:lang w:val="kk-KZ"/>
              </w:rPr>
              <w:t>,</w:t>
            </w:r>
            <w:r w:rsidR="004671AF" w:rsidRPr="003671A0">
              <w:rPr>
                <w:rFonts w:ascii="Times New Roman" w:eastAsia="Times New Roman" w:hAnsi="Times New Roman" w:cs="Times New Roman"/>
                <w:b w:val="0"/>
              </w:rPr>
              <w:t xml:space="preserve"> </w:t>
            </w:r>
            <w:r w:rsidR="001676E0" w:rsidRPr="003671A0">
              <w:rPr>
                <w:rFonts w:ascii="Times New Roman" w:eastAsia="Times New Roman" w:hAnsi="Times New Roman" w:cs="Times New Roman"/>
                <w:b w:val="0"/>
              </w:rPr>
              <w:t>шығармашылық, эссе және т.</w:t>
            </w:r>
            <w:r w:rsidR="004671AF" w:rsidRPr="003671A0">
              <w:rPr>
                <w:rFonts w:ascii="Times New Roman" w:eastAsia="Times New Roman" w:hAnsi="Times New Roman" w:cs="Times New Roman"/>
                <w:b w:val="0"/>
              </w:rPr>
              <w:t>б.)</w:t>
            </w:r>
            <w:r w:rsidR="00E073F6" w:rsidRPr="003671A0">
              <w:rPr>
                <w:rFonts w:ascii="Times New Roman" w:eastAsia="Times New Roman" w:hAnsi="Times New Roman" w:cs="Times New Roman"/>
                <w:b w:val="0"/>
              </w:rPr>
              <w:t>..............................................................................</w:t>
            </w:r>
          </w:p>
        </w:tc>
        <w:tc>
          <w:tcPr>
            <w:tcW w:w="598" w:type="dxa"/>
          </w:tcPr>
          <w:p w:rsidR="009E0C48" w:rsidRPr="003671A0" w:rsidRDefault="009E0C48" w:rsidP="00E073F6">
            <w:pPr>
              <w:spacing w:after="0" w:line="240" w:lineRule="auto"/>
              <w:ind w:firstLine="16"/>
              <w:rPr>
                <w:rFonts w:ascii="Times New Roman" w:eastAsia="Times New Roman" w:hAnsi="Times New Roman" w:cs="Times New Roman"/>
                <w:sz w:val="24"/>
                <w:szCs w:val="24"/>
              </w:rPr>
            </w:pPr>
          </w:p>
          <w:p w:rsidR="004671AF" w:rsidRPr="003671A0" w:rsidRDefault="001F6D50" w:rsidP="000D3ADC">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2</w:t>
            </w:r>
            <w:r w:rsidR="000D3ADC" w:rsidRPr="003671A0">
              <w:rPr>
                <w:rFonts w:ascii="Times New Roman" w:eastAsia="Times New Roman" w:hAnsi="Times New Roman" w:cs="Times New Roman"/>
                <w:sz w:val="24"/>
                <w:szCs w:val="24"/>
                <w:lang w:val="kk-KZ"/>
              </w:rPr>
              <w:t>7</w:t>
            </w:r>
          </w:p>
        </w:tc>
      </w:tr>
      <w:tr w:rsidR="003671A0" w:rsidRPr="003671A0" w:rsidTr="00031863">
        <w:trPr>
          <w:trHeight w:val="302"/>
        </w:trPr>
        <w:tc>
          <w:tcPr>
            <w:tcW w:w="615" w:type="dxa"/>
          </w:tcPr>
          <w:p w:rsidR="004671AF" w:rsidRPr="003671A0" w:rsidRDefault="004671AF" w:rsidP="00031863">
            <w:pPr>
              <w:spacing w:after="0" w:line="240" w:lineRule="auto"/>
              <w:ind w:firstLine="59"/>
              <w:jc w:val="right"/>
              <w:rPr>
                <w:rFonts w:ascii="Times New Roman" w:eastAsia="Times New Roman" w:hAnsi="Times New Roman" w:cs="Times New Roman"/>
                <w:sz w:val="24"/>
                <w:szCs w:val="24"/>
              </w:rPr>
            </w:pPr>
          </w:p>
        </w:tc>
        <w:tc>
          <w:tcPr>
            <w:tcW w:w="8175" w:type="dxa"/>
          </w:tcPr>
          <w:p w:rsidR="004671AF" w:rsidRPr="003671A0" w:rsidRDefault="009E0C48" w:rsidP="00E073F6">
            <w:pPr>
              <w:spacing w:after="0" w:line="240" w:lineRule="auto"/>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8</w:t>
            </w:r>
            <w:r w:rsidR="00E073F6" w:rsidRPr="003671A0">
              <w:rPr>
                <w:rFonts w:ascii="Times New Roman" w:eastAsia="Times New Roman" w:hAnsi="Times New Roman" w:cs="Times New Roman"/>
                <w:sz w:val="24"/>
                <w:szCs w:val="24"/>
              </w:rPr>
              <w:t xml:space="preserve">.3 </w:t>
            </w:r>
            <w:r w:rsidR="004671AF" w:rsidRPr="003671A0">
              <w:rPr>
                <w:rFonts w:ascii="Times New Roman" w:eastAsia="Times New Roman" w:hAnsi="Times New Roman" w:cs="Times New Roman"/>
                <w:sz w:val="24"/>
                <w:szCs w:val="24"/>
              </w:rPr>
              <w:t>Шығармашылық және практикалық емтихандар өткізу</w:t>
            </w:r>
            <w:r w:rsidR="00E073F6" w:rsidRPr="003671A0">
              <w:rPr>
                <w:rFonts w:ascii="Times New Roman" w:eastAsia="Times New Roman" w:hAnsi="Times New Roman" w:cs="Times New Roman"/>
                <w:sz w:val="24"/>
                <w:szCs w:val="24"/>
              </w:rPr>
              <w:t>................................</w:t>
            </w:r>
          </w:p>
        </w:tc>
        <w:tc>
          <w:tcPr>
            <w:tcW w:w="598" w:type="dxa"/>
          </w:tcPr>
          <w:p w:rsidR="004671AF" w:rsidRPr="003671A0" w:rsidRDefault="001F6D50" w:rsidP="000D3ADC">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2</w:t>
            </w:r>
            <w:r w:rsidR="000D3ADC" w:rsidRPr="003671A0">
              <w:rPr>
                <w:rFonts w:ascii="Times New Roman" w:eastAsia="Times New Roman" w:hAnsi="Times New Roman" w:cs="Times New Roman"/>
                <w:sz w:val="24"/>
                <w:szCs w:val="24"/>
                <w:lang w:val="kk-KZ"/>
              </w:rPr>
              <w:t>8</w:t>
            </w:r>
          </w:p>
        </w:tc>
      </w:tr>
      <w:tr w:rsidR="003671A0" w:rsidRPr="003671A0" w:rsidTr="00031863">
        <w:trPr>
          <w:trHeight w:val="302"/>
        </w:trPr>
        <w:tc>
          <w:tcPr>
            <w:tcW w:w="615" w:type="dxa"/>
          </w:tcPr>
          <w:p w:rsidR="004671AF" w:rsidRPr="003671A0" w:rsidRDefault="004671AF" w:rsidP="00031863">
            <w:pPr>
              <w:spacing w:after="0" w:line="240" w:lineRule="auto"/>
              <w:ind w:firstLine="59"/>
              <w:jc w:val="right"/>
              <w:rPr>
                <w:rFonts w:ascii="Times New Roman" w:eastAsia="Times New Roman" w:hAnsi="Times New Roman" w:cs="Times New Roman"/>
                <w:sz w:val="24"/>
                <w:szCs w:val="24"/>
              </w:rPr>
            </w:pPr>
          </w:p>
        </w:tc>
        <w:tc>
          <w:tcPr>
            <w:tcW w:w="8175" w:type="dxa"/>
          </w:tcPr>
          <w:p w:rsidR="004671AF" w:rsidRPr="003671A0" w:rsidRDefault="000D3ADC" w:rsidP="000D3ADC">
            <w:pPr>
              <w:spacing w:after="0" w:line="240" w:lineRule="auto"/>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8</w:t>
            </w:r>
            <w:r w:rsidR="00E073F6" w:rsidRPr="003671A0">
              <w:rPr>
                <w:rFonts w:ascii="Times New Roman" w:eastAsia="Times New Roman" w:hAnsi="Times New Roman" w:cs="Times New Roman"/>
                <w:sz w:val="24"/>
                <w:szCs w:val="24"/>
              </w:rPr>
              <w:t xml:space="preserve">.4 </w:t>
            </w:r>
            <w:r w:rsidR="004671AF" w:rsidRPr="003671A0">
              <w:rPr>
                <w:rFonts w:ascii="Times New Roman" w:eastAsia="Times New Roman" w:hAnsi="Times New Roman" w:cs="Times New Roman"/>
                <w:sz w:val="24"/>
                <w:szCs w:val="24"/>
              </w:rPr>
              <w:t>Ауызша емтихан</w:t>
            </w:r>
            <w:r w:rsidRPr="003671A0">
              <w:rPr>
                <w:rFonts w:ascii="Times New Roman" w:eastAsia="Times New Roman" w:hAnsi="Times New Roman" w:cs="Times New Roman"/>
                <w:sz w:val="24"/>
                <w:szCs w:val="24"/>
                <w:lang w:val="kk-KZ"/>
              </w:rPr>
              <w:t>дар</w:t>
            </w:r>
            <w:r w:rsidR="004671AF" w:rsidRPr="003671A0">
              <w:rPr>
                <w:rFonts w:ascii="Times New Roman" w:eastAsia="Times New Roman" w:hAnsi="Times New Roman" w:cs="Times New Roman"/>
                <w:sz w:val="24"/>
                <w:szCs w:val="24"/>
              </w:rPr>
              <w:t xml:space="preserve"> өткізу</w:t>
            </w:r>
            <w:r w:rsidR="00E073F6" w:rsidRPr="003671A0">
              <w:rPr>
                <w:rFonts w:ascii="Times New Roman" w:eastAsia="Times New Roman" w:hAnsi="Times New Roman" w:cs="Times New Roman"/>
                <w:sz w:val="24"/>
                <w:szCs w:val="24"/>
              </w:rPr>
              <w:t>................................................................................</w:t>
            </w:r>
          </w:p>
        </w:tc>
        <w:tc>
          <w:tcPr>
            <w:tcW w:w="598" w:type="dxa"/>
          </w:tcPr>
          <w:p w:rsidR="004671AF" w:rsidRPr="003671A0" w:rsidRDefault="000D3ADC"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28</w:t>
            </w:r>
          </w:p>
        </w:tc>
      </w:tr>
      <w:tr w:rsidR="003671A0" w:rsidRPr="003671A0" w:rsidTr="00031863">
        <w:trPr>
          <w:trHeight w:val="302"/>
        </w:trPr>
        <w:tc>
          <w:tcPr>
            <w:tcW w:w="615" w:type="dxa"/>
          </w:tcPr>
          <w:p w:rsidR="004671AF" w:rsidRPr="003671A0" w:rsidRDefault="004671AF" w:rsidP="00031863">
            <w:pPr>
              <w:spacing w:after="0" w:line="240" w:lineRule="auto"/>
              <w:ind w:firstLine="59"/>
              <w:jc w:val="right"/>
              <w:rPr>
                <w:rFonts w:ascii="Times New Roman" w:eastAsia="Times New Roman" w:hAnsi="Times New Roman" w:cs="Times New Roman"/>
                <w:sz w:val="24"/>
                <w:szCs w:val="24"/>
              </w:rPr>
            </w:pPr>
          </w:p>
        </w:tc>
        <w:tc>
          <w:tcPr>
            <w:tcW w:w="8175" w:type="dxa"/>
          </w:tcPr>
          <w:p w:rsidR="004671AF" w:rsidRPr="003671A0" w:rsidRDefault="000D3ADC" w:rsidP="00E073F6">
            <w:pPr>
              <w:spacing w:after="0" w:line="240" w:lineRule="auto"/>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w:t>
            </w:r>
            <w:r w:rsidR="00E073F6" w:rsidRPr="003671A0">
              <w:rPr>
                <w:rFonts w:ascii="Times New Roman" w:eastAsia="Times New Roman" w:hAnsi="Times New Roman" w:cs="Times New Roman"/>
                <w:sz w:val="24"/>
                <w:szCs w:val="24"/>
              </w:rPr>
              <w:t xml:space="preserve">.5 </w:t>
            </w:r>
            <w:r w:rsidR="00B724F6" w:rsidRPr="003671A0">
              <w:rPr>
                <w:rFonts w:ascii="Times New Roman" w:eastAsia="Times New Roman" w:hAnsi="Times New Roman" w:cs="Times New Roman"/>
                <w:sz w:val="24"/>
                <w:szCs w:val="24"/>
              </w:rPr>
              <w:t>Шет</w:t>
            </w:r>
            <w:r w:rsidRPr="003671A0">
              <w:rPr>
                <w:rFonts w:ascii="Times New Roman" w:eastAsia="Times New Roman" w:hAnsi="Times New Roman" w:cs="Times New Roman"/>
                <w:sz w:val="24"/>
                <w:szCs w:val="24"/>
                <w:lang w:val="kk-KZ"/>
              </w:rPr>
              <w:t>ел</w:t>
            </w:r>
            <w:r w:rsidR="00B724F6" w:rsidRPr="003671A0">
              <w:rPr>
                <w:rFonts w:ascii="Times New Roman" w:eastAsia="Times New Roman" w:hAnsi="Times New Roman" w:cs="Times New Roman"/>
                <w:sz w:val="24"/>
                <w:szCs w:val="24"/>
              </w:rPr>
              <w:t xml:space="preserve"> тілі бойынша емтихандарды IELTS форматында өткізу</w:t>
            </w:r>
            <w:r w:rsidR="00E073F6" w:rsidRPr="003671A0">
              <w:rPr>
                <w:rFonts w:ascii="Times New Roman" w:eastAsia="Times New Roman" w:hAnsi="Times New Roman" w:cs="Times New Roman"/>
                <w:sz w:val="24"/>
                <w:szCs w:val="24"/>
              </w:rPr>
              <w:t>....</w:t>
            </w:r>
            <w:r w:rsidRPr="003671A0">
              <w:rPr>
                <w:rFonts w:ascii="Times New Roman" w:eastAsia="Times New Roman" w:hAnsi="Times New Roman" w:cs="Times New Roman"/>
                <w:sz w:val="24"/>
                <w:szCs w:val="24"/>
              </w:rPr>
              <w:t>.................</w:t>
            </w:r>
          </w:p>
        </w:tc>
        <w:tc>
          <w:tcPr>
            <w:tcW w:w="598" w:type="dxa"/>
          </w:tcPr>
          <w:p w:rsidR="004671AF" w:rsidRPr="003671A0" w:rsidRDefault="001F6D50" w:rsidP="000D3ADC">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2</w:t>
            </w:r>
            <w:r w:rsidR="000D3ADC" w:rsidRPr="003671A0">
              <w:rPr>
                <w:rFonts w:ascii="Times New Roman" w:eastAsia="Times New Roman" w:hAnsi="Times New Roman" w:cs="Times New Roman"/>
                <w:sz w:val="24"/>
                <w:szCs w:val="24"/>
                <w:lang w:val="kk-KZ"/>
              </w:rPr>
              <w:t>9</w:t>
            </w:r>
          </w:p>
        </w:tc>
      </w:tr>
      <w:tr w:rsidR="003671A0" w:rsidRPr="003671A0" w:rsidTr="00031863">
        <w:trPr>
          <w:trHeight w:val="302"/>
        </w:trPr>
        <w:tc>
          <w:tcPr>
            <w:tcW w:w="615" w:type="dxa"/>
          </w:tcPr>
          <w:p w:rsidR="004671AF" w:rsidRPr="003671A0" w:rsidRDefault="000D3ADC" w:rsidP="00031863">
            <w:pPr>
              <w:spacing w:after="0" w:line="240" w:lineRule="auto"/>
              <w:ind w:firstLine="59"/>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9</w:t>
            </w:r>
          </w:p>
        </w:tc>
        <w:tc>
          <w:tcPr>
            <w:tcW w:w="8175" w:type="dxa"/>
          </w:tcPr>
          <w:p w:rsidR="004671AF" w:rsidRPr="003671A0" w:rsidRDefault="001676E0" w:rsidP="00031863">
            <w:pPr>
              <w:pStyle w:val="13"/>
              <w:keepNext/>
              <w:keepLines/>
              <w:shd w:val="clear" w:color="auto" w:fill="auto"/>
              <w:tabs>
                <w:tab w:val="left" w:pos="0"/>
              </w:tabs>
              <w:spacing w:before="0" w:after="0" w:line="240" w:lineRule="auto"/>
              <w:jc w:val="left"/>
              <w:rPr>
                <w:rFonts w:ascii="Times New Roman" w:eastAsia="Times New Roman" w:hAnsi="Times New Roman" w:cs="Times New Roman"/>
                <w:b w:val="0"/>
                <w:sz w:val="24"/>
                <w:szCs w:val="24"/>
                <w:lang w:val="kk-KZ"/>
              </w:rPr>
            </w:pPr>
            <w:r w:rsidRPr="003671A0">
              <w:rPr>
                <w:rFonts w:ascii="Times New Roman" w:eastAsia="Times New Roman" w:hAnsi="Times New Roman" w:cs="Times New Roman"/>
                <w:b w:val="0"/>
                <w:bCs w:val="0"/>
                <w:sz w:val="24"/>
                <w:szCs w:val="24"/>
                <w:lang w:val="kk-KZ"/>
              </w:rPr>
              <w:t>Қосымша (ж</w:t>
            </w:r>
            <w:r w:rsidR="00B724F6" w:rsidRPr="003671A0">
              <w:rPr>
                <w:rFonts w:ascii="Times New Roman" w:eastAsia="Times New Roman" w:hAnsi="Times New Roman" w:cs="Times New Roman"/>
                <w:b w:val="0"/>
                <w:bCs w:val="0"/>
                <w:sz w:val="24"/>
                <w:szCs w:val="24"/>
                <w:lang w:val="kk-KZ"/>
              </w:rPr>
              <w:t>азғы) семестр кезеңіндегі емтихандар</w:t>
            </w:r>
            <w:r w:rsidR="00E073F6" w:rsidRPr="003671A0">
              <w:rPr>
                <w:rFonts w:ascii="Times New Roman" w:eastAsia="Times New Roman" w:hAnsi="Times New Roman" w:cs="Times New Roman"/>
                <w:b w:val="0"/>
                <w:sz w:val="24"/>
                <w:szCs w:val="24"/>
                <w:lang w:val="kk-KZ"/>
              </w:rPr>
              <w:t>..............................................</w:t>
            </w:r>
          </w:p>
        </w:tc>
        <w:tc>
          <w:tcPr>
            <w:tcW w:w="598" w:type="dxa"/>
          </w:tcPr>
          <w:p w:rsidR="004671AF" w:rsidRPr="003671A0" w:rsidRDefault="000D3ADC" w:rsidP="000D3ADC">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29</w:t>
            </w:r>
          </w:p>
        </w:tc>
      </w:tr>
      <w:tr w:rsidR="003671A0" w:rsidRPr="003671A0" w:rsidTr="00031863">
        <w:trPr>
          <w:trHeight w:val="302"/>
        </w:trPr>
        <w:tc>
          <w:tcPr>
            <w:tcW w:w="615" w:type="dxa"/>
          </w:tcPr>
          <w:p w:rsidR="004671AF" w:rsidRPr="003671A0" w:rsidRDefault="000D3ADC" w:rsidP="00031863">
            <w:pPr>
              <w:spacing w:after="0" w:line="240" w:lineRule="auto"/>
              <w:ind w:firstLine="59"/>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8175" w:type="dxa"/>
          </w:tcPr>
          <w:p w:rsidR="004671AF" w:rsidRPr="003671A0" w:rsidRDefault="000D3ADC" w:rsidP="000D3ADC">
            <w:pPr>
              <w:pStyle w:val="13"/>
              <w:keepNext/>
              <w:keepLines/>
              <w:shd w:val="clear" w:color="auto" w:fill="auto"/>
              <w:tabs>
                <w:tab w:val="left" w:pos="0"/>
              </w:tabs>
              <w:spacing w:before="0" w:after="0" w:line="240" w:lineRule="auto"/>
              <w:jc w:val="left"/>
              <w:rPr>
                <w:rFonts w:ascii="Times New Roman" w:eastAsia="Times New Roman" w:hAnsi="Times New Roman" w:cs="Times New Roman"/>
                <w:b w:val="0"/>
                <w:bCs w:val="0"/>
                <w:sz w:val="24"/>
                <w:szCs w:val="24"/>
              </w:rPr>
            </w:pPr>
            <w:r w:rsidRPr="003671A0">
              <w:rPr>
                <w:rFonts w:ascii="Times New Roman" w:eastAsia="Times New Roman" w:hAnsi="Times New Roman" w:cs="Times New Roman"/>
                <w:b w:val="0"/>
                <w:bCs w:val="0"/>
                <w:sz w:val="24"/>
                <w:szCs w:val="24"/>
              </w:rPr>
              <w:t>"</w:t>
            </w:r>
            <w:proofErr w:type="gramStart"/>
            <w:r w:rsidRPr="003671A0">
              <w:rPr>
                <w:rFonts w:ascii="Times New Roman" w:eastAsia="Times New Roman" w:hAnsi="Times New Roman" w:cs="Times New Roman"/>
                <w:b w:val="0"/>
                <w:bCs w:val="0"/>
                <w:sz w:val="24"/>
                <w:szCs w:val="24"/>
              </w:rPr>
              <w:t>F</w:t>
            </w:r>
            <w:proofErr w:type="gramEnd"/>
            <w:r w:rsidRPr="003671A0">
              <w:rPr>
                <w:rFonts w:ascii="Times New Roman" w:eastAsia="Times New Roman" w:hAnsi="Times New Roman" w:cs="Times New Roman"/>
                <w:b w:val="0"/>
                <w:bCs w:val="0"/>
                <w:sz w:val="24"/>
                <w:szCs w:val="24"/>
              </w:rPr>
              <w:t xml:space="preserve">Х" </w:t>
            </w:r>
            <w:r w:rsidR="001676E0" w:rsidRPr="003671A0">
              <w:rPr>
                <w:rFonts w:ascii="Times New Roman" w:eastAsia="Times New Roman" w:hAnsi="Times New Roman" w:cs="Times New Roman"/>
                <w:b w:val="0"/>
                <w:bCs w:val="0"/>
                <w:sz w:val="24"/>
                <w:szCs w:val="24"/>
              </w:rPr>
              <w:t>және дәлелді себеп</w:t>
            </w:r>
            <w:r w:rsidR="001676E0" w:rsidRPr="003671A0">
              <w:rPr>
                <w:rFonts w:ascii="Times New Roman" w:eastAsia="Times New Roman" w:hAnsi="Times New Roman" w:cs="Times New Roman"/>
                <w:b w:val="0"/>
                <w:bCs w:val="0"/>
                <w:sz w:val="24"/>
                <w:szCs w:val="24"/>
                <w:lang w:val="kk-KZ"/>
              </w:rPr>
              <w:t>термен</w:t>
            </w:r>
            <w:r w:rsidR="00B724F6" w:rsidRPr="003671A0">
              <w:rPr>
                <w:rFonts w:ascii="Times New Roman" w:eastAsia="Times New Roman" w:hAnsi="Times New Roman" w:cs="Times New Roman"/>
                <w:b w:val="0"/>
                <w:bCs w:val="0"/>
                <w:sz w:val="24"/>
                <w:szCs w:val="24"/>
              </w:rPr>
              <w:t xml:space="preserve"> келме</w:t>
            </w:r>
            <w:r w:rsidRPr="003671A0">
              <w:rPr>
                <w:rFonts w:ascii="Times New Roman" w:eastAsia="Times New Roman" w:hAnsi="Times New Roman" w:cs="Times New Roman"/>
                <w:b w:val="0"/>
                <w:bCs w:val="0"/>
                <w:sz w:val="24"/>
                <w:szCs w:val="24"/>
                <w:lang w:val="kk-KZ"/>
              </w:rPr>
              <w:t>гендер үшін қайта тапсыру</w:t>
            </w:r>
            <w:r w:rsidR="00E073F6" w:rsidRPr="003671A0">
              <w:rPr>
                <w:rFonts w:ascii="Times New Roman" w:eastAsia="Times New Roman" w:hAnsi="Times New Roman" w:cs="Times New Roman"/>
                <w:b w:val="0"/>
                <w:sz w:val="24"/>
                <w:szCs w:val="24"/>
              </w:rPr>
              <w:t>.....................</w:t>
            </w:r>
          </w:p>
        </w:tc>
        <w:tc>
          <w:tcPr>
            <w:tcW w:w="598" w:type="dxa"/>
          </w:tcPr>
          <w:p w:rsidR="004671AF" w:rsidRPr="003671A0" w:rsidRDefault="000D3ADC"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30</w:t>
            </w:r>
          </w:p>
        </w:tc>
      </w:tr>
      <w:tr w:rsidR="003671A0" w:rsidRPr="003671A0" w:rsidTr="00031863">
        <w:trPr>
          <w:trHeight w:val="302"/>
        </w:trPr>
        <w:tc>
          <w:tcPr>
            <w:tcW w:w="615" w:type="dxa"/>
          </w:tcPr>
          <w:p w:rsidR="004671AF" w:rsidRPr="003671A0" w:rsidRDefault="000D3ADC" w:rsidP="00031863">
            <w:pPr>
              <w:spacing w:after="0" w:line="240" w:lineRule="auto"/>
              <w:ind w:firstLine="59"/>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11</w:t>
            </w:r>
          </w:p>
        </w:tc>
        <w:tc>
          <w:tcPr>
            <w:tcW w:w="8175" w:type="dxa"/>
          </w:tcPr>
          <w:p w:rsidR="004671AF" w:rsidRPr="003671A0" w:rsidRDefault="00243FC0" w:rsidP="00243FC0">
            <w:pPr>
              <w:spacing w:after="0" w:line="240" w:lineRule="auto"/>
              <w:jc w:val="both"/>
              <w:rPr>
                <w:rFonts w:ascii="Times New Roman" w:hAnsi="Times New Roman" w:cs="Times New Roman"/>
                <w:bCs/>
                <w:sz w:val="24"/>
                <w:szCs w:val="24"/>
                <w:lang w:val="kk-KZ"/>
              </w:rPr>
            </w:pPr>
            <w:r w:rsidRPr="003671A0">
              <w:rPr>
                <w:rFonts w:ascii="Times New Roman" w:hAnsi="Times New Roman" w:cs="Times New Roman"/>
                <w:sz w:val="24"/>
                <w:szCs w:val="24"/>
                <w:lang w:val="kk-KZ"/>
              </w:rPr>
              <w:t>Университетте мүмкіндігі шектеулі жандар үшін арнайы жасалған жағдайлар шеңберіндегі процесті сүйемелдеу........................................................................</w:t>
            </w:r>
          </w:p>
        </w:tc>
        <w:tc>
          <w:tcPr>
            <w:tcW w:w="598" w:type="dxa"/>
          </w:tcPr>
          <w:p w:rsidR="00243FC0" w:rsidRPr="003671A0" w:rsidRDefault="00243FC0" w:rsidP="00E073F6">
            <w:pPr>
              <w:spacing w:after="0" w:line="240" w:lineRule="auto"/>
              <w:ind w:firstLine="16"/>
              <w:rPr>
                <w:rFonts w:ascii="Times New Roman" w:eastAsia="Times New Roman" w:hAnsi="Times New Roman" w:cs="Times New Roman"/>
                <w:sz w:val="24"/>
                <w:szCs w:val="24"/>
                <w:lang w:val="kk-KZ"/>
              </w:rPr>
            </w:pPr>
          </w:p>
          <w:p w:rsidR="004671AF" w:rsidRPr="003671A0" w:rsidRDefault="0028253E"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30</w:t>
            </w:r>
          </w:p>
        </w:tc>
      </w:tr>
      <w:tr w:rsidR="003671A0" w:rsidRPr="003671A0" w:rsidTr="00031863">
        <w:trPr>
          <w:trHeight w:val="302"/>
        </w:trPr>
        <w:tc>
          <w:tcPr>
            <w:tcW w:w="615" w:type="dxa"/>
          </w:tcPr>
          <w:p w:rsidR="004671AF" w:rsidRPr="003671A0" w:rsidRDefault="004671AF" w:rsidP="00243FC0">
            <w:pPr>
              <w:spacing w:after="0" w:line="240" w:lineRule="auto"/>
              <w:ind w:firstLine="59"/>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1</w:t>
            </w:r>
            <w:r w:rsidR="00243FC0" w:rsidRPr="003671A0">
              <w:rPr>
                <w:rFonts w:ascii="Times New Roman" w:eastAsia="Times New Roman" w:hAnsi="Times New Roman" w:cs="Times New Roman"/>
                <w:sz w:val="24"/>
                <w:szCs w:val="24"/>
                <w:lang w:val="kk-KZ"/>
              </w:rPr>
              <w:t>2</w:t>
            </w:r>
          </w:p>
        </w:tc>
        <w:tc>
          <w:tcPr>
            <w:tcW w:w="8175" w:type="dxa"/>
          </w:tcPr>
          <w:p w:rsidR="004671AF" w:rsidRPr="003671A0" w:rsidRDefault="00B724F6" w:rsidP="00E073F6">
            <w:pPr>
              <w:pStyle w:val="Default"/>
              <w:rPr>
                <w:rFonts w:ascii="Times New Roman" w:hAnsi="Times New Roman" w:cs="Times New Roman"/>
                <w:bCs/>
                <w:color w:val="auto"/>
              </w:rPr>
            </w:pPr>
            <w:r w:rsidRPr="003671A0">
              <w:rPr>
                <w:rFonts w:ascii="Times New Roman" w:hAnsi="Times New Roman" w:cs="Times New Roman"/>
                <w:color w:val="auto"/>
              </w:rPr>
              <w:t>ҚА кезіндегі кешенді емтихан</w:t>
            </w:r>
            <w:r w:rsidR="00E073F6" w:rsidRPr="003671A0">
              <w:rPr>
                <w:rFonts w:ascii="Times New Roman" w:hAnsi="Times New Roman" w:cs="Times New Roman"/>
                <w:color w:val="auto"/>
              </w:rPr>
              <w:t>.................................................................................</w:t>
            </w:r>
          </w:p>
        </w:tc>
        <w:tc>
          <w:tcPr>
            <w:tcW w:w="598" w:type="dxa"/>
          </w:tcPr>
          <w:p w:rsidR="004671AF" w:rsidRPr="003671A0" w:rsidRDefault="0028253E"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31</w:t>
            </w:r>
          </w:p>
        </w:tc>
      </w:tr>
      <w:tr w:rsidR="003671A0" w:rsidRPr="003671A0" w:rsidTr="00031863">
        <w:trPr>
          <w:trHeight w:val="302"/>
        </w:trPr>
        <w:tc>
          <w:tcPr>
            <w:tcW w:w="615" w:type="dxa"/>
          </w:tcPr>
          <w:p w:rsidR="0028253E" w:rsidRPr="003671A0" w:rsidRDefault="0028253E" w:rsidP="00243FC0">
            <w:pPr>
              <w:spacing w:after="0" w:line="240" w:lineRule="auto"/>
              <w:ind w:firstLine="59"/>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13</w:t>
            </w:r>
          </w:p>
        </w:tc>
        <w:tc>
          <w:tcPr>
            <w:tcW w:w="8175" w:type="dxa"/>
          </w:tcPr>
          <w:p w:rsidR="0028253E" w:rsidRPr="003671A0" w:rsidRDefault="0028253E" w:rsidP="00E073F6">
            <w:pPr>
              <w:pStyle w:val="Default"/>
              <w:rPr>
                <w:rFonts w:ascii="Times New Roman" w:hAnsi="Times New Roman" w:cs="Times New Roman"/>
                <w:color w:val="auto"/>
                <w:lang w:val="kk-KZ"/>
              </w:rPr>
            </w:pPr>
            <w:r w:rsidRPr="003671A0">
              <w:rPr>
                <w:rFonts w:ascii="Times New Roman" w:hAnsi="Times New Roman" w:cs="Times New Roman"/>
                <w:color w:val="auto"/>
                <w:lang w:val="kk-KZ"/>
              </w:rPr>
              <w:t>Қауіп – қатерлерді басқару......................................................................................</w:t>
            </w:r>
          </w:p>
        </w:tc>
        <w:tc>
          <w:tcPr>
            <w:tcW w:w="598" w:type="dxa"/>
          </w:tcPr>
          <w:p w:rsidR="0028253E" w:rsidRPr="003671A0" w:rsidRDefault="0028253E"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31</w:t>
            </w:r>
          </w:p>
        </w:tc>
      </w:tr>
      <w:tr w:rsidR="003671A0" w:rsidRPr="003671A0" w:rsidTr="00031863">
        <w:trPr>
          <w:trHeight w:val="302"/>
        </w:trPr>
        <w:tc>
          <w:tcPr>
            <w:tcW w:w="615" w:type="dxa"/>
          </w:tcPr>
          <w:p w:rsidR="004671AF" w:rsidRPr="003671A0" w:rsidRDefault="004671AF" w:rsidP="00031863">
            <w:pPr>
              <w:spacing w:after="0" w:line="240" w:lineRule="auto"/>
              <w:ind w:firstLine="59"/>
              <w:jc w:val="right"/>
              <w:rPr>
                <w:rFonts w:ascii="Times New Roman" w:hAnsi="Times New Roman" w:cs="Times New Roman"/>
                <w:spacing w:val="-5"/>
                <w:sz w:val="24"/>
                <w:szCs w:val="24"/>
              </w:rPr>
            </w:pPr>
            <w:r w:rsidRPr="003671A0">
              <w:rPr>
                <w:rFonts w:ascii="Times New Roman" w:hAnsi="Times New Roman" w:cs="Times New Roman"/>
                <w:spacing w:val="-5"/>
                <w:sz w:val="24"/>
                <w:szCs w:val="24"/>
              </w:rPr>
              <w:t>12</w:t>
            </w:r>
          </w:p>
        </w:tc>
        <w:tc>
          <w:tcPr>
            <w:tcW w:w="8175" w:type="dxa"/>
          </w:tcPr>
          <w:p w:rsidR="004671AF" w:rsidRPr="003671A0" w:rsidRDefault="00B724F6" w:rsidP="00CD682A">
            <w:pPr>
              <w:pStyle w:val="Default"/>
              <w:rPr>
                <w:rFonts w:ascii="Times New Roman" w:hAnsi="Times New Roman" w:cs="Times New Roman"/>
                <w:color w:val="auto"/>
                <w:lang w:val="kk-KZ"/>
              </w:rPr>
            </w:pPr>
            <w:r w:rsidRPr="003671A0">
              <w:rPr>
                <w:rFonts w:ascii="Times New Roman" w:hAnsi="Times New Roman" w:cs="Times New Roman"/>
                <w:color w:val="auto"/>
                <w:lang w:val="kk-KZ"/>
              </w:rPr>
              <w:t>Қосымша</w:t>
            </w:r>
            <w:r w:rsidR="00CD682A" w:rsidRPr="003671A0">
              <w:rPr>
                <w:rFonts w:ascii="Times New Roman" w:hAnsi="Times New Roman" w:cs="Times New Roman"/>
                <w:color w:val="auto"/>
                <w:lang w:val="kk-KZ"/>
              </w:rPr>
              <w:t>лар</w:t>
            </w:r>
            <w:r w:rsidR="00E073F6" w:rsidRPr="003671A0">
              <w:rPr>
                <w:rFonts w:ascii="Times New Roman" w:hAnsi="Times New Roman" w:cs="Times New Roman"/>
                <w:color w:val="auto"/>
              </w:rPr>
              <w:t>..............................................................................................................</w:t>
            </w:r>
          </w:p>
        </w:tc>
        <w:tc>
          <w:tcPr>
            <w:tcW w:w="598" w:type="dxa"/>
          </w:tcPr>
          <w:p w:rsidR="004671AF" w:rsidRPr="003671A0" w:rsidRDefault="0028253E"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32</w:t>
            </w:r>
          </w:p>
        </w:tc>
      </w:tr>
      <w:tr w:rsidR="003671A0" w:rsidRPr="003671A0" w:rsidTr="00031863">
        <w:trPr>
          <w:trHeight w:val="302"/>
        </w:trPr>
        <w:tc>
          <w:tcPr>
            <w:tcW w:w="615" w:type="dxa"/>
          </w:tcPr>
          <w:p w:rsidR="004671AF" w:rsidRPr="003671A0" w:rsidRDefault="004671AF" w:rsidP="00031863">
            <w:pPr>
              <w:spacing w:after="0" w:line="240" w:lineRule="auto"/>
              <w:ind w:firstLine="59"/>
              <w:jc w:val="right"/>
              <w:rPr>
                <w:rFonts w:ascii="Times New Roman" w:hAnsi="Times New Roman" w:cs="Times New Roman"/>
                <w:spacing w:val="-5"/>
                <w:sz w:val="24"/>
                <w:szCs w:val="24"/>
              </w:rPr>
            </w:pPr>
          </w:p>
        </w:tc>
        <w:tc>
          <w:tcPr>
            <w:tcW w:w="8175" w:type="dxa"/>
          </w:tcPr>
          <w:p w:rsidR="004671AF" w:rsidRPr="003671A0" w:rsidRDefault="00B724F6" w:rsidP="007A5A7C">
            <w:pPr>
              <w:shd w:val="clear" w:color="auto" w:fill="FFFFFF"/>
              <w:spacing w:after="0" w:line="240" w:lineRule="auto"/>
              <w:rPr>
                <w:rFonts w:ascii="Times New Roman" w:eastAsia="Times New Roman" w:hAnsi="Times New Roman" w:cs="Times New Roman"/>
                <w:sz w:val="24"/>
                <w:szCs w:val="24"/>
                <w:lang w:val="kk-KZ"/>
              </w:rPr>
            </w:pPr>
            <w:r w:rsidRPr="003671A0">
              <w:rPr>
                <w:rFonts w:ascii="Times New Roman" w:hAnsi="Times New Roman" w:cs="Times New Roman"/>
                <w:sz w:val="24"/>
                <w:szCs w:val="24"/>
                <w:lang w:val="kk-KZ"/>
              </w:rPr>
              <w:t>Қосымша</w:t>
            </w:r>
            <w:r w:rsidR="004671AF" w:rsidRPr="003671A0">
              <w:rPr>
                <w:rFonts w:ascii="Times New Roman" w:eastAsia="Times New Roman" w:hAnsi="Times New Roman" w:cs="Times New Roman"/>
                <w:sz w:val="24"/>
                <w:szCs w:val="24"/>
              </w:rPr>
              <w:t xml:space="preserve"> А. </w:t>
            </w:r>
            <w:r w:rsidRPr="003671A0">
              <w:rPr>
                <w:rFonts w:ascii="Times New Roman" w:eastAsia="Times New Roman" w:hAnsi="Times New Roman" w:cs="Times New Roman"/>
                <w:sz w:val="24"/>
                <w:szCs w:val="24"/>
              </w:rPr>
              <w:t xml:space="preserve">Білім алушылардың </w:t>
            </w:r>
            <w:proofErr w:type="gramStart"/>
            <w:r w:rsidRPr="003671A0">
              <w:rPr>
                <w:rFonts w:ascii="Times New Roman" w:eastAsia="Times New Roman" w:hAnsi="Times New Roman" w:cs="Times New Roman"/>
                <w:sz w:val="24"/>
                <w:szCs w:val="24"/>
              </w:rPr>
              <w:t>емтихан</w:t>
            </w:r>
            <w:proofErr w:type="gramEnd"/>
            <w:r w:rsidRPr="003671A0">
              <w:rPr>
                <w:rFonts w:ascii="Times New Roman" w:eastAsia="Times New Roman" w:hAnsi="Times New Roman" w:cs="Times New Roman"/>
                <w:sz w:val="24"/>
                <w:szCs w:val="24"/>
              </w:rPr>
              <w:t>ға келуін есепке алу парағы</w:t>
            </w:r>
            <w:r w:rsidR="0028253E" w:rsidRPr="003671A0">
              <w:rPr>
                <w:rFonts w:ascii="Times New Roman" w:eastAsia="Times New Roman" w:hAnsi="Times New Roman" w:cs="Times New Roman"/>
                <w:sz w:val="24"/>
                <w:szCs w:val="24"/>
                <w:lang w:val="kk-KZ"/>
              </w:rPr>
              <w:t xml:space="preserve">ның </w:t>
            </w:r>
            <w:r w:rsidR="007A5A7C" w:rsidRPr="003671A0">
              <w:rPr>
                <w:rFonts w:ascii="Times New Roman" w:eastAsia="Times New Roman" w:hAnsi="Times New Roman" w:cs="Times New Roman"/>
                <w:sz w:val="24"/>
                <w:szCs w:val="24"/>
                <w:lang w:val="kk-KZ"/>
              </w:rPr>
              <w:t>үлгісі......</w:t>
            </w:r>
            <w:r w:rsidR="00CD682A" w:rsidRPr="003671A0">
              <w:rPr>
                <w:rFonts w:ascii="Times New Roman" w:eastAsia="Times New Roman" w:hAnsi="Times New Roman" w:cs="Times New Roman"/>
                <w:sz w:val="24"/>
                <w:szCs w:val="24"/>
              </w:rPr>
              <w:t>.....................................................................................................................</w:t>
            </w:r>
          </w:p>
        </w:tc>
        <w:tc>
          <w:tcPr>
            <w:tcW w:w="598" w:type="dxa"/>
          </w:tcPr>
          <w:p w:rsidR="007A5A7C" w:rsidRPr="003671A0" w:rsidRDefault="007A5A7C" w:rsidP="00E073F6">
            <w:pPr>
              <w:spacing w:after="0" w:line="240" w:lineRule="auto"/>
              <w:ind w:firstLine="16"/>
              <w:rPr>
                <w:rFonts w:ascii="Times New Roman" w:eastAsia="Times New Roman" w:hAnsi="Times New Roman" w:cs="Times New Roman"/>
                <w:sz w:val="24"/>
                <w:szCs w:val="24"/>
                <w:lang w:val="kk-KZ"/>
              </w:rPr>
            </w:pPr>
          </w:p>
          <w:p w:rsidR="004671AF" w:rsidRPr="003671A0" w:rsidRDefault="0028253E"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33</w:t>
            </w:r>
          </w:p>
        </w:tc>
      </w:tr>
      <w:tr w:rsidR="003671A0" w:rsidRPr="003671A0" w:rsidTr="00031863">
        <w:trPr>
          <w:trHeight w:val="302"/>
        </w:trPr>
        <w:tc>
          <w:tcPr>
            <w:tcW w:w="615" w:type="dxa"/>
          </w:tcPr>
          <w:p w:rsidR="004671AF" w:rsidRPr="003671A0" w:rsidRDefault="004671AF" w:rsidP="00031863">
            <w:pPr>
              <w:spacing w:after="0" w:line="240" w:lineRule="auto"/>
              <w:ind w:firstLine="59"/>
              <w:jc w:val="right"/>
              <w:rPr>
                <w:rFonts w:ascii="Times New Roman" w:hAnsi="Times New Roman" w:cs="Times New Roman"/>
                <w:spacing w:val="-5"/>
                <w:sz w:val="24"/>
                <w:szCs w:val="24"/>
              </w:rPr>
            </w:pPr>
          </w:p>
        </w:tc>
        <w:tc>
          <w:tcPr>
            <w:tcW w:w="8175" w:type="dxa"/>
          </w:tcPr>
          <w:p w:rsidR="004671AF" w:rsidRPr="003671A0" w:rsidRDefault="00B724F6" w:rsidP="00472011">
            <w:pPr>
              <w:pStyle w:val="a8"/>
              <w:rPr>
                <w:sz w:val="24"/>
                <w:szCs w:val="24"/>
                <w:lang w:val="ru-RU"/>
              </w:rPr>
            </w:pPr>
            <w:r w:rsidRPr="003671A0">
              <w:rPr>
                <w:sz w:val="24"/>
                <w:szCs w:val="24"/>
                <w:lang w:val="kk-KZ"/>
              </w:rPr>
              <w:t>Қосымша</w:t>
            </w:r>
            <w:r w:rsidRPr="003671A0">
              <w:rPr>
                <w:sz w:val="24"/>
                <w:szCs w:val="24"/>
                <w:lang w:val="ru-RU"/>
              </w:rPr>
              <w:t xml:space="preserve"> </w:t>
            </w:r>
            <w:r w:rsidR="004671AF" w:rsidRPr="003671A0">
              <w:rPr>
                <w:sz w:val="24"/>
                <w:szCs w:val="24"/>
                <w:lang w:val="ru-RU"/>
              </w:rPr>
              <w:t xml:space="preserve">Б. </w:t>
            </w:r>
            <w:r w:rsidRPr="003671A0">
              <w:rPr>
                <w:sz w:val="24"/>
                <w:szCs w:val="24"/>
                <w:lang w:val="ru-RU"/>
              </w:rPr>
              <w:t>Сұрақ кітапшаларын, емтихан билеттерін және жауап парақтарын қабылдау-тапсыру актісі</w:t>
            </w:r>
            <w:r w:rsidR="00CD682A" w:rsidRPr="003671A0">
              <w:rPr>
                <w:sz w:val="24"/>
                <w:szCs w:val="24"/>
                <w:lang w:val="ru-RU"/>
              </w:rPr>
              <w:t>н</w:t>
            </w:r>
            <w:r w:rsidR="00CD682A" w:rsidRPr="003671A0">
              <w:rPr>
                <w:sz w:val="24"/>
                <w:szCs w:val="24"/>
                <w:lang w:val="kk-KZ"/>
              </w:rPr>
              <w:t>ің үлгі</w:t>
            </w:r>
            <w:proofErr w:type="gramStart"/>
            <w:r w:rsidR="00CD682A" w:rsidRPr="003671A0">
              <w:rPr>
                <w:sz w:val="24"/>
                <w:szCs w:val="24"/>
                <w:lang w:val="kk-KZ"/>
              </w:rPr>
              <w:t>с</w:t>
            </w:r>
            <w:proofErr w:type="gramEnd"/>
            <w:r w:rsidR="00CD682A" w:rsidRPr="003671A0">
              <w:rPr>
                <w:sz w:val="24"/>
                <w:szCs w:val="24"/>
                <w:lang w:val="kk-KZ"/>
              </w:rPr>
              <w:t>і</w:t>
            </w:r>
            <w:r w:rsidR="00CD682A" w:rsidRPr="003671A0">
              <w:rPr>
                <w:sz w:val="24"/>
                <w:szCs w:val="24"/>
                <w:lang w:val="ru-RU"/>
              </w:rPr>
              <w:t>.....................................................</w:t>
            </w:r>
          </w:p>
        </w:tc>
        <w:tc>
          <w:tcPr>
            <w:tcW w:w="598" w:type="dxa"/>
          </w:tcPr>
          <w:p w:rsidR="007A5A7C" w:rsidRPr="003671A0" w:rsidRDefault="007A5A7C" w:rsidP="00E073F6">
            <w:pPr>
              <w:spacing w:after="0" w:line="240" w:lineRule="auto"/>
              <w:ind w:firstLine="16"/>
              <w:rPr>
                <w:rFonts w:ascii="Times New Roman" w:eastAsia="Times New Roman" w:hAnsi="Times New Roman" w:cs="Times New Roman"/>
                <w:sz w:val="24"/>
                <w:szCs w:val="24"/>
              </w:rPr>
            </w:pPr>
          </w:p>
          <w:p w:rsidR="004671AF" w:rsidRPr="003671A0" w:rsidRDefault="007A5A7C"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34</w:t>
            </w:r>
          </w:p>
        </w:tc>
      </w:tr>
      <w:tr w:rsidR="003671A0" w:rsidRPr="003671A0" w:rsidTr="00031863">
        <w:trPr>
          <w:trHeight w:val="302"/>
        </w:trPr>
        <w:tc>
          <w:tcPr>
            <w:tcW w:w="615" w:type="dxa"/>
          </w:tcPr>
          <w:p w:rsidR="004671AF" w:rsidRPr="003671A0" w:rsidRDefault="004671AF" w:rsidP="00031863">
            <w:pPr>
              <w:spacing w:after="0" w:line="240" w:lineRule="auto"/>
              <w:ind w:firstLine="59"/>
              <w:jc w:val="right"/>
              <w:rPr>
                <w:rFonts w:ascii="Times New Roman" w:hAnsi="Times New Roman" w:cs="Times New Roman"/>
                <w:spacing w:val="-5"/>
                <w:sz w:val="24"/>
                <w:szCs w:val="24"/>
              </w:rPr>
            </w:pPr>
          </w:p>
        </w:tc>
        <w:tc>
          <w:tcPr>
            <w:tcW w:w="8175" w:type="dxa"/>
          </w:tcPr>
          <w:p w:rsidR="004671AF" w:rsidRPr="003671A0" w:rsidRDefault="00B724F6" w:rsidP="007A5A7C">
            <w:pPr>
              <w:pStyle w:val="Default"/>
              <w:rPr>
                <w:rFonts w:ascii="Times New Roman" w:hAnsi="Times New Roman" w:cs="Times New Roman"/>
                <w:color w:val="auto"/>
                <w:lang w:val="kk-KZ"/>
              </w:rPr>
            </w:pPr>
            <w:r w:rsidRPr="003671A0">
              <w:rPr>
                <w:rFonts w:ascii="Times New Roman" w:hAnsi="Times New Roman" w:cs="Times New Roman"/>
                <w:color w:val="auto"/>
                <w:lang w:val="kk-KZ"/>
              </w:rPr>
              <w:t>Қосымша</w:t>
            </w:r>
            <w:r w:rsidR="004671AF" w:rsidRPr="003671A0">
              <w:rPr>
                <w:rFonts w:ascii="Times New Roman" w:hAnsi="Times New Roman" w:cs="Times New Roman"/>
                <w:color w:val="auto"/>
              </w:rPr>
              <w:t xml:space="preserve"> В</w:t>
            </w:r>
            <w:r w:rsidR="00CD682A" w:rsidRPr="003671A0">
              <w:rPr>
                <w:rFonts w:ascii="Times New Roman" w:hAnsi="Times New Roman" w:cs="Times New Roman"/>
                <w:color w:val="auto"/>
              </w:rPr>
              <w:t>.</w:t>
            </w:r>
            <w:r w:rsidR="004671AF" w:rsidRPr="003671A0">
              <w:rPr>
                <w:rFonts w:ascii="Times New Roman" w:hAnsi="Times New Roman" w:cs="Times New Roman"/>
                <w:color w:val="auto"/>
              </w:rPr>
              <w:t xml:space="preserve"> </w:t>
            </w:r>
            <w:r w:rsidRPr="003671A0">
              <w:rPr>
                <w:rFonts w:ascii="Times New Roman" w:hAnsi="Times New Roman" w:cs="Times New Roman"/>
                <w:color w:val="auto"/>
              </w:rPr>
              <w:t>Емтихан ведомос</w:t>
            </w:r>
            <w:r w:rsidR="007A5A7C" w:rsidRPr="003671A0">
              <w:rPr>
                <w:rFonts w:ascii="Times New Roman" w:hAnsi="Times New Roman" w:cs="Times New Roman"/>
                <w:color w:val="auto"/>
                <w:lang w:val="kk-KZ"/>
              </w:rPr>
              <w:t>ының үлгісі</w:t>
            </w:r>
            <w:r w:rsidR="00CD682A" w:rsidRPr="003671A0">
              <w:rPr>
                <w:rFonts w:ascii="Times New Roman" w:hAnsi="Times New Roman" w:cs="Times New Roman"/>
                <w:color w:val="auto"/>
              </w:rPr>
              <w:t>..........................................</w:t>
            </w:r>
            <w:r w:rsidR="00CD682A" w:rsidRPr="003671A0">
              <w:rPr>
                <w:rFonts w:ascii="Times New Roman" w:hAnsi="Times New Roman" w:cs="Times New Roman"/>
                <w:color w:val="auto"/>
                <w:lang w:val="kk-KZ"/>
              </w:rPr>
              <w:t>..................</w:t>
            </w:r>
          </w:p>
        </w:tc>
        <w:tc>
          <w:tcPr>
            <w:tcW w:w="598" w:type="dxa"/>
          </w:tcPr>
          <w:p w:rsidR="004671AF" w:rsidRPr="003671A0" w:rsidRDefault="007A5A7C" w:rsidP="00E073F6">
            <w:pPr>
              <w:spacing w:after="0" w:line="240" w:lineRule="auto"/>
              <w:ind w:firstLine="16"/>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35</w:t>
            </w:r>
          </w:p>
        </w:tc>
      </w:tr>
      <w:tr w:rsidR="003671A0" w:rsidRPr="003671A0" w:rsidTr="00031863">
        <w:trPr>
          <w:trHeight w:val="302"/>
        </w:trPr>
        <w:tc>
          <w:tcPr>
            <w:tcW w:w="615" w:type="dxa"/>
          </w:tcPr>
          <w:p w:rsidR="007A5A7C" w:rsidRPr="003671A0" w:rsidRDefault="007A5A7C" w:rsidP="00031863">
            <w:pPr>
              <w:spacing w:after="0" w:line="240" w:lineRule="auto"/>
              <w:ind w:firstLine="59"/>
              <w:jc w:val="right"/>
              <w:rPr>
                <w:rFonts w:ascii="Times New Roman" w:hAnsi="Times New Roman" w:cs="Times New Roman"/>
                <w:spacing w:val="-5"/>
                <w:sz w:val="24"/>
                <w:szCs w:val="24"/>
              </w:rPr>
            </w:pPr>
          </w:p>
        </w:tc>
        <w:tc>
          <w:tcPr>
            <w:tcW w:w="8175" w:type="dxa"/>
          </w:tcPr>
          <w:p w:rsidR="007A5A7C" w:rsidRPr="003671A0" w:rsidRDefault="007A5A7C" w:rsidP="007A5A7C">
            <w:pPr>
              <w:pStyle w:val="Default"/>
              <w:rPr>
                <w:rFonts w:ascii="Times New Roman" w:hAnsi="Times New Roman" w:cs="Times New Roman"/>
                <w:color w:val="auto"/>
                <w:lang w:val="kk-KZ"/>
              </w:rPr>
            </w:pPr>
            <w:r w:rsidRPr="003671A0">
              <w:rPr>
                <w:rFonts w:ascii="Times New Roman" w:hAnsi="Times New Roman" w:cs="Times New Roman"/>
                <w:color w:val="auto"/>
                <w:lang w:val="kk-KZ"/>
              </w:rPr>
              <w:t>Қосымша Г. Келісу парағы......................................................................................</w:t>
            </w:r>
          </w:p>
        </w:tc>
        <w:tc>
          <w:tcPr>
            <w:tcW w:w="598" w:type="dxa"/>
          </w:tcPr>
          <w:p w:rsidR="007A5A7C" w:rsidRPr="003671A0" w:rsidRDefault="007A5A7C"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36</w:t>
            </w:r>
          </w:p>
        </w:tc>
      </w:tr>
      <w:tr w:rsidR="003671A0" w:rsidRPr="003671A0" w:rsidTr="00031863">
        <w:trPr>
          <w:trHeight w:val="302"/>
        </w:trPr>
        <w:tc>
          <w:tcPr>
            <w:tcW w:w="615" w:type="dxa"/>
          </w:tcPr>
          <w:p w:rsidR="007A5A7C" w:rsidRPr="003671A0" w:rsidRDefault="007A5A7C" w:rsidP="00031863">
            <w:pPr>
              <w:spacing w:after="0" w:line="240" w:lineRule="auto"/>
              <w:ind w:firstLine="59"/>
              <w:jc w:val="right"/>
              <w:rPr>
                <w:rFonts w:ascii="Times New Roman" w:hAnsi="Times New Roman" w:cs="Times New Roman"/>
                <w:spacing w:val="-5"/>
                <w:sz w:val="24"/>
                <w:szCs w:val="24"/>
              </w:rPr>
            </w:pPr>
          </w:p>
        </w:tc>
        <w:tc>
          <w:tcPr>
            <w:tcW w:w="8175" w:type="dxa"/>
          </w:tcPr>
          <w:p w:rsidR="007A5A7C" w:rsidRPr="003671A0" w:rsidRDefault="007A5A7C" w:rsidP="007A5A7C">
            <w:pPr>
              <w:pStyle w:val="Default"/>
              <w:rPr>
                <w:rFonts w:ascii="Times New Roman" w:hAnsi="Times New Roman" w:cs="Times New Roman"/>
                <w:color w:val="auto"/>
                <w:lang w:val="kk-KZ"/>
              </w:rPr>
            </w:pPr>
            <w:r w:rsidRPr="003671A0">
              <w:rPr>
                <w:rFonts w:ascii="Times New Roman" w:hAnsi="Times New Roman" w:cs="Times New Roman"/>
                <w:color w:val="auto"/>
                <w:lang w:val="kk-KZ"/>
              </w:rPr>
              <w:t>Қосымша Д. Танысу парағы ...................................................................................</w:t>
            </w:r>
          </w:p>
        </w:tc>
        <w:tc>
          <w:tcPr>
            <w:tcW w:w="598" w:type="dxa"/>
          </w:tcPr>
          <w:p w:rsidR="007A5A7C" w:rsidRPr="003671A0" w:rsidRDefault="007A5A7C" w:rsidP="00E073F6">
            <w:pPr>
              <w:spacing w:after="0" w:line="240" w:lineRule="auto"/>
              <w:ind w:firstLine="16"/>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37</w:t>
            </w:r>
          </w:p>
        </w:tc>
      </w:tr>
    </w:tbl>
    <w:p w:rsidR="004671AF" w:rsidRPr="003671A0" w:rsidRDefault="004671AF" w:rsidP="004671AF">
      <w:pPr>
        <w:spacing w:after="0" w:line="240" w:lineRule="auto"/>
        <w:ind w:firstLine="709"/>
        <w:jc w:val="center"/>
        <w:rPr>
          <w:rFonts w:ascii="Times New Roman" w:eastAsia="Times New Roman" w:hAnsi="Times New Roman" w:cs="Times New Roman"/>
          <w:sz w:val="24"/>
          <w:szCs w:val="24"/>
        </w:rPr>
      </w:pPr>
    </w:p>
    <w:p w:rsidR="00AE75CE" w:rsidRPr="003671A0" w:rsidRDefault="003671A0" w:rsidP="003671A0">
      <w:pPr>
        <w:rPr>
          <w:rFonts w:ascii="Times New Roman" w:hAnsi="Times New Roman" w:cs="Times New Roman"/>
          <w:sz w:val="24"/>
          <w:szCs w:val="24"/>
          <w:lang w:val="kk-KZ"/>
        </w:rPr>
      </w:pPr>
      <w:r w:rsidRPr="003671A0">
        <w:rPr>
          <w:rFonts w:ascii="Times New Roman" w:hAnsi="Times New Roman" w:cs="Times New Roman"/>
          <w:sz w:val="24"/>
          <w:szCs w:val="24"/>
          <w:lang w:val="kk-KZ"/>
        </w:rPr>
        <w:br w:type="page"/>
      </w:r>
    </w:p>
    <w:p w:rsidR="00AE75CE" w:rsidRPr="000B305D" w:rsidRDefault="007A5A7C" w:rsidP="000B305D">
      <w:pPr>
        <w:pStyle w:val="af4"/>
        <w:numPr>
          <w:ilvl w:val="0"/>
          <w:numId w:val="7"/>
        </w:numPr>
        <w:rPr>
          <w:b/>
          <w:sz w:val="24"/>
          <w:szCs w:val="24"/>
          <w:u w:val="single"/>
        </w:rPr>
      </w:pPr>
      <w:r w:rsidRPr="000B305D">
        <w:rPr>
          <w:b/>
          <w:sz w:val="24"/>
          <w:szCs w:val="24"/>
          <w:u w:val="single"/>
        </w:rPr>
        <w:lastRenderedPageBreak/>
        <w:t>ТАҒАЙЫНДАЛУЫ МЕН ҚОЛДАНУ АЯСЫ</w:t>
      </w:r>
    </w:p>
    <w:p w:rsidR="000B305D" w:rsidRPr="000B305D" w:rsidRDefault="000B305D" w:rsidP="000B305D">
      <w:pPr>
        <w:pStyle w:val="af4"/>
        <w:ind w:left="1069" w:firstLine="0"/>
        <w:rPr>
          <w:sz w:val="24"/>
          <w:szCs w:val="24"/>
        </w:rPr>
      </w:pPr>
    </w:p>
    <w:p w:rsidR="00AE75CE" w:rsidRPr="003671A0" w:rsidRDefault="00AE75CE" w:rsidP="00AE75CE">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1.1 </w:t>
      </w:r>
      <w:r w:rsidR="007A5A7C" w:rsidRPr="003671A0">
        <w:rPr>
          <w:rFonts w:ascii="Times New Roman" w:hAnsi="Times New Roman" w:cs="Times New Roman"/>
          <w:sz w:val="24"/>
          <w:szCs w:val="24"/>
          <w:lang w:val="kk-KZ"/>
        </w:rPr>
        <w:t>«Б</w:t>
      </w:r>
      <w:r w:rsidRPr="003671A0">
        <w:rPr>
          <w:rFonts w:ascii="Times New Roman" w:hAnsi="Times New Roman" w:cs="Times New Roman"/>
          <w:sz w:val="24"/>
          <w:szCs w:val="24"/>
          <w:lang w:val="kk-KZ"/>
        </w:rPr>
        <w:t>ілім алушылардың оқу жетістіктерін бағалау</w:t>
      </w:r>
      <w:r w:rsidR="00C072E9" w:rsidRPr="003671A0">
        <w:rPr>
          <w:rFonts w:ascii="Times New Roman" w:hAnsi="Times New Roman" w:cs="Times New Roman"/>
          <w:sz w:val="24"/>
          <w:szCs w:val="24"/>
          <w:lang w:val="kk-KZ"/>
        </w:rPr>
        <w:t xml:space="preserve"> саясаты» Ережесі</w:t>
      </w:r>
      <w:r w:rsidR="001676E0" w:rsidRPr="003671A0">
        <w:rPr>
          <w:rFonts w:ascii="Times New Roman" w:hAnsi="Times New Roman" w:cs="Times New Roman"/>
          <w:sz w:val="24"/>
          <w:szCs w:val="24"/>
          <w:lang w:val="kk-KZ"/>
        </w:rPr>
        <w:t xml:space="preserve"> (бұдан әрі-</w:t>
      </w:r>
      <w:r w:rsidR="00C072E9" w:rsidRPr="003671A0">
        <w:rPr>
          <w:rFonts w:ascii="Times New Roman" w:hAnsi="Times New Roman" w:cs="Times New Roman"/>
          <w:sz w:val="24"/>
          <w:szCs w:val="24"/>
          <w:lang w:val="kk-KZ"/>
        </w:rPr>
        <w:t>Ереже</w:t>
      </w:r>
      <w:r w:rsidRPr="003671A0">
        <w:rPr>
          <w:rFonts w:ascii="Times New Roman" w:hAnsi="Times New Roman" w:cs="Times New Roman"/>
          <w:sz w:val="24"/>
          <w:szCs w:val="24"/>
          <w:lang w:val="kk-KZ"/>
        </w:rPr>
        <w:t>)</w:t>
      </w:r>
      <w:r w:rsidR="001676E0" w:rsidRPr="003671A0">
        <w:rPr>
          <w:rFonts w:ascii="Times New Roman" w:hAnsi="Times New Roman" w:cs="Times New Roman"/>
          <w:sz w:val="24"/>
          <w:szCs w:val="24"/>
          <w:lang w:val="kk-KZ"/>
        </w:rPr>
        <w:t xml:space="preserve"> </w:t>
      </w:r>
      <w:r w:rsidR="00B3597C" w:rsidRPr="003671A0">
        <w:rPr>
          <w:rFonts w:ascii="Times New Roman" w:hAnsi="Times New Roman" w:cs="Times New Roman"/>
          <w:sz w:val="24"/>
          <w:szCs w:val="24"/>
          <w:lang w:val="kk-KZ"/>
        </w:rPr>
        <w:t>«</w:t>
      </w:r>
      <w:r w:rsidR="001676E0" w:rsidRPr="003671A0">
        <w:rPr>
          <w:rFonts w:ascii="Times New Roman" w:hAnsi="Times New Roman" w:cs="Times New Roman"/>
          <w:sz w:val="24"/>
          <w:szCs w:val="24"/>
          <w:lang w:val="kk-KZ"/>
        </w:rPr>
        <w:t>М.Х. Дулати</w:t>
      </w:r>
      <w:r w:rsidR="00C072E9" w:rsidRPr="003671A0">
        <w:rPr>
          <w:rFonts w:ascii="Times New Roman" w:hAnsi="Times New Roman" w:cs="Times New Roman"/>
          <w:sz w:val="24"/>
          <w:szCs w:val="24"/>
          <w:lang w:val="kk-KZ"/>
        </w:rPr>
        <w:t xml:space="preserve"> атындағы Тараз өңірлік университеті» КЕАҚ - да </w:t>
      </w:r>
      <w:r w:rsidR="001676E0" w:rsidRPr="003671A0">
        <w:rPr>
          <w:rFonts w:ascii="Times New Roman" w:hAnsi="Times New Roman" w:cs="Times New Roman"/>
          <w:sz w:val="24"/>
          <w:szCs w:val="24"/>
          <w:lang w:val="kk-KZ"/>
        </w:rPr>
        <w:t xml:space="preserve">" (бұдан әрі - </w:t>
      </w:r>
      <w:r w:rsidR="00C072E9" w:rsidRPr="003671A0">
        <w:rPr>
          <w:rFonts w:ascii="Times New Roman" w:hAnsi="Times New Roman" w:cs="Times New Roman"/>
          <w:sz w:val="24"/>
          <w:szCs w:val="24"/>
          <w:lang w:val="kk-KZ"/>
        </w:rPr>
        <w:t>У</w:t>
      </w:r>
      <w:r w:rsidRPr="003671A0">
        <w:rPr>
          <w:rFonts w:ascii="Times New Roman" w:hAnsi="Times New Roman" w:cs="Times New Roman"/>
          <w:sz w:val="24"/>
          <w:szCs w:val="24"/>
          <w:lang w:val="kk-KZ"/>
        </w:rPr>
        <w:t>ниверситет) бақылаудың барлық түрлері: ағымд</w:t>
      </w:r>
      <w:r w:rsidR="00C072E9" w:rsidRPr="003671A0">
        <w:rPr>
          <w:rFonts w:ascii="Times New Roman" w:hAnsi="Times New Roman" w:cs="Times New Roman"/>
          <w:sz w:val="24"/>
          <w:szCs w:val="24"/>
          <w:lang w:val="kk-KZ"/>
        </w:rPr>
        <w:t>ық</w:t>
      </w:r>
      <w:r w:rsidRPr="003671A0">
        <w:rPr>
          <w:rFonts w:ascii="Times New Roman" w:hAnsi="Times New Roman" w:cs="Times New Roman"/>
          <w:sz w:val="24"/>
          <w:szCs w:val="24"/>
          <w:lang w:val="kk-KZ"/>
        </w:rPr>
        <w:t xml:space="preserve"> және аралық бақылау, аралық және қорытынды аттестаттау</w:t>
      </w:r>
      <w:r w:rsidR="00062FA2" w:rsidRPr="003671A0">
        <w:rPr>
          <w:rFonts w:ascii="Times New Roman" w:hAnsi="Times New Roman" w:cs="Times New Roman"/>
          <w:sz w:val="24"/>
          <w:szCs w:val="24"/>
          <w:lang w:val="kk-KZ"/>
        </w:rPr>
        <w:t xml:space="preserve"> бойынша бағалау </w:t>
      </w:r>
      <w:r w:rsidR="00C072E9" w:rsidRPr="003671A0">
        <w:rPr>
          <w:rFonts w:ascii="Times New Roman" w:hAnsi="Times New Roman" w:cs="Times New Roman"/>
          <w:sz w:val="24"/>
          <w:szCs w:val="24"/>
          <w:lang w:val="kk-KZ"/>
        </w:rPr>
        <w:t>процедураларын</w:t>
      </w:r>
      <w:r w:rsidRPr="003671A0">
        <w:rPr>
          <w:rFonts w:ascii="Times New Roman" w:hAnsi="Times New Roman" w:cs="Times New Roman"/>
          <w:sz w:val="24"/>
          <w:szCs w:val="24"/>
          <w:lang w:val="kk-KZ"/>
        </w:rPr>
        <w:t xml:space="preserve"> жүйелеу мақсатында әзірленді.</w:t>
      </w:r>
    </w:p>
    <w:p w:rsidR="00AE75CE" w:rsidRPr="003671A0" w:rsidRDefault="001676E0"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1.2 </w:t>
      </w:r>
      <w:r w:rsidR="00AE75A5" w:rsidRPr="003671A0">
        <w:rPr>
          <w:rFonts w:ascii="Times New Roman" w:hAnsi="Times New Roman" w:cs="Times New Roman"/>
          <w:sz w:val="24"/>
          <w:szCs w:val="24"/>
          <w:lang w:val="kk-KZ"/>
        </w:rPr>
        <w:t>О</w:t>
      </w:r>
      <w:r w:rsidRPr="003671A0">
        <w:rPr>
          <w:rFonts w:ascii="Times New Roman" w:hAnsi="Times New Roman" w:cs="Times New Roman"/>
          <w:sz w:val="24"/>
          <w:szCs w:val="24"/>
          <w:lang w:val="kk-KZ"/>
        </w:rPr>
        <w:t xml:space="preserve">сы </w:t>
      </w:r>
      <w:r w:rsidR="00967B08" w:rsidRPr="003671A0">
        <w:rPr>
          <w:rFonts w:ascii="Times New Roman" w:hAnsi="Times New Roman" w:cs="Times New Roman"/>
          <w:sz w:val="24"/>
          <w:szCs w:val="24"/>
          <w:lang w:val="kk-KZ"/>
        </w:rPr>
        <w:t>Ереже</w:t>
      </w:r>
      <w:r w:rsidR="00AE75CE" w:rsidRPr="003671A0">
        <w:rPr>
          <w:rFonts w:ascii="Times New Roman" w:hAnsi="Times New Roman" w:cs="Times New Roman"/>
          <w:sz w:val="24"/>
          <w:szCs w:val="24"/>
          <w:lang w:val="kk-KZ"/>
        </w:rPr>
        <w:t xml:space="preserve"> келесі құжаттар негізінде әзірлен</w:t>
      </w:r>
      <w:r w:rsidR="00967B08" w:rsidRPr="003671A0">
        <w:rPr>
          <w:rFonts w:ascii="Times New Roman" w:hAnsi="Times New Roman" w:cs="Times New Roman"/>
          <w:sz w:val="24"/>
          <w:szCs w:val="24"/>
          <w:lang w:val="kk-KZ"/>
        </w:rPr>
        <w:t>ді</w:t>
      </w:r>
      <w:r w:rsidR="00AE75CE" w:rsidRPr="003671A0">
        <w:rPr>
          <w:rFonts w:ascii="Times New Roman" w:hAnsi="Times New Roman" w:cs="Times New Roman"/>
          <w:sz w:val="24"/>
          <w:szCs w:val="24"/>
          <w:lang w:val="kk-KZ"/>
        </w:rPr>
        <w:t>:</w:t>
      </w:r>
    </w:p>
    <w:p w:rsidR="00AE75CE" w:rsidRPr="003671A0" w:rsidRDefault="00AE75CE"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1) Қазақстан Республикасының </w:t>
      </w:r>
      <w:r w:rsidR="00967B08" w:rsidRPr="003671A0">
        <w:rPr>
          <w:rFonts w:ascii="Times New Roman" w:hAnsi="Times New Roman" w:cs="Times New Roman"/>
          <w:sz w:val="24"/>
          <w:szCs w:val="24"/>
          <w:lang w:val="kk-KZ"/>
        </w:rPr>
        <w:t xml:space="preserve">"Білім туралы" </w:t>
      </w:r>
      <w:r w:rsidR="006B557B" w:rsidRPr="003671A0">
        <w:rPr>
          <w:rFonts w:ascii="Times New Roman" w:hAnsi="Times New Roman" w:cs="Times New Roman"/>
          <w:sz w:val="24"/>
          <w:szCs w:val="24"/>
          <w:lang w:val="kk-KZ"/>
        </w:rPr>
        <w:t xml:space="preserve">27.07.2007жылғы № 319-III </w:t>
      </w:r>
      <w:r w:rsidR="00967B08" w:rsidRPr="003671A0">
        <w:rPr>
          <w:rFonts w:ascii="Times New Roman" w:hAnsi="Times New Roman" w:cs="Times New Roman"/>
          <w:sz w:val="24"/>
          <w:szCs w:val="24"/>
          <w:lang w:val="kk-KZ"/>
        </w:rPr>
        <w:t xml:space="preserve">Заңы </w:t>
      </w:r>
      <w:r w:rsidRPr="003671A0">
        <w:rPr>
          <w:rFonts w:ascii="Times New Roman" w:hAnsi="Times New Roman" w:cs="Times New Roman"/>
          <w:sz w:val="24"/>
          <w:szCs w:val="24"/>
          <w:lang w:val="kk-KZ"/>
        </w:rPr>
        <w:t>(</w:t>
      </w:r>
      <w:r w:rsidR="00D23E3F" w:rsidRPr="003671A0">
        <w:rPr>
          <w:rFonts w:ascii="Times New Roman" w:hAnsi="Times New Roman" w:cs="Times New Roman"/>
          <w:sz w:val="24"/>
          <w:szCs w:val="24"/>
          <w:lang w:val="kk-KZ"/>
        </w:rPr>
        <w:t>01</w:t>
      </w:r>
      <w:r w:rsidRPr="003671A0">
        <w:rPr>
          <w:rFonts w:ascii="Times New Roman" w:hAnsi="Times New Roman" w:cs="Times New Roman"/>
          <w:sz w:val="24"/>
          <w:szCs w:val="24"/>
          <w:lang w:val="kk-KZ"/>
        </w:rPr>
        <w:t>.0</w:t>
      </w:r>
      <w:r w:rsidR="00D23E3F" w:rsidRPr="003671A0">
        <w:rPr>
          <w:rFonts w:ascii="Times New Roman" w:hAnsi="Times New Roman" w:cs="Times New Roman"/>
          <w:sz w:val="24"/>
          <w:szCs w:val="24"/>
          <w:lang w:val="kk-KZ"/>
        </w:rPr>
        <w:t>9</w:t>
      </w:r>
      <w:r w:rsidRPr="003671A0">
        <w:rPr>
          <w:rFonts w:ascii="Times New Roman" w:hAnsi="Times New Roman" w:cs="Times New Roman"/>
          <w:sz w:val="24"/>
          <w:szCs w:val="24"/>
          <w:lang w:val="kk-KZ"/>
        </w:rPr>
        <w:t xml:space="preserve">. </w:t>
      </w:r>
      <w:r w:rsidR="00211BE2" w:rsidRPr="003671A0">
        <w:rPr>
          <w:rFonts w:ascii="Times New Roman" w:hAnsi="Times New Roman" w:cs="Times New Roman"/>
          <w:sz w:val="24"/>
          <w:szCs w:val="24"/>
          <w:lang w:val="kk-KZ"/>
        </w:rPr>
        <w:t xml:space="preserve">2022 ж. </w:t>
      </w:r>
      <w:r w:rsidRPr="003671A0">
        <w:rPr>
          <w:rFonts w:ascii="Times New Roman" w:hAnsi="Times New Roman" w:cs="Times New Roman"/>
          <w:sz w:val="24"/>
          <w:szCs w:val="24"/>
          <w:lang w:val="kk-KZ"/>
        </w:rPr>
        <w:t>өзгерістер мен толықтыруларымен);</w:t>
      </w:r>
    </w:p>
    <w:p w:rsidR="00AE75CE" w:rsidRPr="003671A0" w:rsidRDefault="00AE75CE"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2) </w:t>
      </w:r>
      <w:r w:rsidR="00D23E3F" w:rsidRPr="003671A0">
        <w:rPr>
          <w:rFonts w:ascii="Times New Roman" w:hAnsi="Times New Roman" w:cs="Times New Roman"/>
          <w:sz w:val="24"/>
          <w:szCs w:val="24"/>
          <w:lang w:val="kk-KZ"/>
        </w:rPr>
        <w:t>Т</w:t>
      </w:r>
      <w:r w:rsidRPr="003671A0">
        <w:rPr>
          <w:rFonts w:ascii="Times New Roman" w:hAnsi="Times New Roman" w:cs="Times New Roman"/>
          <w:sz w:val="24"/>
          <w:szCs w:val="24"/>
          <w:lang w:val="kk-KZ"/>
        </w:rPr>
        <w:t>иісті үлгідегі және түрдегі білім беру ұйымдары қызметінің үлгілік қағидалары, Қазақстан Республикасы Білім және ғылы</w:t>
      </w:r>
      <w:r w:rsidR="00211BE2" w:rsidRPr="003671A0">
        <w:rPr>
          <w:rFonts w:ascii="Times New Roman" w:hAnsi="Times New Roman" w:cs="Times New Roman"/>
          <w:sz w:val="24"/>
          <w:szCs w:val="24"/>
          <w:lang w:val="kk-KZ"/>
        </w:rPr>
        <w:t>м министрінің 30.10.2018 № 595 б</w:t>
      </w:r>
      <w:r w:rsidRPr="003671A0">
        <w:rPr>
          <w:rFonts w:ascii="Times New Roman" w:hAnsi="Times New Roman" w:cs="Times New Roman"/>
          <w:sz w:val="24"/>
          <w:szCs w:val="24"/>
          <w:lang w:val="kk-KZ"/>
        </w:rPr>
        <w:t>ұйрығы</w:t>
      </w:r>
      <w:r w:rsidR="005C6E37" w:rsidRPr="003671A0">
        <w:rPr>
          <w:rFonts w:ascii="Times New Roman" w:hAnsi="Times New Roman" w:cs="Times New Roman"/>
          <w:sz w:val="24"/>
          <w:szCs w:val="24"/>
          <w:lang w:val="kk-KZ"/>
        </w:rPr>
        <w:t xml:space="preserve"> (31.08.2022 </w:t>
      </w:r>
      <w:r w:rsidRPr="003671A0">
        <w:rPr>
          <w:rFonts w:ascii="Times New Roman" w:hAnsi="Times New Roman" w:cs="Times New Roman"/>
          <w:sz w:val="24"/>
          <w:szCs w:val="24"/>
          <w:lang w:val="kk-KZ"/>
        </w:rPr>
        <w:t xml:space="preserve">ж. </w:t>
      </w:r>
      <w:r w:rsidR="005C6E37" w:rsidRPr="003671A0">
        <w:rPr>
          <w:rFonts w:ascii="Times New Roman" w:hAnsi="Times New Roman" w:cs="Times New Roman"/>
          <w:sz w:val="24"/>
          <w:szCs w:val="24"/>
          <w:lang w:val="kk-KZ"/>
        </w:rPr>
        <w:t>жаңартылған</w:t>
      </w:r>
      <w:r w:rsidRPr="003671A0">
        <w:rPr>
          <w:rFonts w:ascii="Times New Roman" w:hAnsi="Times New Roman" w:cs="Times New Roman"/>
          <w:sz w:val="24"/>
          <w:szCs w:val="24"/>
          <w:lang w:val="kk-KZ"/>
        </w:rPr>
        <w:t>)</w:t>
      </w:r>
    </w:p>
    <w:p w:rsidR="00AE75CE" w:rsidRPr="003671A0" w:rsidRDefault="00AE75CE"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3) </w:t>
      </w:r>
      <w:r w:rsidR="005C6E37" w:rsidRPr="003671A0">
        <w:rPr>
          <w:rFonts w:ascii="Times New Roman" w:hAnsi="Times New Roman" w:cs="Times New Roman"/>
          <w:sz w:val="24"/>
          <w:szCs w:val="24"/>
          <w:lang w:val="kk-KZ"/>
        </w:rPr>
        <w:t>О</w:t>
      </w:r>
      <w:r w:rsidRPr="003671A0">
        <w:rPr>
          <w:rFonts w:ascii="Times New Roman" w:hAnsi="Times New Roman" w:cs="Times New Roman"/>
          <w:sz w:val="24"/>
          <w:szCs w:val="24"/>
          <w:lang w:val="kk-KZ"/>
        </w:rPr>
        <w:t xml:space="preserve">қытудың кредиттік технологиясы бойынша оқу процесін ұйымдастыру қағидалары, Қазақстан Республикасы Білім және ғылым министрінің 20.04.2011 жылғы № 152 </w:t>
      </w:r>
      <w:r w:rsidR="00FC0937" w:rsidRPr="003671A0">
        <w:rPr>
          <w:rFonts w:ascii="Times New Roman" w:hAnsi="Times New Roman" w:cs="Times New Roman"/>
          <w:sz w:val="24"/>
          <w:szCs w:val="24"/>
          <w:lang w:val="kk-KZ"/>
        </w:rPr>
        <w:t>б</w:t>
      </w:r>
      <w:r w:rsidRPr="003671A0">
        <w:rPr>
          <w:rFonts w:ascii="Times New Roman" w:hAnsi="Times New Roman" w:cs="Times New Roman"/>
          <w:sz w:val="24"/>
          <w:szCs w:val="24"/>
          <w:lang w:val="kk-KZ"/>
        </w:rPr>
        <w:t>ұйрығы</w:t>
      </w:r>
      <w:r w:rsidR="00FC0937" w:rsidRPr="003671A0">
        <w:rPr>
          <w:rFonts w:ascii="Times New Roman" w:hAnsi="Times New Roman" w:cs="Times New Roman"/>
          <w:sz w:val="24"/>
          <w:szCs w:val="24"/>
          <w:lang w:val="kk-KZ"/>
        </w:rPr>
        <w:t xml:space="preserve"> </w:t>
      </w:r>
      <w:r w:rsidRPr="003671A0">
        <w:rPr>
          <w:rFonts w:ascii="Times New Roman" w:hAnsi="Times New Roman" w:cs="Times New Roman"/>
          <w:sz w:val="24"/>
          <w:szCs w:val="24"/>
          <w:lang w:val="kk-KZ"/>
        </w:rPr>
        <w:t>(ҚР БҒМ 06.05.2021 ж. № 207 бұйрығына өзгерістер мен толықтырулармен);</w:t>
      </w:r>
    </w:p>
    <w:p w:rsidR="00FC0937" w:rsidRPr="003671A0" w:rsidRDefault="00AE75CE"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4) </w:t>
      </w:r>
      <w:r w:rsidR="00FC0937" w:rsidRPr="003671A0">
        <w:rPr>
          <w:rFonts w:ascii="Times New Roman" w:hAnsi="Times New Roman" w:cs="Times New Roman"/>
          <w:sz w:val="24"/>
          <w:szCs w:val="24"/>
          <w:lang w:val="kk-KZ"/>
        </w:rPr>
        <w:t>Ж</w:t>
      </w:r>
      <w:r w:rsidRPr="003671A0">
        <w:rPr>
          <w:rFonts w:ascii="Times New Roman" w:hAnsi="Times New Roman" w:cs="Times New Roman"/>
          <w:sz w:val="24"/>
          <w:szCs w:val="24"/>
          <w:lang w:val="kk-KZ"/>
        </w:rPr>
        <w:t xml:space="preserve">оғары білім берудің мемлекеттік жалпыға міндетті стандарты, Қазақстан Республикасы ғылым </w:t>
      </w:r>
      <w:r w:rsidR="00FC0937" w:rsidRPr="003671A0">
        <w:rPr>
          <w:rFonts w:ascii="Times New Roman" w:hAnsi="Times New Roman" w:cs="Times New Roman"/>
          <w:sz w:val="24"/>
          <w:szCs w:val="24"/>
          <w:lang w:val="kk-KZ"/>
        </w:rPr>
        <w:t xml:space="preserve">және жоғары білім </w:t>
      </w:r>
      <w:r w:rsidRPr="003671A0">
        <w:rPr>
          <w:rFonts w:ascii="Times New Roman" w:hAnsi="Times New Roman" w:cs="Times New Roman"/>
          <w:sz w:val="24"/>
          <w:szCs w:val="24"/>
          <w:lang w:val="kk-KZ"/>
        </w:rPr>
        <w:t xml:space="preserve">министрінің </w:t>
      </w:r>
      <w:r w:rsidR="00FC0937" w:rsidRPr="003671A0">
        <w:rPr>
          <w:rFonts w:ascii="Times New Roman" w:hAnsi="Times New Roman" w:cs="Times New Roman"/>
          <w:sz w:val="24"/>
          <w:szCs w:val="24"/>
          <w:lang w:val="kk-KZ"/>
        </w:rPr>
        <w:t>20.07</w:t>
      </w:r>
      <w:r w:rsidRPr="003671A0">
        <w:rPr>
          <w:rFonts w:ascii="Times New Roman" w:hAnsi="Times New Roman" w:cs="Times New Roman"/>
          <w:sz w:val="24"/>
          <w:szCs w:val="24"/>
          <w:lang w:val="kk-KZ"/>
        </w:rPr>
        <w:t>.20</w:t>
      </w:r>
      <w:r w:rsidR="00FC0937" w:rsidRPr="003671A0">
        <w:rPr>
          <w:rFonts w:ascii="Times New Roman" w:hAnsi="Times New Roman" w:cs="Times New Roman"/>
          <w:sz w:val="24"/>
          <w:szCs w:val="24"/>
          <w:lang w:val="kk-KZ"/>
        </w:rPr>
        <w:t>22</w:t>
      </w:r>
      <w:r w:rsidRPr="003671A0">
        <w:rPr>
          <w:rFonts w:ascii="Times New Roman" w:hAnsi="Times New Roman" w:cs="Times New Roman"/>
          <w:sz w:val="24"/>
          <w:szCs w:val="24"/>
          <w:lang w:val="kk-KZ"/>
        </w:rPr>
        <w:t xml:space="preserve"> </w:t>
      </w:r>
      <w:r w:rsidR="00FC0937" w:rsidRPr="003671A0">
        <w:rPr>
          <w:rFonts w:ascii="Times New Roman" w:hAnsi="Times New Roman" w:cs="Times New Roman"/>
          <w:sz w:val="24"/>
          <w:szCs w:val="24"/>
          <w:lang w:val="kk-KZ"/>
        </w:rPr>
        <w:t xml:space="preserve">ж. </w:t>
      </w:r>
      <w:r w:rsidRPr="003671A0">
        <w:rPr>
          <w:rFonts w:ascii="Times New Roman" w:hAnsi="Times New Roman" w:cs="Times New Roman"/>
          <w:sz w:val="24"/>
          <w:szCs w:val="24"/>
          <w:lang w:val="kk-KZ"/>
        </w:rPr>
        <w:t xml:space="preserve">№ </w:t>
      </w:r>
      <w:r w:rsidR="00FC0937" w:rsidRPr="003671A0">
        <w:rPr>
          <w:rFonts w:ascii="Times New Roman" w:hAnsi="Times New Roman" w:cs="Times New Roman"/>
          <w:sz w:val="24"/>
          <w:szCs w:val="24"/>
          <w:lang w:val="kk-KZ"/>
        </w:rPr>
        <w:t>2</w:t>
      </w:r>
      <w:r w:rsidRPr="003671A0">
        <w:rPr>
          <w:rFonts w:ascii="Times New Roman" w:hAnsi="Times New Roman" w:cs="Times New Roman"/>
          <w:sz w:val="24"/>
          <w:szCs w:val="24"/>
          <w:lang w:val="kk-KZ"/>
        </w:rPr>
        <w:t xml:space="preserve"> бұйрығы</w:t>
      </w:r>
      <w:r w:rsidR="00FC0937" w:rsidRPr="003671A0">
        <w:rPr>
          <w:rFonts w:ascii="Times New Roman" w:hAnsi="Times New Roman" w:cs="Times New Roman"/>
          <w:sz w:val="24"/>
          <w:szCs w:val="24"/>
          <w:lang w:val="kk-KZ"/>
        </w:rPr>
        <w:t>;</w:t>
      </w:r>
    </w:p>
    <w:p w:rsidR="00BA038A" w:rsidRPr="003671A0" w:rsidRDefault="00BA038A"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w:t>
      </w:r>
      <w:r w:rsidR="001676E0" w:rsidRPr="003671A0">
        <w:rPr>
          <w:rFonts w:ascii="Times New Roman" w:hAnsi="Times New Roman" w:cs="Times New Roman"/>
          <w:sz w:val="24"/>
          <w:szCs w:val="24"/>
          <w:lang w:val="kk-KZ"/>
        </w:rPr>
        <w:t xml:space="preserve"> </w:t>
      </w:r>
      <w:r w:rsidR="00B3597C" w:rsidRPr="003671A0">
        <w:rPr>
          <w:rFonts w:ascii="Times New Roman" w:hAnsi="Times New Roman" w:cs="Times New Roman"/>
          <w:sz w:val="24"/>
          <w:szCs w:val="24"/>
          <w:lang w:val="kk-KZ"/>
        </w:rPr>
        <w:t>О</w:t>
      </w:r>
      <w:r w:rsidRPr="003671A0">
        <w:rPr>
          <w:rFonts w:ascii="Times New Roman" w:hAnsi="Times New Roman" w:cs="Times New Roman"/>
          <w:sz w:val="24"/>
          <w:szCs w:val="24"/>
          <w:lang w:val="kk-KZ"/>
        </w:rPr>
        <w:t>қу-әдістемелік және ғылыми-әдістемелік жұмысты ұйымдастыру және жүзеге асыру ережесі</w:t>
      </w:r>
      <w:r w:rsidR="00B3597C" w:rsidRPr="003671A0">
        <w:rPr>
          <w:rFonts w:ascii="Times New Roman" w:hAnsi="Times New Roman" w:cs="Times New Roman"/>
          <w:sz w:val="24"/>
          <w:szCs w:val="24"/>
          <w:lang w:val="kk-KZ"/>
        </w:rPr>
        <w:t>,</w:t>
      </w:r>
      <w:r w:rsidRPr="003671A0">
        <w:rPr>
          <w:rFonts w:ascii="Times New Roman" w:hAnsi="Times New Roman" w:cs="Times New Roman"/>
          <w:sz w:val="24"/>
          <w:szCs w:val="24"/>
          <w:lang w:val="kk-KZ"/>
        </w:rPr>
        <w:t xml:space="preserve"> </w:t>
      </w:r>
      <w:r w:rsidR="00B3597C" w:rsidRPr="003671A0">
        <w:rPr>
          <w:rFonts w:ascii="Times New Roman" w:hAnsi="Times New Roman" w:cs="Times New Roman"/>
          <w:sz w:val="24"/>
          <w:szCs w:val="24"/>
          <w:lang w:val="kk-KZ"/>
        </w:rPr>
        <w:t xml:space="preserve">ҚР БҒМ 29.11.2007 ж. № 583 бұйрығы, </w:t>
      </w:r>
      <w:r w:rsidRPr="003671A0">
        <w:rPr>
          <w:rFonts w:ascii="Times New Roman" w:hAnsi="Times New Roman" w:cs="Times New Roman"/>
          <w:sz w:val="24"/>
          <w:szCs w:val="24"/>
          <w:lang w:val="kk-KZ"/>
        </w:rPr>
        <w:t>(</w:t>
      </w:r>
      <w:r w:rsidR="00B3597C" w:rsidRPr="003671A0">
        <w:rPr>
          <w:rFonts w:ascii="Times New Roman" w:hAnsi="Times New Roman" w:cs="Times New Roman"/>
          <w:sz w:val="24"/>
          <w:szCs w:val="24"/>
          <w:lang w:val="kk-KZ"/>
        </w:rPr>
        <w:t>06.05.2021ж. жаңартылған</w:t>
      </w:r>
      <w:r w:rsidRPr="003671A0">
        <w:rPr>
          <w:rFonts w:ascii="Times New Roman" w:hAnsi="Times New Roman" w:cs="Times New Roman"/>
          <w:sz w:val="24"/>
          <w:szCs w:val="24"/>
          <w:lang w:val="kk-KZ"/>
        </w:rPr>
        <w:t>)</w:t>
      </w:r>
      <w:r w:rsidR="00B3597C" w:rsidRPr="003671A0">
        <w:rPr>
          <w:rFonts w:ascii="Times New Roman" w:hAnsi="Times New Roman" w:cs="Times New Roman"/>
          <w:sz w:val="24"/>
          <w:szCs w:val="24"/>
          <w:lang w:val="kk-KZ"/>
        </w:rPr>
        <w:t>;</w:t>
      </w:r>
    </w:p>
    <w:p w:rsidR="00BA038A" w:rsidRPr="003671A0" w:rsidRDefault="00BA038A"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 "</w:t>
      </w:r>
      <w:r w:rsidR="00B3597C" w:rsidRPr="003671A0">
        <w:rPr>
          <w:rFonts w:ascii="Times New Roman" w:hAnsi="Times New Roman" w:cs="Times New Roman"/>
          <w:sz w:val="24"/>
          <w:szCs w:val="24"/>
          <w:lang w:val="kk-KZ"/>
        </w:rPr>
        <w:t xml:space="preserve">М.Х. Дулати </w:t>
      </w:r>
      <w:r w:rsidRPr="003671A0">
        <w:rPr>
          <w:rFonts w:ascii="Times New Roman" w:hAnsi="Times New Roman" w:cs="Times New Roman"/>
          <w:sz w:val="24"/>
          <w:szCs w:val="24"/>
          <w:lang w:val="kk-KZ"/>
        </w:rPr>
        <w:t>Тараз өңі</w:t>
      </w:r>
      <w:r w:rsidR="00B3597C" w:rsidRPr="003671A0">
        <w:rPr>
          <w:rFonts w:ascii="Times New Roman" w:hAnsi="Times New Roman" w:cs="Times New Roman"/>
          <w:sz w:val="24"/>
          <w:szCs w:val="24"/>
          <w:lang w:val="kk-KZ"/>
        </w:rPr>
        <w:t>рлік университеті" КЕАҚ Жарғысы,</w:t>
      </w:r>
      <w:r w:rsidRPr="003671A0">
        <w:rPr>
          <w:rFonts w:ascii="Times New Roman" w:hAnsi="Times New Roman" w:cs="Times New Roman"/>
          <w:sz w:val="24"/>
          <w:szCs w:val="24"/>
          <w:lang w:val="kk-KZ"/>
        </w:rPr>
        <w:t xml:space="preserve"> </w:t>
      </w:r>
      <w:r w:rsidR="00B3597C" w:rsidRPr="003671A0">
        <w:rPr>
          <w:rFonts w:ascii="Times New Roman" w:hAnsi="Times New Roman" w:cs="Times New Roman"/>
          <w:sz w:val="24"/>
          <w:szCs w:val="24"/>
          <w:lang w:val="kk-KZ"/>
        </w:rPr>
        <w:t xml:space="preserve">ҚР қаржы Министрлігінің </w:t>
      </w:r>
      <w:r w:rsidRPr="003671A0">
        <w:rPr>
          <w:rFonts w:ascii="Times New Roman" w:hAnsi="Times New Roman" w:cs="Times New Roman"/>
          <w:sz w:val="24"/>
          <w:szCs w:val="24"/>
          <w:lang w:val="kk-KZ"/>
        </w:rPr>
        <w:t xml:space="preserve">мемлекеттік </w:t>
      </w:r>
      <w:r w:rsidR="006A2818" w:rsidRPr="003671A0">
        <w:rPr>
          <w:rFonts w:ascii="Times New Roman" w:hAnsi="Times New Roman" w:cs="Times New Roman"/>
          <w:sz w:val="24"/>
          <w:szCs w:val="24"/>
          <w:lang w:val="kk-KZ"/>
        </w:rPr>
        <w:t xml:space="preserve">мүлік және </w:t>
      </w:r>
      <w:r w:rsidR="00B3597C" w:rsidRPr="003671A0">
        <w:rPr>
          <w:rFonts w:ascii="Times New Roman" w:hAnsi="Times New Roman" w:cs="Times New Roman"/>
          <w:sz w:val="24"/>
          <w:szCs w:val="24"/>
          <w:lang w:val="kk-KZ"/>
        </w:rPr>
        <w:t xml:space="preserve">жекешелендіру </w:t>
      </w:r>
      <w:r w:rsidRPr="003671A0">
        <w:rPr>
          <w:rFonts w:ascii="Times New Roman" w:hAnsi="Times New Roman" w:cs="Times New Roman"/>
          <w:sz w:val="24"/>
          <w:szCs w:val="24"/>
          <w:lang w:val="kk-KZ"/>
        </w:rPr>
        <w:t>комитеті Төрағасының 03.0</w:t>
      </w:r>
      <w:r w:rsidR="00B3597C" w:rsidRPr="003671A0">
        <w:rPr>
          <w:rFonts w:ascii="Times New Roman" w:hAnsi="Times New Roman" w:cs="Times New Roman"/>
          <w:sz w:val="24"/>
          <w:szCs w:val="24"/>
          <w:lang w:val="kk-KZ"/>
        </w:rPr>
        <w:t>6</w:t>
      </w:r>
      <w:r w:rsidRPr="003671A0">
        <w:rPr>
          <w:rFonts w:ascii="Times New Roman" w:hAnsi="Times New Roman" w:cs="Times New Roman"/>
          <w:sz w:val="24"/>
          <w:szCs w:val="24"/>
          <w:lang w:val="kk-KZ"/>
        </w:rPr>
        <w:t>.</w:t>
      </w:r>
      <w:r w:rsidR="00B3597C" w:rsidRPr="003671A0">
        <w:rPr>
          <w:rFonts w:ascii="Times New Roman" w:hAnsi="Times New Roman" w:cs="Times New Roman"/>
          <w:sz w:val="24"/>
          <w:szCs w:val="24"/>
          <w:lang w:val="kk-KZ"/>
        </w:rPr>
        <w:t>2020ж</w:t>
      </w:r>
      <w:r w:rsidR="006A2818" w:rsidRPr="003671A0">
        <w:rPr>
          <w:rFonts w:ascii="Times New Roman" w:hAnsi="Times New Roman" w:cs="Times New Roman"/>
          <w:sz w:val="24"/>
          <w:szCs w:val="24"/>
          <w:lang w:val="kk-KZ"/>
        </w:rPr>
        <w:t>. №346 бұйрығымен бекітілген</w:t>
      </w:r>
      <w:r w:rsidRPr="003671A0">
        <w:rPr>
          <w:rFonts w:ascii="Times New Roman" w:hAnsi="Times New Roman" w:cs="Times New Roman"/>
          <w:sz w:val="24"/>
          <w:szCs w:val="24"/>
          <w:lang w:val="kk-KZ"/>
        </w:rPr>
        <w:t>;</w:t>
      </w:r>
    </w:p>
    <w:p w:rsidR="00BA038A" w:rsidRPr="003671A0" w:rsidRDefault="00BA038A"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7) </w:t>
      </w:r>
      <w:r w:rsidR="001676E0" w:rsidRPr="003671A0">
        <w:rPr>
          <w:rFonts w:ascii="Times New Roman" w:hAnsi="Times New Roman" w:cs="Times New Roman"/>
          <w:sz w:val="24"/>
          <w:szCs w:val="24"/>
          <w:lang w:val="kk-KZ"/>
        </w:rPr>
        <w:t>М.Х.</w:t>
      </w:r>
      <w:r w:rsidRPr="003671A0">
        <w:rPr>
          <w:rFonts w:ascii="Times New Roman" w:hAnsi="Times New Roman" w:cs="Times New Roman"/>
          <w:sz w:val="24"/>
          <w:szCs w:val="24"/>
          <w:lang w:val="kk-KZ"/>
        </w:rPr>
        <w:t>Дулати университетінің 2025 жылға дейінгі даму бағдарламасы;</w:t>
      </w:r>
    </w:p>
    <w:p w:rsidR="00BA038A" w:rsidRPr="003671A0" w:rsidRDefault="006A281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8) А</w:t>
      </w:r>
      <w:r w:rsidR="00BA038A" w:rsidRPr="003671A0">
        <w:rPr>
          <w:rFonts w:ascii="Times New Roman" w:hAnsi="Times New Roman" w:cs="Times New Roman"/>
          <w:sz w:val="24"/>
          <w:szCs w:val="24"/>
          <w:lang w:val="kk-KZ"/>
        </w:rPr>
        <w:t>кадемиялық саясат, ОӘЖ регламенті, ҚК регламе</w:t>
      </w:r>
      <w:r w:rsidRPr="003671A0">
        <w:rPr>
          <w:rFonts w:ascii="Times New Roman" w:hAnsi="Times New Roman" w:cs="Times New Roman"/>
          <w:sz w:val="24"/>
          <w:szCs w:val="24"/>
          <w:lang w:val="kk-KZ"/>
        </w:rPr>
        <w:t xml:space="preserve">нті және университеттің басқа </w:t>
      </w:r>
      <w:r w:rsidR="00BA038A" w:rsidRPr="003671A0">
        <w:rPr>
          <w:rFonts w:ascii="Times New Roman" w:hAnsi="Times New Roman" w:cs="Times New Roman"/>
          <w:sz w:val="24"/>
          <w:szCs w:val="24"/>
          <w:lang w:val="kk-KZ"/>
        </w:rPr>
        <w:t>нормативтік құжаттары.</w:t>
      </w:r>
    </w:p>
    <w:p w:rsidR="006A2818" w:rsidRPr="003671A0" w:rsidRDefault="006A2818" w:rsidP="00AE75A5">
      <w:pPr>
        <w:spacing w:after="0" w:line="240" w:lineRule="auto"/>
        <w:ind w:firstLine="709"/>
        <w:jc w:val="both"/>
        <w:rPr>
          <w:rFonts w:ascii="Times New Roman" w:hAnsi="Times New Roman" w:cs="Times New Roman"/>
          <w:b/>
          <w:sz w:val="24"/>
          <w:szCs w:val="24"/>
          <w:u w:val="single"/>
          <w:lang w:val="kk-KZ"/>
        </w:rPr>
      </w:pPr>
    </w:p>
    <w:p w:rsidR="00454F4A" w:rsidRPr="003671A0" w:rsidRDefault="00454F4A" w:rsidP="00AE75A5">
      <w:pPr>
        <w:spacing w:after="0" w:line="240" w:lineRule="auto"/>
        <w:ind w:firstLine="709"/>
        <w:jc w:val="both"/>
        <w:rPr>
          <w:rFonts w:ascii="Times New Roman" w:hAnsi="Times New Roman" w:cs="Times New Roman"/>
          <w:b/>
          <w:sz w:val="24"/>
          <w:szCs w:val="24"/>
          <w:u w:val="single"/>
          <w:lang w:val="kk-KZ"/>
        </w:rPr>
      </w:pPr>
      <w:r w:rsidRPr="003671A0">
        <w:rPr>
          <w:rFonts w:ascii="Times New Roman" w:hAnsi="Times New Roman" w:cs="Times New Roman"/>
          <w:b/>
          <w:sz w:val="24"/>
          <w:szCs w:val="24"/>
          <w:u w:val="single"/>
          <w:lang w:val="kk-KZ"/>
        </w:rPr>
        <w:t>2</w:t>
      </w:r>
      <w:r w:rsidR="00AE75A5" w:rsidRPr="003671A0">
        <w:rPr>
          <w:rFonts w:ascii="Times New Roman" w:hAnsi="Times New Roman" w:cs="Times New Roman"/>
          <w:b/>
          <w:sz w:val="24"/>
          <w:szCs w:val="24"/>
          <w:u w:val="single"/>
          <w:lang w:val="kk-KZ"/>
        </w:rPr>
        <w:t>.</w:t>
      </w:r>
      <w:r w:rsidRPr="003671A0">
        <w:rPr>
          <w:rFonts w:ascii="Times New Roman" w:hAnsi="Times New Roman" w:cs="Times New Roman"/>
          <w:b/>
          <w:sz w:val="24"/>
          <w:szCs w:val="24"/>
          <w:u w:val="single"/>
          <w:lang w:val="kk-KZ"/>
        </w:rPr>
        <w:t xml:space="preserve"> ҚЫСҚАРТУЛАР МЕН БЕЛГІЛЕР</w:t>
      </w:r>
    </w:p>
    <w:p w:rsidR="00454F4A" w:rsidRPr="003671A0" w:rsidRDefault="00454F4A" w:rsidP="00454F4A">
      <w:pPr>
        <w:spacing w:after="0" w:line="240" w:lineRule="auto"/>
        <w:jc w:val="center"/>
        <w:rPr>
          <w:rFonts w:ascii="Times New Roman" w:hAnsi="Times New Roman" w:cs="Times New Roman"/>
          <w:b/>
          <w:sz w:val="24"/>
          <w:szCs w:val="24"/>
          <w:lang w:val="kk-KZ"/>
        </w:rPr>
      </w:pPr>
    </w:p>
    <w:tbl>
      <w:tblPr>
        <w:tblW w:w="9615" w:type="dxa"/>
        <w:tblLayout w:type="fixed"/>
        <w:tblLook w:val="0400" w:firstRow="0" w:lastRow="0" w:firstColumn="0" w:lastColumn="0" w:noHBand="0" w:noVBand="1"/>
      </w:tblPr>
      <w:tblGrid>
        <w:gridCol w:w="2526"/>
        <w:gridCol w:w="829"/>
        <w:gridCol w:w="6260"/>
      </w:tblGrid>
      <w:tr w:rsidR="003671A0" w:rsidRPr="000B305D" w:rsidTr="00031863">
        <w:tc>
          <w:tcPr>
            <w:tcW w:w="2526" w:type="dxa"/>
            <w:hideMark/>
          </w:tcPr>
          <w:p w:rsidR="00454F4A" w:rsidRPr="003671A0" w:rsidRDefault="00454F4A" w:rsidP="00454F4A">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ААЖ / LMS</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w:t>
            </w:r>
          </w:p>
        </w:tc>
        <w:tc>
          <w:tcPr>
            <w:tcW w:w="6260" w:type="dxa"/>
            <w:hideMark/>
          </w:tcPr>
          <w:p w:rsidR="00454F4A" w:rsidRPr="003671A0" w:rsidRDefault="00454F4A" w:rsidP="006A2818">
            <w:pPr>
              <w:spacing w:after="0" w:line="240" w:lineRule="auto"/>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автоматтандырылған ақпараттық жүйе/ Learning Management System</w:t>
            </w:r>
          </w:p>
        </w:tc>
      </w:tr>
      <w:tr w:rsidR="003671A0" w:rsidRPr="003671A0" w:rsidTr="00031863">
        <w:tc>
          <w:tcPr>
            <w:tcW w:w="2526" w:type="dxa"/>
            <w:hideMark/>
          </w:tcPr>
          <w:p w:rsidR="00454F4A" w:rsidRPr="003671A0" w:rsidRDefault="00454F4A"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АК</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w:t>
            </w:r>
          </w:p>
        </w:tc>
        <w:tc>
          <w:tcPr>
            <w:tcW w:w="6260" w:type="dxa"/>
            <w:hideMark/>
          </w:tcPr>
          <w:p w:rsidR="00454F4A" w:rsidRPr="003671A0" w:rsidRDefault="00454F4A" w:rsidP="00031863">
            <w:pPr>
              <w:spacing w:after="0" w:line="240" w:lineRule="auto"/>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аттестаттау комиссиясы</w:t>
            </w:r>
          </w:p>
        </w:tc>
      </w:tr>
      <w:tr w:rsidR="003671A0" w:rsidRPr="003671A0" w:rsidTr="00031863">
        <w:tc>
          <w:tcPr>
            <w:tcW w:w="2526" w:type="dxa"/>
            <w:hideMark/>
          </w:tcPr>
          <w:p w:rsidR="00454F4A" w:rsidRPr="003671A0" w:rsidRDefault="00454F4A" w:rsidP="00454F4A">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АК</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w:t>
            </w:r>
          </w:p>
        </w:tc>
        <w:tc>
          <w:tcPr>
            <w:tcW w:w="6260" w:type="dxa"/>
            <w:hideMark/>
          </w:tcPr>
          <w:p w:rsidR="00454F4A" w:rsidRPr="003671A0" w:rsidRDefault="00454F4A" w:rsidP="00031863">
            <w:pPr>
              <w:tabs>
                <w:tab w:val="left" w:pos="2127"/>
              </w:tabs>
              <w:spacing w:after="0" w:line="240" w:lineRule="auto"/>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академиялық кең</w:t>
            </w:r>
            <w:r w:rsidRPr="003671A0">
              <w:rPr>
                <w:rFonts w:ascii="Times New Roman" w:eastAsia="Times New Roman" w:hAnsi="Times New Roman" w:cs="Times New Roman"/>
                <w:sz w:val="24"/>
                <w:szCs w:val="24"/>
              </w:rPr>
              <w:t>ес</w:t>
            </w:r>
          </w:p>
        </w:tc>
      </w:tr>
      <w:tr w:rsidR="003671A0" w:rsidRPr="003671A0" w:rsidTr="00031863">
        <w:tc>
          <w:tcPr>
            <w:tcW w:w="2526" w:type="dxa"/>
            <w:hideMark/>
          </w:tcPr>
          <w:p w:rsidR="00454F4A" w:rsidRPr="003671A0" w:rsidRDefault="00454F4A"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ҚА</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hideMark/>
          </w:tcPr>
          <w:p w:rsidR="00454F4A" w:rsidRPr="003671A0" w:rsidRDefault="00454F4A" w:rsidP="00031863">
            <w:pPr>
              <w:spacing w:after="0" w:line="240" w:lineRule="auto"/>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қорытынды аттестаттау</w:t>
            </w:r>
          </w:p>
        </w:tc>
      </w:tr>
      <w:tr w:rsidR="003671A0" w:rsidRPr="003671A0" w:rsidTr="00031863">
        <w:tc>
          <w:tcPr>
            <w:tcW w:w="2526" w:type="dxa"/>
            <w:hideMark/>
          </w:tcPr>
          <w:p w:rsidR="00454F4A" w:rsidRPr="003671A0" w:rsidRDefault="00454F4A"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ЖЕҚ</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hideMark/>
          </w:tcPr>
          <w:p w:rsidR="00454F4A" w:rsidRPr="003671A0" w:rsidRDefault="00454F4A" w:rsidP="00031863">
            <w:pPr>
              <w:spacing w:after="0" w:line="240" w:lineRule="auto"/>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жалпыеуропалық құзыреттер</w:t>
            </w:r>
          </w:p>
        </w:tc>
      </w:tr>
      <w:tr w:rsidR="003671A0" w:rsidRPr="003671A0" w:rsidTr="00031863">
        <w:tc>
          <w:tcPr>
            <w:tcW w:w="2526" w:type="dxa"/>
            <w:hideMark/>
          </w:tcPr>
          <w:p w:rsidR="00454F4A" w:rsidRPr="003671A0" w:rsidRDefault="00454F4A"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ТО</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hideMark/>
          </w:tcPr>
          <w:p w:rsidR="00454F4A" w:rsidRPr="003671A0" w:rsidRDefault="00454F4A" w:rsidP="00454F4A">
            <w:pPr>
              <w:spacing w:after="0" w:line="240" w:lineRule="auto"/>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Тіркеу офисі</w:t>
            </w:r>
          </w:p>
        </w:tc>
      </w:tr>
      <w:tr w:rsidR="003671A0" w:rsidRPr="003671A0" w:rsidTr="00031863">
        <w:tc>
          <w:tcPr>
            <w:tcW w:w="2526" w:type="dxa"/>
            <w:hideMark/>
          </w:tcPr>
          <w:p w:rsidR="00454F4A" w:rsidRPr="003671A0" w:rsidRDefault="00454F4A" w:rsidP="00454F4A">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П</w:t>
            </w:r>
            <w:r w:rsidRPr="003671A0">
              <w:rPr>
                <w:rFonts w:ascii="Times New Roman" w:eastAsia="Times New Roman" w:hAnsi="Times New Roman" w:cs="Times New Roman"/>
                <w:sz w:val="24"/>
                <w:szCs w:val="24"/>
                <w:lang w:val="kk-KZ"/>
              </w:rPr>
              <w:t>ОҚ</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hideMark/>
          </w:tcPr>
          <w:p w:rsidR="00454F4A" w:rsidRPr="003671A0" w:rsidRDefault="00454F4A" w:rsidP="00031863">
            <w:pPr>
              <w:spacing w:after="0" w:line="240" w:lineRule="auto"/>
              <w:rPr>
                <w:rFonts w:ascii="Times New Roman" w:eastAsia="Times New Roman" w:hAnsi="Times New Roman" w:cs="Times New Roman"/>
                <w:sz w:val="24"/>
                <w:szCs w:val="24"/>
              </w:rPr>
            </w:pPr>
            <w:proofErr w:type="gramStart"/>
            <w:r w:rsidRPr="003671A0">
              <w:rPr>
                <w:rFonts w:ascii="Times New Roman" w:eastAsia="Times New Roman" w:hAnsi="Times New Roman" w:cs="Times New Roman"/>
                <w:sz w:val="24"/>
                <w:szCs w:val="24"/>
              </w:rPr>
              <w:t>профессор-о</w:t>
            </w:r>
            <w:proofErr w:type="gramEnd"/>
            <w:r w:rsidRPr="003671A0">
              <w:rPr>
                <w:rFonts w:ascii="Times New Roman" w:eastAsia="Times New Roman" w:hAnsi="Times New Roman" w:cs="Times New Roman"/>
                <w:sz w:val="24"/>
                <w:szCs w:val="24"/>
              </w:rPr>
              <w:t>қытушылар құрамы</w:t>
            </w:r>
          </w:p>
        </w:tc>
      </w:tr>
      <w:tr w:rsidR="003671A0" w:rsidRPr="003671A0" w:rsidTr="00031863">
        <w:tc>
          <w:tcPr>
            <w:tcW w:w="2526" w:type="dxa"/>
            <w:hideMark/>
          </w:tcPr>
          <w:p w:rsidR="00454F4A" w:rsidRPr="003671A0" w:rsidRDefault="00454F4A"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АБ</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hideMark/>
          </w:tcPr>
          <w:p w:rsidR="00454F4A" w:rsidRPr="003671A0" w:rsidRDefault="00454F4A" w:rsidP="00031863">
            <w:pPr>
              <w:spacing w:after="0" w:line="240" w:lineRule="auto"/>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 xml:space="preserve">аралық </w:t>
            </w:r>
            <w:proofErr w:type="gramStart"/>
            <w:r w:rsidRPr="003671A0">
              <w:rPr>
                <w:rFonts w:ascii="Times New Roman" w:eastAsia="Times New Roman" w:hAnsi="Times New Roman" w:cs="Times New Roman"/>
                <w:sz w:val="24"/>
                <w:szCs w:val="24"/>
              </w:rPr>
              <w:t>ба</w:t>
            </w:r>
            <w:proofErr w:type="gramEnd"/>
            <w:r w:rsidRPr="003671A0">
              <w:rPr>
                <w:rFonts w:ascii="Times New Roman" w:eastAsia="Times New Roman" w:hAnsi="Times New Roman" w:cs="Times New Roman"/>
                <w:sz w:val="24"/>
                <w:szCs w:val="24"/>
              </w:rPr>
              <w:t>қылау</w:t>
            </w:r>
          </w:p>
        </w:tc>
      </w:tr>
      <w:tr w:rsidR="003671A0" w:rsidRPr="003671A0" w:rsidTr="00031863">
        <w:tc>
          <w:tcPr>
            <w:tcW w:w="2526" w:type="dxa"/>
            <w:hideMark/>
          </w:tcPr>
          <w:p w:rsidR="00454F4A" w:rsidRPr="003671A0" w:rsidRDefault="00454F4A" w:rsidP="00454F4A">
            <w:pPr>
              <w:spacing w:after="0" w:line="240" w:lineRule="auto"/>
              <w:ind w:firstLine="22"/>
              <w:jc w:val="both"/>
              <w:rPr>
                <w:rFonts w:ascii="Times New Roman" w:eastAsia="Times New Roman" w:hAnsi="Times New Roman" w:cs="Times New Roman"/>
                <w:sz w:val="24"/>
                <w:szCs w:val="24"/>
                <w:lang w:val="kk-KZ"/>
              </w:rPr>
            </w:pPr>
            <w:proofErr w:type="gramStart"/>
            <w:r w:rsidRPr="003671A0">
              <w:rPr>
                <w:rFonts w:ascii="Times New Roman" w:eastAsia="Times New Roman" w:hAnsi="Times New Roman" w:cs="Times New Roman"/>
                <w:sz w:val="24"/>
                <w:szCs w:val="24"/>
              </w:rPr>
              <w:t>С</w:t>
            </w:r>
            <w:r w:rsidRPr="003671A0">
              <w:rPr>
                <w:rFonts w:ascii="Times New Roman" w:eastAsia="Times New Roman" w:hAnsi="Times New Roman" w:cs="Times New Roman"/>
                <w:sz w:val="24"/>
                <w:szCs w:val="24"/>
                <w:lang w:val="kk-KZ"/>
              </w:rPr>
              <w:t>ӨЖ</w:t>
            </w:r>
            <w:proofErr w:type="gramEnd"/>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hideMark/>
          </w:tcPr>
          <w:p w:rsidR="00454F4A" w:rsidRPr="003671A0" w:rsidRDefault="00454F4A" w:rsidP="00031863">
            <w:pPr>
              <w:spacing w:after="0" w:line="240" w:lineRule="auto"/>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студенттің өзінді</w:t>
            </w:r>
            <w:proofErr w:type="gramStart"/>
            <w:r w:rsidRPr="003671A0">
              <w:rPr>
                <w:rFonts w:ascii="Times New Roman" w:eastAsia="Times New Roman" w:hAnsi="Times New Roman" w:cs="Times New Roman"/>
                <w:sz w:val="24"/>
                <w:szCs w:val="24"/>
              </w:rPr>
              <w:t>к</w:t>
            </w:r>
            <w:proofErr w:type="gramEnd"/>
            <w:r w:rsidRPr="003671A0">
              <w:rPr>
                <w:rFonts w:ascii="Times New Roman" w:eastAsia="Times New Roman" w:hAnsi="Times New Roman" w:cs="Times New Roman"/>
                <w:sz w:val="24"/>
                <w:szCs w:val="24"/>
              </w:rPr>
              <w:t xml:space="preserve"> жұмысы</w:t>
            </w:r>
          </w:p>
        </w:tc>
      </w:tr>
      <w:tr w:rsidR="003671A0" w:rsidRPr="003671A0" w:rsidTr="00031863">
        <w:tc>
          <w:tcPr>
            <w:tcW w:w="2526" w:type="dxa"/>
            <w:hideMark/>
          </w:tcPr>
          <w:p w:rsidR="00454F4A" w:rsidRPr="003671A0" w:rsidRDefault="00454F4A"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ОБСӨЖ</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hideMark/>
          </w:tcPr>
          <w:p w:rsidR="00454F4A" w:rsidRPr="003671A0" w:rsidRDefault="00454F4A" w:rsidP="00031863">
            <w:pPr>
              <w:spacing w:after="0" w:line="240" w:lineRule="auto"/>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оқытушының басшылығымен студенттің өзінді</w:t>
            </w:r>
            <w:proofErr w:type="gramStart"/>
            <w:r w:rsidRPr="003671A0">
              <w:rPr>
                <w:rFonts w:ascii="Times New Roman" w:eastAsia="Times New Roman" w:hAnsi="Times New Roman" w:cs="Times New Roman"/>
                <w:sz w:val="24"/>
                <w:szCs w:val="24"/>
              </w:rPr>
              <w:t>к</w:t>
            </w:r>
            <w:proofErr w:type="gramEnd"/>
            <w:r w:rsidRPr="003671A0">
              <w:rPr>
                <w:rFonts w:ascii="Times New Roman" w:eastAsia="Times New Roman" w:hAnsi="Times New Roman" w:cs="Times New Roman"/>
                <w:sz w:val="24"/>
                <w:szCs w:val="24"/>
              </w:rPr>
              <w:t xml:space="preserve"> жұмысы</w:t>
            </w:r>
          </w:p>
        </w:tc>
      </w:tr>
      <w:tr w:rsidR="003671A0" w:rsidRPr="003671A0" w:rsidTr="00031863">
        <w:tc>
          <w:tcPr>
            <w:tcW w:w="2526" w:type="dxa"/>
            <w:hideMark/>
          </w:tcPr>
          <w:p w:rsidR="00454F4A" w:rsidRPr="003671A0" w:rsidRDefault="00454F4A"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ОӘЖ</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tcPr>
          <w:p w:rsidR="00454F4A" w:rsidRPr="003671A0" w:rsidRDefault="00454F4A" w:rsidP="00031863">
            <w:pPr>
              <w:tabs>
                <w:tab w:val="left" w:pos="2127"/>
              </w:tabs>
              <w:spacing w:after="0" w:line="240" w:lineRule="auto"/>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оқ</w:t>
            </w:r>
            <w:proofErr w:type="gramStart"/>
            <w:r w:rsidRPr="003671A0">
              <w:rPr>
                <w:rFonts w:ascii="Times New Roman" w:eastAsia="Times New Roman" w:hAnsi="Times New Roman" w:cs="Times New Roman"/>
                <w:sz w:val="24"/>
                <w:szCs w:val="24"/>
              </w:rPr>
              <w:t>у-</w:t>
            </w:r>
            <w:proofErr w:type="gramEnd"/>
            <w:r w:rsidRPr="003671A0">
              <w:rPr>
                <w:rFonts w:ascii="Times New Roman" w:eastAsia="Times New Roman" w:hAnsi="Times New Roman" w:cs="Times New Roman"/>
                <w:sz w:val="24"/>
                <w:szCs w:val="24"/>
              </w:rPr>
              <w:t>әдістемелік жұмыс</w:t>
            </w:r>
          </w:p>
        </w:tc>
      </w:tr>
      <w:tr w:rsidR="003671A0" w:rsidRPr="003671A0" w:rsidTr="00031863">
        <w:tc>
          <w:tcPr>
            <w:tcW w:w="2526" w:type="dxa"/>
          </w:tcPr>
          <w:p w:rsidR="00454F4A" w:rsidRPr="003671A0" w:rsidRDefault="00454F4A"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ОЖЖ</w:t>
            </w:r>
          </w:p>
        </w:tc>
        <w:tc>
          <w:tcPr>
            <w:tcW w:w="829" w:type="dxa"/>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tcPr>
          <w:p w:rsidR="00454F4A" w:rsidRPr="003671A0" w:rsidRDefault="00454F4A" w:rsidP="00031863">
            <w:pPr>
              <w:tabs>
                <w:tab w:val="left" w:pos="2127"/>
              </w:tabs>
              <w:spacing w:after="0" w:line="240" w:lineRule="auto"/>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оқ</w:t>
            </w:r>
            <w:proofErr w:type="gramStart"/>
            <w:r w:rsidRPr="003671A0">
              <w:rPr>
                <w:rFonts w:ascii="Times New Roman" w:eastAsia="Times New Roman" w:hAnsi="Times New Roman" w:cs="Times New Roman"/>
                <w:sz w:val="24"/>
                <w:szCs w:val="24"/>
              </w:rPr>
              <w:t>у</w:t>
            </w:r>
            <w:proofErr w:type="gramEnd"/>
            <w:r w:rsidRPr="003671A0">
              <w:rPr>
                <w:rFonts w:ascii="Times New Roman" w:eastAsia="Times New Roman" w:hAnsi="Times New Roman" w:cs="Times New Roman"/>
                <w:sz w:val="24"/>
                <w:szCs w:val="24"/>
              </w:rPr>
              <w:t xml:space="preserve"> жұмыс жоспары</w:t>
            </w:r>
          </w:p>
        </w:tc>
      </w:tr>
      <w:tr w:rsidR="003671A0" w:rsidRPr="003671A0" w:rsidTr="00031863">
        <w:tc>
          <w:tcPr>
            <w:tcW w:w="2526" w:type="dxa"/>
          </w:tcPr>
          <w:p w:rsidR="00FC3C8E" w:rsidRPr="003671A0" w:rsidRDefault="00FC3C8E"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БӨМ</w:t>
            </w:r>
          </w:p>
        </w:tc>
        <w:tc>
          <w:tcPr>
            <w:tcW w:w="829" w:type="dxa"/>
          </w:tcPr>
          <w:p w:rsidR="00FC3C8E" w:rsidRPr="003671A0" w:rsidRDefault="00FC3C8E" w:rsidP="00FC3C8E">
            <w:pPr>
              <w:spacing w:after="0" w:line="240" w:lineRule="auto"/>
              <w:jc w:val="right"/>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w:t>
            </w:r>
          </w:p>
        </w:tc>
        <w:tc>
          <w:tcPr>
            <w:tcW w:w="6260" w:type="dxa"/>
          </w:tcPr>
          <w:p w:rsidR="00FC3C8E" w:rsidRPr="003671A0" w:rsidRDefault="00FC3C8E" w:rsidP="00031863">
            <w:pPr>
              <w:tabs>
                <w:tab w:val="left" w:pos="2127"/>
              </w:tabs>
              <w:spacing w:after="0" w:line="240" w:lineRule="auto"/>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Бақылау – өлшеу материалдары</w:t>
            </w:r>
          </w:p>
        </w:tc>
      </w:tr>
      <w:tr w:rsidR="003671A0" w:rsidRPr="003671A0" w:rsidTr="00031863">
        <w:tc>
          <w:tcPr>
            <w:tcW w:w="2526" w:type="dxa"/>
          </w:tcPr>
          <w:p w:rsidR="00FC3C8E" w:rsidRPr="003671A0" w:rsidRDefault="00FC3C8E"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ҚХ</w:t>
            </w:r>
          </w:p>
        </w:tc>
        <w:tc>
          <w:tcPr>
            <w:tcW w:w="829" w:type="dxa"/>
          </w:tcPr>
          <w:p w:rsidR="00FC3C8E" w:rsidRPr="003671A0" w:rsidRDefault="00FC3C8E"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tcPr>
          <w:p w:rsidR="00FC3C8E" w:rsidRPr="003671A0" w:rsidRDefault="00FC3C8E" w:rsidP="00031863">
            <w:pPr>
              <w:tabs>
                <w:tab w:val="left" w:pos="2127"/>
              </w:tabs>
              <w:spacing w:after="0" w:line="240" w:lineRule="auto"/>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Қызмет хат</w:t>
            </w:r>
          </w:p>
        </w:tc>
      </w:tr>
      <w:tr w:rsidR="003671A0" w:rsidRPr="003671A0" w:rsidTr="00031863">
        <w:tc>
          <w:tcPr>
            <w:tcW w:w="2526" w:type="dxa"/>
          </w:tcPr>
          <w:p w:rsidR="00FC3C8E" w:rsidRPr="003671A0" w:rsidRDefault="00FC3C8E" w:rsidP="00031863">
            <w:pPr>
              <w:spacing w:after="0" w:line="240" w:lineRule="auto"/>
              <w:ind w:firstLine="22"/>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МБ</w:t>
            </w:r>
          </w:p>
        </w:tc>
        <w:tc>
          <w:tcPr>
            <w:tcW w:w="829" w:type="dxa"/>
          </w:tcPr>
          <w:p w:rsidR="00FC3C8E" w:rsidRPr="003671A0" w:rsidRDefault="00FC3C8E"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tcPr>
          <w:p w:rsidR="00FC3C8E" w:rsidRPr="003671A0" w:rsidRDefault="00FC3C8E" w:rsidP="00031863">
            <w:pPr>
              <w:tabs>
                <w:tab w:val="left" w:pos="2127"/>
              </w:tabs>
              <w:spacing w:after="0" w:line="240" w:lineRule="auto"/>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Мәліметтер базасы</w:t>
            </w:r>
          </w:p>
        </w:tc>
      </w:tr>
      <w:tr w:rsidR="003671A0" w:rsidRPr="003671A0" w:rsidTr="00031863">
        <w:tc>
          <w:tcPr>
            <w:tcW w:w="2526" w:type="dxa"/>
            <w:hideMark/>
          </w:tcPr>
          <w:p w:rsidR="00454F4A" w:rsidRPr="003671A0" w:rsidRDefault="00FC3C8E" w:rsidP="00031863">
            <w:pPr>
              <w:spacing w:after="0" w:line="240" w:lineRule="auto"/>
              <w:ind w:firstLine="22"/>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У</w:t>
            </w:r>
            <w:r w:rsidR="00454F4A" w:rsidRPr="003671A0">
              <w:rPr>
                <w:rFonts w:ascii="Times New Roman" w:eastAsia="Times New Roman" w:hAnsi="Times New Roman" w:cs="Times New Roman"/>
                <w:sz w:val="24"/>
                <w:szCs w:val="24"/>
              </w:rPr>
              <w:t xml:space="preserve">ниверситет </w:t>
            </w:r>
          </w:p>
        </w:tc>
        <w:tc>
          <w:tcPr>
            <w:tcW w:w="829" w:type="dxa"/>
            <w:hideMark/>
          </w:tcPr>
          <w:p w:rsidR="00454F4A" w:rsidRPr="003671A0" w:rsidRDefault="00454F4A" w:rsidP="00FC3C8E">
            <w:pPr>
              <w:spacing w:after="0" w:line="240" w:lineRule="auto"/>
              <w:jc w:val="right"/>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w:t>
            </w:r>
          </w:p>
        </w:tc>
        <w:tc>
          <w:tcPr>
            <w:tcW w:w="6260" w:type="dxa"/>
            <w:hideMark/>
          </w:tcPr>
          <w:p w:rsidR="00454F4A" w:rsidRPr="003671A0" w:rsidRDefault="00454F4A" w:rsidP="00031863">
            <w:pPr>
              <w:spacing w:after="0" w:line="240" w:lineRule="auto"/>
              <w:ind w:firstLine="34"/>
              <w:jc w:val="both"/>
              <w:rPr>
                <w:rFonts w:ascii="Times New Roman" w:eastAsia="Times New Roman" w:hAnsi="Times New Roman" w:cs="Times New Roman"/>
                <w:sz w:val="24"/>
                <w:szCs w:val="24"/>
              </w:rPr>
            </w:pPr>
            <w:r w:rsidRPr="003671A0">
              <w:rPr>
                <w:rFonts w:ascii="Times New Roman" w:eastAsia="Courier New" w:hAnsi="Times New Roman" w:cs="Times New Roman"/>
                <w:sz w:val="24"/>
                <w:szCs w:val="24"/>
              </w:rPr>
              <w:t>М. Х. Дулати атындағы Тараз өңірлі</w:t>
            </w:r>
            <w:proofErr w:type="gramStart"/>
            <w:r w:rsidRPr="003671A0">
              <w:rPr>
                <w:rFonts w:ascii="Times New Roman" w:eastAsia="Courier New" w:hAnsi="Times New Roman" w:cs="Times New Roman"/>
                <w:sz w:val="24"/>
                <w:szCs w:val="24"/>
              </w:rPr>
              <w:t>к</w:t>
            </w:r>
            <w:proofErr w:type="gramEnd"/>
            <w:r w:rsidRPr="003671A0">
              <w:rPr>
                <w:rFonts w:ascii="Times New Roman" w:eastAsia="Courier New" w:hAnsi="Times New Roman" w:cs="Times New Roman"/>
                <w:sz w:val="24"/>
                <w:szCs w:val="24"/>
              </w:rPr>
              <w:t xml:space="preserve"> университеті</w:t>
            </w:r>
          </w:p>
        </w:tc>
      </w:tr>
      <w:tr w:rsidR="00FC3C8E" w:rsidRPr="003671A0" w:rsidTr="00031863">
        <w:tc>
          <w:tcPr>
            <w:tcW w:w="2526" w:type="dxa"/>
          </w:tcPr>
          <w:p w:rsidR="00FC3C8E" w:rsidRPr="003671A0" w:rsidRDefault="00FC3C8E" w:rsidP="00031863">
            <w:pPr>
              <w:spacing w:after="0" w:line="240" w:lineRule="auto"/>
              <w:ind w:firstLine="22"/>
              <w:jc w:val="both"/>
              <w:rPr>
                <w:rFonts w:ascii="Times New Roman" w:eastAsia="Times New Roman" w:hAnsi="Times New Roman" w:cs="Times New Roman"/>
                <w:sz w:val="24"/>
                <w:szCs w:val="24"/>
                <w:lang w:val="kk-KZ"/>
              </w:rPr>
            </w:pPr>
          </w:p>
        </w:tc>
        <w:tc>
          <w:tcPr>
            <w:tcW w:w="829" w:type="dxa"/>
          </w:tcPr>
          <w:p w:rsidR="00FC3C8E" w:rsidRPr="003671A0" w:rsidRDefault="00FC3C8E" w:rsidP="00031863">
            <w:pPr>
              <w:spacing w:after="0" w:line="240" w:lineRule="auto"/>
              <w:jc w:val="center"/>
              <w:rPr>
                <w:rFonts w:ascii="Times New Roman" w:eastAsia="Times New Roman" w:hAnsi="Times New Roman" w:cs="Times New Roman"/>
                <w:sz w:val="24"/>
                <w:szCs w:val="24"/>
              </w:rPr>
            </w:pPr>
          </w:p>
        </w:tc>
        <w:tc>
          <w:tcPr>
            <w:tcW w:w="6260" w:type="dxa"/>
          </w:tcPr>
          <w:p w:rsidR="00FC3C8E" w:rsidRPr="003671A0" w:rsidRDefault="00FC3C8E" w:rsidP="00031863">
            <w:pPr>
              <w:spacing w:after="0" w:line="240" w:lineRule="auto"/>
              <w:ind w:firstLine="34"/>
              <w:jc w:val="both"/>
              <w:rPr>
                <w:rFonts w:ascii="Times New Roman" w:eastAsia="Courier New" w:hAnsi="Times New Roman" w:cs="Times New Roman"/>
                <w:sz w:val="24"/>
                <w:szCs w:val="24"/>
              </w:rPr>
            </w:pPr>
          </w:p>
        </w:tc>
      </w:tr>
    </w:tbl>
    <w:p w:rsidR="00454F4A" w:rsidRPr="003671A0" w:rsidRDefault="00454F4A" w:rsidP="00454F4A">
      <w:pPr>
        <w:spacing w:after="0" w:line="240" w:lineRule="auto"/>
        <w:jc w:val="center"/>
        <w:rPr>
          <w:rFonts w:ascii="Times New Roman" w:hAnsi="Times New Roman" w:cs="Times New Roman"/>
          <w:b/>
          <w:sz w:val="24"/>
          <w:szCs w:val="24"/>
          <w:lang w:val="kk-KZ"/>
        </w:rPr>
      </w:pPr>
    </w:p>
    <w:p w:rsidR="00E17F49" w:rsidRPr="003671A0" w:rsidRDefault="00E17F49" w:rsidP="00454F4A">
      <w:pPr>
        <w:spacing w:after="0" w:line="240" w:lineRule="auto"/>
        <w:jc w:val="center"/>
        <w:rPr>
          <w:rFonts w:ascii="Times New Roman" w:hAnsi="Times New Roman" w:cs="Times New Roman"/>
          <w:b/>
          <w:sz w:val="24"/>
          <w:szCs w:val="24"/>
          <w:lang w:val="kk-KZ"/>
        </w:rPr>
      </w:pPr>
    </w:p>
    <w:p w:rsidR="00E17F49" w:rsidRPr="003671A0" w:rsidRDefault="00E17F49" w:rsidP="00454F4A">
      <w:pPr>
        <w:spacing w:after="0" w:line="240" w:lineRule="auto"/>
        <w:jc w:val="center"/>
        <w:rPr>
          <w:rFonts w:ascii="Times New Roman" w:hAnsi="Times New Roman" w:cs="Times New Roman"/>
          <w:b/>
          <w:sz w:val="24"/>
          <w:szCs w:val="24"/>
          <w:lang w:val="kk-KZ"/>
        </w:rPr>
      </w:pPr>
    </w:p>
    <w:p w:rsidR="00AE75A5" w:rsidRPr="003671A0" w:rsidRDefault="00AE75A5">
      <w:pPr>
        <w:rPr>
          <w:rFonts w:ascii="Times New Roman" w:hAnsi="Times New Roman" w:cs="Times New Roman"/>
          <w:b/>
          <w:sz w:val="24"/>
          <w:szCs w:val="24"/>
          <w:lang w:val="kk-KZ"/>
        </w:rPr>
      </w:pPr>
      <w:r w:rsidRPr="003671A0">
        <w:rPr>
          <w:rFonts w:ascii="Times New Roman" w:hAnsi="Times New Roman" w:cs="Times New Roman"/>
          <w:b/>
          <w:sz w:val="24"/>
          <w:szCs w:val="24"/>
          <w:lang w:val="kk-KZ"/>
        </w:rPr>
        <w:br w:type="page"/>
      </w:r>
    </w:p>
    <w:p w:rsidR="00E17F49" w:rsidRPr="003671A0" w:rsidRDefault="00E17F49" w:rsidP="00AE75A5">
      <w:pPr>
        <w:spacing w:after="0" w:line="240" w:lineRule="auto"/>
        <w:ind w:firstLine="709"/>
        <w:jc w:val="both"/>
        <w:rPr>
          <w:rFonts w:ascii="Times New Roman" w:hAnsi="Times New Roman" w:cs="Times New Roman"/>
          <w:b/>
          <w:sz w:val="24"/>
          <w:szCs w:val="24"/>
          <w:u w:val="single"/>
          <w:lang w:val="kk-KZ"/>
        </w:rPr>
      </w:pPr>
      <w:r w:rsidRPr="003671A0">
        <w:rPr>
          <w:rFonts w:ascii="Times New Roman" w:hAnsi="Times New Roman" w:cs="Times New Roman"/>
          <w:b/>
          <w:sz w:val="24"/>
          <w:szCs w:val="24"/>
          <w:u w:val="single"/>
          <w:lang w:val="kk-KZ"/>
        </w:rPr>
        <w:lastRenderedPageBreak/>
        <w:t>3</w:t>
      </w:r>
      <w:r w:rsidR="00AE75A5" w:rsidRPr="003671A0">
        <w:rPr>
          <w:rFonts w:ascii="Times New Roman" w:hAnsi="Times New Roman" w:cs="Times New Roman"/>
          <w:b/>
          <w:sz w:val="24"/>
          <w:szCs w:val="24"/>
          <w:u w:val="single"/>
          <w:lang w:val="kk-KZ"/>
        </w:rPr>
        <w:t>.</w:t>
      </w:r>
      <w:r w:rsidRPr="003671A0">
        <w:rPr>
          <w:rFonts w:ascii="Times New Roman" w:hAnsi="Times New Roman" w:cs="Times New Roman"/>
          <w:b/>
          <w:sz w:val="24"/>
          <w:szCs w:val="24"/>
          <w:u w:val="single"/>
          <w:lang w:val="kk-KZ"/>
        </w:rPr>
        <w:t xml:space="preserve"> НЕГІЗГІ ҰҒЫМДАР МЕН АНЫҚТАМАЛАР</w:t>
      </w:r>
    </w:p>
    <w:p w:rsidR="00E17F49" w:rsidRPr="003671A0" w:rsidRDefault="00E17F49" w:rsidP="00E17F49">
      <w:pPr>
        <w:spacing w:after="0" w:line="240" w:lineRule="auto"/>
        <w:jc w:val="center"/>
        <w:rPr>
          <w:rFonts w:ascii="Times New Roman" w:hAnsi="Times New Roman" w:cs="Times New Roman"/>
          <w:b/>
          <w:sz w:val="24"/>
          <w:szCs w:val="24"/>
          <w:lang w:val="kk-KZ"/>
        </w:rPr>
      </w:pPr>
    </w:p>
    <w:p w:rsidR="00E17F49" w:rsidRPr="003671A0" w:rsidRDefault="00827FBC"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Ережеде</w:t>
      </w:r>
      <w:r w:rsidR="00E17F49" w:rsidRPr="003671A0">
        <w:rPr>
          <w:rFonts w:ascii="Times New Roman" w:hAnsi="Times New Roman" w:cs="Times New Roman"/>
          <w:sz w:val="24"/>
          <w:szCs w:val="24"/>
          <w:lang w:val="kk-KZ"/>
        </w:rPr>
        <w:t xml:space="preserve"> келесі негізгі </w:t>
      </w:r>
      <w:r w:rsidRPr="003671A0">
        <w:rPr>
          <w:rFonts w:ascii="Times New Roman" w:hAnsi="Times New Roman" w:cs="Times New Roman"/>
          <w:sz w:val="24"/>
          <w:szCs w:val="24"/>
          <w:lang w:val="kk-KZ"/>
        </w:rPr>
        <w:t>ұғымдар</w:t>
      </w:r>
      <w:r w:rsidR="00E17F49" w:rsidRPr="003671A0">
        <w:rPr>
          <w:rFonts w:ascii="Times New Roman" w:hAnsi="Times New Roman" w:cs="Times New Roman"/>
          <w:sz w:val="24"/>
          <w:szCs w:val="24"/>
          <w:lang w:val="kk-KZ"/>
        </w:rPr>
        <w:t xml:space="preserve"> мен анықтамалар қолданылады:</w:t>
      </w:r>
    </w:p>
    <w:p w:rsidR="00E17F49" w:rsidRPr="003671A0" w:rsidRDefault="00E17F49"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 Академиялық адалдық − жазбаша жұмыстарды (бақылау, курстық, эссе, кейстер, дипломдық, диссертациялық) орындау, емтихандардағы жауаптар, зерттеулер, өз ұстанымын білдіру, академиялық персоналмен, оқытушылармен және басқа да білім алушылармен өзара қарым-қатынас жасау, сондай-ақ бағалау кезінде білім алушының оқудағы адалдығын білдіретін құндылықтар мен қағидаттар жиынтығы;</w:t>
      </w:r>
    </w:p>
    <w:p w:rsidR="00AC7228" w:rsidRPr="003671A0" w:rsidRDefault="00AC722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 оқу жетістіктерін бағалаудың балдық-рейтингтік, әріптік жүйесі − халықаралық практикада қабылданған цифрлық баламасы бар әріптік жүйеге сәйкес келетін және білім алушылардың рейтингін белгілеуге мүмкіндік беретін балдардағы оқу жетістіктерінің деңгейін бағалау жүйесі;</w:t>
      </w:r>
    </w:p>
    <w:p w:rsidR="00AC7228" w:rsidRPr="003671A0" w:rsidRDefault="00AC722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3) валидтілік - оқыту әдістемелері мен нәтижелерінің сәйкестік өлшемі. Өлшеудің валидтілігі осы Әдістеме зерттелетін адамның шын мәнінде талап етілетін критерийлерін (сипаттамаларын) өлшеуге мүмкіндік беретіндігін көрсетеді;</w:t>
      </w:r>
    </w:p>
    <w:p w:rsidR="00AC7228" w:rsidRPr="003671A0" w:rsidRDefault="00AC722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 дипломдық жоба - білім алушылардың ЖОО-ның білім беру бағдарламасын меңгеру нәтижелерін жалпылауды білдіретін және олар бітіруші курста орындайтын білім алушылардың өзіндік шығармашылық жұмысы;</w:t>
      </w:r>
    </w:p>
    <w:p w:rsidR="00AC7228" w:rsidRPr="003671A0" w:rsidRDefault="00AC722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 қорытынды бақылау</w:t>
      </w:r>
      <w:r w:rsidR="002E16D9" w:rsidRPr="003671A0">
        <w:rPr>
          <w:rFonts w:ascii="Times New Roman" w:hAnsi="Times New Roman" w:cs="Times New Roman"/>
          <w:sz w:val="24"/>
          <w:szCs w:val="24"/>
          <w:lang w:val="kk-KZ"/>
        </w:rPr>
        <w:t xml:space="preserve"> − </w:t>
      </w:r>
      <w:r w:rsidRPr="003671A0">
        <w:rPr>
          <w:rFonts w:ascii="Times New Roman" w:hAnsi="Times New Roman" w:cs="Times New Roman"/>
          <w:sz w:val="24"/>
          <w:szCs w:val="24"/>
          <w:lang w:val="kk-KZ"/>
        </w:rPr>
        <w:t>аралық аттестаттау кезеңінде емтихан нысанында өткізілетін білім алушылардың оқу бағдарламасын меңгеру сапасын бағалау мақсатында олардың оқу жетістіктерін бақылау, егер пән бірнеше академиялық кезеңдер бойы оқытылса, онда қорытынды бақылау осы академиялық кезеңде оқытылған пән бөлігі бойынша жүргізілуі мүмкін;</w:t>
      </w:r>
    </w:p>
    <w:p w:rsidR="00AC7228" w:rsidRPr="003671A0" w:rsidRDefault="00AC722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 білім алушылардың оқу жетістіктерін бақылау</w:t>
      </w:r>
      <w:r w:rsidR="002E16D9" w:rsidRPr="003671A0">
        <w:rPr>
          <w:rFonts w:ascii="Times New Roman" w:hAnsi="Times New Roman" w:cs="Times New Roman"/>
          <w:sz w:val="24"/>
          <w:szCs w:val="24"/>
          <w:lang w:val="kk-KZ"/>
        </w:rPr>
        <w:t xml:space="preserve"> − </w:t>
      </w:r>
      <w:r w:rsidRPr="003671A0">
        <w:rPr>
          <w:rFonts w:ascii="Times New Roman" w:hAnsi="Times New Roman" w:cs="Times New Roman"/>
          <w:sz w:val="24"/>
          <w:szCs w:val="24"/>
          <w:lang w:val="kk-KZ"/>
        </w:rPr>
        <w:t>жоғары оқу орны дербес айқындайтын бақылаудың (ағымдағы, межелік және қорытынды) және аттестаттаудың әртүрлі нысандарымен білім алушылардың білім деңгейін тексеру;</w:t>
      </w:r>
    </w:p>
    <w:p w:rsidR="002E16D9" w:rsidRPr="003671A0" w:rsidRDefault="002E16D9"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7) магистрлік диссертация − ғылым мен техниканың заманауи теориялық, әдістемелік және технологиялық жетістіктеріне негізделген, таңдалған білім беру бағдарламасы саласындағы өзекті мәселенің теориялық немесе практикалық әзірлемелерін қамтитын дербес ғылыми зерттеу болып табылатын ғылыми-педагогикалық бағыттағы магистранттың бітіру жұмысы;</w:t>
      </w:r>
    </w:p>
    <w:p w:rsidR="00125D18" w:rsidRPr="003671A0" w:rsidRDefault="00125D1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8) магистрлік жоба − таңдаған білім беру бағдарламасының өзекті проблемасының қолданбалы міндетін шешуге мүмкіндік беретін теориялық немесе эксперименттік нәтижелерді қамтитын дербес зерттеуді білдіретін бейінді бағыттағы магистранттың бітіру жұмысы;</w:t>
      </w:r>
    </w:p>
    <w:p w:rsidR="002E16D9" w:rsidRPr="003671A0" w:rsidRDefault="00125D1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9) жинақтаушы бағалау − оқу жұмысының барлық түрлері (дәріс, практика, зертхана, СӨЖ)үшін балдарды қамтитын, апта сайын өткізілетін бағалау түрі;</w:t>
      </w:r>
    </w:p>
    <w:p w:rsidR="00125D18" w:rsidRPr="003671A0" w:rsidRDefault="00125D18"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10) </w:t>
      </w:r>
      <w:r w:rsidR="008A6D67" w:rsidRPr="003671A0">
        <w:rPr>
          <w:rFonts w:ascii="Times New Roman" w:hAnsi="Times New Roman" w:cs="Times New Roman"/>
          <w:sz w:val="24"/>
          <w:szCs w:val="24"/>
          <w:lang w:val="kk-KZ"/>
        </w:rPr>
        <w:t>Тіркеу офисі</w:t>
      </w:r>
      <w:r w:rsidRPr="003671A0">
        <w:rPr>
          <w:rFonts w:ascii="Times New Roman" w:hAnsi="Times New Roman" w:cs="Times New Roman"/>
          <w:sz w:val="24"/>
          <w:szCs w:val="24"/>
          <w:lang w:val="kk-KZ"/>
        </w:rPr>
        <w:t xml:space="preserve"> − білім алушының оқу жетістіктерінің бүкіл тарихын тіркеумен айналысатын және білімді бақылаудың барлық түрлерін ұйымдастыруды қамтамасыз ететін </w:t>
      </w:r>
      <w:r w:rsidR="008A6D67" w:rsidRPr="003671A0">
        <w:rPr>
          <w:rFonts w:ascii="Times New Roman" w:hAnsi="Times New Roman" w:cs="Times New Roman"/>
          <w:sz w:val="24"/>
          <w:szCs w:val="24"/>
          <w:lang w:val="kk-KZ"/>
        </w:rPr>
        <w:t>а</w:t>
      </w:r>
      <w:r w:rsidRPr="003671A0">
        <w:rPr>
          <w:rFonts w:ascii="Times New Roman" w:hAnsi="Times New Roman" w:cs="Times New Roman"/>
          <w:sz w:val="24"/>
          <w:szCs w:val="24"/>
          <w:lang w:val="kk-KZ"/>
        </w:rPr>
        <w:t>кадемиялық қызмет;</w:t>
      </w:r>
    </w:p>
    <w:p w:rsidR="008A6D67" w:rsidRPr="003671A0" w:rsidRDefault="008A6D67"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11) білім алушыларды аралық аттестаттау − білім алушылардың бір оқу пәнінің бір бөлігінің немесе бүкіл көлемінің мазмұнын оны зерттеу аяқталғаннан кейін меңгеру сапасын бағалау мақсатында жүргізілетін рәсім;</w:t>
      </w:r>
    </w:p>
    <w:p w:rsidR="00A0595F" w:rsidRPr="003671A0" w:rsidRDefault="00A0595F"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 рұқсат беру рейтингі − бұл оқу жұмысының түрлері бойынша қорытынды бақылау тапсыруға рұқсат алуға мүмкіндік беретін үлгерімнің ең төменгі көрсеткіші;</w:t>
      </w:r>
    </w:p>
    <w:p w:rsidR="00A0595F" w:rsidRPr="003671A0" w:rsidRDefault="00A0595F"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13) рефлексия − өзін-өзі тануға, өз қызметінің нәтижелерін қайта ойлауға және талдауға бағытталған ойлау процесі;</w:t>
      </w:r>
    </w:p>
    <w:p w:rsidR="00A0595F" w:rsidRPr="003671A0" w:rsidRDefault="00A0595F"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14) аралық бақылау − бір оқу пәнінің ірі бөлімін (модулін) аяқтағаннан кейін білім алушылардың оқу жетістіктерін бақылау;</w:t>
      </w:r>
    </w:p>
    <w:p w:rsidR="00A0595F" w:rsidRPr="003671A0" w:rsidRDefault="00A0595F"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15) білім алушының өзіндік жұмысы – өз бетінше оқуға берілген, оқу-әдістемелік әдебиеттермен және ұсынымдармен қамтамасыз етілген тақырыптардың белгілі бір тізбесі бойынша жұмыс; білім алушылардың санатына қарай ол студенттің өзіндік жұмысы, магистранттың өзіндік жұмысы және докторанттың өзіндік</w:t>
      </w:r>
      <w:r w:rsidR="001676E0" w:rsidRPr="003671A0">
        <w:rPr>
          <w:rFonts w:ascii="Times New Roman" w:hAnsi="Times New Roman" w:cs="Times New Roman"/>
          <w:sz w:val="24"/>
          <w:szCs w:val="24"/>
          <w:lang w:val="kk-KZ"/>
        </w:rPr>
        <w:t xml:space="preserve"> жұмысы болып бөлінеді; С</w:t>
      </w:r>
      <w:r w:rsidRPr="003671A0">
        <w:rPr>
          <w:rFonts w:ascii="Times New Roman" w:hAnsi="Times New Roman" w:cs="Times New Roman"/>
          <w:sz w:val="24"/>
          <w:szCs w:val="24"/>
          <w:lang w:val="kk-KZ"/>
        </w:rPr>
        <w:t>ӨЖ-дің барлық көлемі білім алушыдан күнделікті өзіндік жұмысты талап ететін тапсырмалармен расталады;</w:t>
      </w:r>
    </w:p>
    <w:p w:rsidR="00A0595F" w:rsidRPr="003671A0" w:rsidRDefault="00A0595F"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16) оқытушының жетекшілігімен жүргізілетін білім алушының өзіндік жұмысы − жеке кесте бойынша жүргізілетін оқытушының жетекшілігімен жүргізілетін білім алушының жұмысы;</w:t>
      </w:r>
    </w:p>
    <w:p w:rsidR="00A0595F" w:rsidRPr="003671A0" w:rsidRDefault="00A0595F"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17) жиынтық бағалау – оқу бағдарламаларының бөлімдері/ тақырыптары, академиялық кезең аяқталғаннан кейін жүргізілетін бағалау түрі;</w:t>
      </w:r>
    </w:p>
    <w:p w:rsidR="00A0595F" w:rsidRPr="003671A0" w:rsidRDefault="00AE75A5"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w:t>
      </w:r>
      <w:r w:rsidR="00A0595F" w:rsidRPr="003671A0">
        <w:rPr>
          <w:rFonts w:ascii="Times New Roman" w:hAnsi="Times New Roman" w:cs="Times New Roman"/>
          <w:sz w:val="24"/>
          <w:szCs w:val="24"/>
          <w:lang w:val="kk-KZ"/>
        </w:rPr>
        <w:t>8) білім алушылардың үлгерімін ағымдағы бақылау – академиялық кезең ішінде сабақ кестесіне сәйкес оқытушы жүргізетін кәсіптік оқу бағдарламасына сәйкес білім алушылардың білімін жүйелі тексеру;</w:t>
      </w:r>
    </w:p>
    <w:p w:rsidR="00C214C3"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19</w:t>
      </w:r>
      <w:r w:rsidR="00C214C3" w:rsidRPr="003671A0">
        <w:rPr>
          <w:rFonts w:ascii="Times New Roman" w:hAnsi="Times New Roman" w:cs="Times New Roman"/>
          <w:sz w:val="24"/>
          <w:szCs w:val="24"/>
          <w:lang w:val="kk-KZ"/>
        </w:rPr>
        <w:t>) білім алушылардың оқу жетістіктері – білім алушылардың оқу процесінде алатын және жеке тұлғаның қол жеткізген даму деңгейін көрсететін білімі, іскерліктері, дағдылары мен құзыреті;</w:t>
      </w:r>
    </w:p>
    <w:p w:rsidR="00C214C3"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20</w:t>
      </w:r>
      <w:r w:rsidR="00C214C3" w:rsidRPr="003671A0">
        <w:rPr>
          <w:rFonts w:ascii="Times New Roman" w:hAnsi="Times New Roman" w:cs="Times New Roman"/>
          <w:sz w:val="24"/>
          <w:szCs w:val="24"/>
          <w:lang w:val="kk-KZ"/>
        </w:rPr>
        <w:t>) формативті бағалау – үздіксіз жүргізілетін, оқытушы мен білім алушы арасындағы кері байланысты қамтамасыз ететін және оқу процесін уақтылы түзетуге мүмкіндік беретін бағалау түрі;</w:t>
      </w:r>
    </w:p>
    <w:p w:rsidR="00C214C3"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21</w:t>
      </w:r>
      <w:r w:rsidR="00C214C3" w:rsidRPr="003671A0">
        <w:rPr>
          <w:rFonts w:ascii="Times New Roman" w:hAnsi="Times New Roman" w:cs="Times New Roman"/>
          <w:sz w:val="24"/>
          <w:szCs w:val="24"/>
          <w:lang w:val="kk-KZ"/>
        </w:rPr>
        <w:t>) оқыту мақсаттары – қоғам мен тұлғалық өсу талаптарына сәйкес келетін күтілетін нәтижелер жиынтығы;</w:t>
      </w:r>
    </w:p>
    <w:p w:rsidR="00C214C3"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22</w:t>
      </w:r>
      <w:r w:rsidR="00C214C3" w:rsidRPr="003671A0">
        <w:rPr>
          <w:rFonts w:ascii="Times New Roman" w:hAnsi="Times New Roman" w:cs="Times New Roman"/>
          <w:sz w:val="24"/>
          <w:szCs w:val="24"/>
          <w:lang w:val="kk-KZ"/>
        </w:rPr>
        <w:t>) кешенді емтихан – алған теориялық білімдерін, дағдыларын және белгілі бір кәсіпке даярлығын бағалау мақсатында білім алушыларды қорытынды аттестаттаудың құрамдас бөліктерінің бірі;</w:t>
      </w:r>
    </w:p>
    <w:p w:rsidR="00C214C3"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23</w:t>
      </w:r>
      <w:r w:rsidR="00C214C3" w:rsidRPr="003671A0">
        <w:rPr>
          <w:rFonts w:ascii="Times New Roman" w:hAnsi="Times New Roman" w:cs="Times New Roman"/>
          <w:sz w:val="24"/>
          <w:szCs w:val="24"/>
          <w:lang w:val="kk-KZ"/>
        </w:rPr>
        <w:t>) пән оқытушысы – пән бойынша жетекші оқытушы;</w:t>
      </w:r>
    </w:p>
    <w:p w:rsidR="00C214C3"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24</w:t>
      </w:r>
      <w:r w:rsidR="00C214C3" w:rsidRPr="003671A0">
        <w:rPr>
          <w:rFonts w:ascii="Times New Roman" w:hAnsi="Times New Roman" w:cs="Times New Roman"/>
          <w:sz w:val="24"/>
          <w:szCs w:val="24"/>
          <w:lang w:val="kk-KZ"/>
        </w:rPr>
        <w:t xml:space="preserve">) </w:t>
      </w:r>
      <w:r w:rsidR="00724426" w:rsidRPr="003671A0">
        <w:rPr>
          <w:rFonts w:ascii="Times New Roman" w:hAnsi="Times New Roman" w:cs="Times New Roman"/>
          <w:sz w:val="24"/>
          <w:szCs w:val="24"/>
          <w:lang w:val="kk-KZ"/>
        </w:rPr>
        <w:t xml:space="preserve">Экзаменатор-оқытушы </w:t>
      </w:r>
      <w:r w:rsidR="00C214C3" w:rsidRPr="003671A0">
        <w:rPr>
          <w:rFonts w:ascii="Times New Roman" w:hAnsi="Times New Roman" w:cs="Times New Roman"/>
          <w:sz w:val="24"/>
          <w:szCs w:val="24"/>
          <w:lang w:val="kk-KZ"/>
        </w:rPr>
        <w:t>– академиялық топта/лекте емтихан қабылдау үшін тағайындалған оқытушы;</w:t>
      </w:r>
    </w:p>
    <w:p w:rsidR="00724426"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25</w:t>
      </w:r>
      <w:r w:rsidR="00724426" w:rsidRPr="003671A0">
        <w:rPr>
          <w:rFonts w:ascii="Times New Roman" w:hAnsi="Times New Roman" w:cs="Times New Roman"/>
          <w:sz w:val="24"/>
          <w:szCs w:val="24"/>
          <w:lang w:val="kk-KZ"/>
        </w:rPr>
        <w:t>) Проктор – факультет деканының ұсынысы</w:t>
      </w:r>
      <w:r w:rsidR="00C34688" w:rsidRPr="003671A0">
        <w:rPr>
          <w:rFonts w:ascii="Times New Roman" w:hAnsi="Times New Roman" w:cs="Times New Roman"/>
          <w:sz w:val="24"/>
          <w:szCs w:val="24"/>
          <w:lang w:val="kk-KZ"/>
        </w:rPr>
        <w:t xml:space="preserve"> негізінде</w:t>
      </w:r>
      <w:r w:rsidR="00724426" w:rsidRPr="003671A0">
        <w:rPr>
          <w:rFonts w:ascii="Times New Roman" w:hAnsi="Times New Roman" w:cs="Times New Roman"/>
          <w:sz w:val="24"/>
          <w:szCs w:val="24"/>
          <w:lang w:val="kk-KZ"/>
        </w:rPr>
        <w:t xml:space="preserve"> ЖОО бірінші басшысының бұйрығымен тағайын</w:t>
      </w:r>
      <w:r w:rsidR="00C34688" w:rsidRPr="003671A0">
        <w:rPr>
          <w:rFonts w:ascii="Times New Roman" w:hAnsi="Times New Roman" w:cs="Times New Roman"/>
          <w:sz w:val="24"/>
          <w:szCs w:val="24"/>
          <w:lang w:val="kk-KZ"/>
        </w:rPr>
        <w:t>далған</w:t>
      </w:r>
      <w:r w:rsidR="00724426" w:rsidRPr="003671A0">
        <w:rPr>
          <w:rFonts w:ascii="Times New Roman" w:hAnsi="Times New Roman" w:cs="Times New Roman"/>
          <w:sz w:val="24"/>
          <w:szCs w:val="24"/>
          <w:lang w:val="kk-KZ"/>
        </w:rPr>
        <w:t xml:space="preserve"> емтихан комиссиясының мүшесі;</w:t>
      </w:r>
    </w:p>
    <w:p w:rsidR="00724426"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26</w:t>
      </w:r>
      <w:r w:rsidR="00724426" w:rsidRPr="003671A0">
        <w:rPr>
          <w:rFonts w:ascii="Times New Roman" w:hAnsi="Times New Roman" w:cs="Times New Roman"/>
          <w:sz w:val="24"/>
          <w:szCs w:val="24"/>
          <w:lang w:val="kk-KZ"/>
        </w:rPr>
        <w:t xml:space="preserve">) мониторингтік комиссияның мүшесі – </w:t>
      </w:r>
      <w:r w:rsidR="00C34688" w:rsidRPr="003671A0">
        <w:rPr>
          <w:rFonts w:ascii="Times New Roman" w:hAnsi="Times New Roman" w:cs="Times New Roman"/>
          <w:sz w:val="24"/>
          <w:szCs w:val="24"/>
          <w:lang w:val="kk-KZ"/>
        </w:rPr>
        <w:t xml:space="preserve">емтихан сессиясы кезеңінде </w:t>
      </w:r>
      <w:r w:rsidR="00724426" w:rsidRPr="003671A0">
        <w:rPr>
          <w:rFonts w:ascii="Times New Roman" w:hAnsi="Times New Roman" w:cs="Times New Roman"/>
          <w:sz w:val="24"/>
          <w:szCs w:val="24"/>
          <w:lang w:val="kk-KZ"/>
        </w:rPr>
        <w:t>университеттің бірінші басшысының бұйрығымен құрылатын мониторинг</w:t>
      </w:r>
      <w:r w:rsidR="00C34688" w:rsidRPr="003671A0">
        <w:rPr>
          <w:rFonts w:ascii="Times New Roman" w:hAnsi="Times New Roman" w:cs="Times New Roman"/>
          <w:sz w:val="24"/>
          <w:szCs w:val="24"/>
          <w:lang w:val="kk-KZ"/>
        </w:rPr>
        <w:t>тік</w:t>
      </w:r>
      <w:r w:rsidR="00724426" w:rsidRPr="003671A0">
        <w:rPr>
          <w:rFonts w:ascii="Times New Roman" w:hAnsi="Times New Roman" w:cs="Times New Roman"/>
          <w:sz w:val="24"/>
          <w:szCs w:val="24"/>
          <w:lang w:val="kk-KZ"/>
        </w:rPr>
        <w:t xml:space="preserve"> комиссияның өкілі;</w:t>
      </w:r>
    </w:p>
    <w:p w:rsidR="00724426" w:rsidRPr="003671A0" w:rsidRDefault="00113D42"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27</w:t>
      </w:r>
      <w:r w:rsidR="00724426" w:rsidRPr="003671A0">
        <w:rPr>
          <w:rFonts w:ascii="Times New Roman" w:hAnsi="Times New Roman" w:cs="Times New Roman"/>
          <w:sz w:val="24"/>
          <w:szCs w:val="24"/>
          <w:lang w:val="kk-KZ"/>
        </w:rPr>
        <w:t>) емтиханға келуді есепке алу парағы –</w:t>
      </w:r>
      <w:r w:rsidR="00D37D9C" w:rsidRPr="003671A0">
        <w:rPr>
          <w:rFonts w:ascii="Times New Roman" w:hAnsi="Times New Roman" w:cs="Times New Roman"/>
          <w:sz w:val="24"/>
          <w:szCs w:val="24"/>
          <w:lang w:val="kk-KZ"/>
        </w:rPr>
        <w:t xml:space="preserve"> ААЖ дерекқорынан автоматты түрде қалыптастыр</w:t>
      </w:r>
      <w:r w:rsidR="005832C1" w:rsidRPr="003671A0">
        <w:rPr>
          <w:rFonts w:ascii="Times New Roman" w:hAnsi="Times New Roman" w:cs="Times New Roman"/>
          <w:sz w:val="24"/>
          <w:szCs w:val="24"/>
          <w:lang w:val="kk-KZ"/>
        </w:rPr>
        <w:t>ылған</w:t>
      </w:r>
      <w:r w:rsidR="00D37D9C" w:rsidRPr="003671A0">
        <w:rPr>
          <w:rFonts w:ascii="Times New Roman" w:hAnsi="Times New Roman" w:cs="Times New Roman"/>
          <w:sz w:val="24"/>
          <w:szCs w:val="24"/>
          <w:lang w:val="kk-KZ"/>
        </w:rPr>
        <w:t xml:space="preserve"> аты жөні </w:t>
      </w:r>
      <w:r w:rsidR="005832C1" w:rsidRPr="003671A0">
        <w:rPr>
          <w:rFonts w:ascii="Times New Roman" w:hAnsi="Times New Roman" w:cs="Times New Roman"/>
          <w:sz w:val="24"/>
          <w:szCs w:val="24"/>
          <w:lang w:val="kk-KZ"/>
        </w:rPr>
        <w:t xml:space="preserve">және рұқсат рейтингісі </w:t>
      </w:r>
      <w:r w:rsidR="00D37D9C" w:rsidRPr="003671A0">
        <w:rPr>
          <w:rFonts w:ascii="Times New Roman" w:hAnsi="Times New Roman" w:cs="Times New Roman"/>
          <w:sz w:val="24"/>
          <w:szCs w:val="24"/>
          <w:lang w:val="kk-KZ"/>
        </w:rPr>
        <w:t>көрсетілген студенттердің</w:t>
      </w:r>
      <w:r w:rsidR="00724426" w:rsidRPr="003671A0">
        <w:rPr>
          <w:rFonts w:ascii="Times New Roman" w:hAnsi="Times New Roman" w:cs="Times New Roman"/>
          <w:sz w:val="24"/>
          <w:szCs w:val="24"/>
          <w:lang w:val="kk-KZ"/>
        </w:rPr>
        <w:t xml:space="preserve"> </w:t>
      </w:r>
      <w:r w:rsidR="005832C1" w:rsidRPr="003671A0">
        <w:rPr>
          <w:rFonts w:ascii="Times New Roman" w:hAnsi="Times New Roman" w:cs="Times New Roman"/>
          <w:sz w:val="24"/>
          <w:szCs w:val="24"/>
          <w:lang w:val="kk-KZ"/>
        </w:rPr>
        <w:t>тізімі</w:t>
      </w:r>
      <w:r w:rsidR="00724426" w:rsidRPr="003671A0">
        <w:rPr>
          <w:rFonts w:ascii="Times New Roman" w:hAnsi="Times New Roman" w:cs="Times New Roman"/>
          <w:sz w:val="24"/>
          <w:szCs w:val="24"/>
          <w:lang w:val="kk-KZ"/>
        </w:rPr>
        <w:t>, сондай-ақ бос форма (</w:t>
      </w:r>
      <w:r w:rsidRPr="003671A0">
        <w:rPr>
          <w:rFonts w:ascii="Times New Roman" w:hAnsi="Times New Roman" w:cs="Times New Roman"/>
          <w:sz w:val="24"/>
          <w:szCs w:val="24"/>
          <w:lang w:val="kk-KZ"/>
        </w:rPr>
        <w:t xml:space="preserve">"FX"-ті </w:t>
      </w:r>
      <w:r w:rsidR="00724426" w:rsidRPr="003671A0">
        <w:rPr>
          <w:rFonts w:ascii="Times New Roman" w:hAnsi="Times New Roman" w:cs="Times New Roman"/>
          <w:sz w:val="24"/>
          <w:szCs w:val="24"/>
          <w:lang w:val="kk-KZ"/>
        </w:rPr>
        <w:t>қайта тапсыру үшін</w:t>
      </w:r>
      <w:r w:rsidRPr="003671A0">
        <w:rPr>
          <w:rFonts w:ascii="Times New Roman" w:hAnsi="Times New Roman" w:cs="Times New Roman"/>
          <w:sz w:val="24"/>
          <w:szCs w:val="24"/>
          <w:lang w:val="kk-KZ"/>
        </w:rPr>
        <w:t>).</w:t>
      </w:r>
      <w:r w:rsidR="00724426" w:rsidRPr="003671A0">
        <w:rPr>
          <w:rFonts w:ascii="Times New Roman" w:hAnsi="Times New Roman" w:cs="Times New Roman"/>
          <w:sz w:val="24"/>
          <w:szCs w:val="24"/>
          <w:lang w:val="kk-KZ"/>
        </w:rPr>
        <w:t xml:space="preserve"> Есеп парағын деканат дайындайды.</w:t>
      </w:r>
    </w:p>
    <w:p w:rsidR="00724426" w:rsidRPr="003671A0" w:rsidRDefault="00AE75A5" w:rsidP="00AE75A5">
      <w:pPr>
        <w:spacing w:after="0" w:line="240" w:lineRule="auto"/>
        <w:ind w:firstLine="708"/>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w:t>
      </w:r>
      <w:r w:rsidR="00113D42" w:rsidRPr="003671A0">
        <w:rPr>
          <w:rFonts w:ascii="Times New Roman" w:hAnsi="Times New Roman" w:cs="Times New Roman"/>
          <w:sz w:val="24"/>
          <w:szCs w:val="24"/>
          <w:lang w:val="kk-KZ"/>
        </w:rPr>
        <w:t>8</w:t>
      </w:r>
      <w:r w:rsidR="00724426" w:rsidRPr="003671A0">
        <w:rPr>
          <w:rFonts w:ascii="Times New Roman" w:hAnsi="Times New Roman" w:cs="Times New Roman"/>
          <w:sz w:val="24"/>
          <w:szCs w:val="24"/>
          <w:lang w:val="kk-KZ"/>
        </w:rPr>
        <w:t>) емтихан ведомос</w:t>
      </w:r>
      <w:r w:rsidR="00113D42" w:rsidRPr="003671A0">
        <w:rPr>
          <w:rFonts w:ascii="Times New Roman" w:hAnsi="Times New Roman" w:cs="Times New Roman"/>
          <w:sz w:val="24"/>
          <w:szCs w:val="24"/>
          <w:lang w:val="kk-KZ"/>
        </w:rPr>
        <w:t>ы</w:t>
      </w:r>
      <w:r w:rsidR="00724426" w:rsidRPr="003671A0">
        <w:rPr>
          <w:rFonts w:ascii="Times New Roman" w:hAnsi="Times New Roman" w:cs="Times New Roman"/>
          <w:sz w:val="24"/>
          <w:szCs w:val="24"/>
          <w:lang w:val="kk-KZ"/>
        </w:rPr>
        <w:t xml:space="preserve"> – бұл </w:t>
      </w:r>
      <w:r w:rsidR="005832C1" w:rsidRPr="003671A0">
        <w:rPr>
          <w:rFonts w:ascii="Times New Roman" w:hAnsi="Times New Roman" w:cs="Times New Roman"/>
          <w:sz w:val="24"/>
          <w:szCs w:val="24"/>
          <w:lang w:val="kk-KZ"/>
        </w:rPr>
        <w:t xml:space="preserve">емтихан алушы </w:t>
      </w:r>
      <w:r w:rsidR="00724426" w:rsidRPr="003671A0">
        <w:rPr>
          <w:rFonts w:ascii="Times New Roman" w:hAnsi="Times New Roman" w:cs="Times New Roman"/>
          <w:sz w:val="24"/>
          <w:szCs w:val="24"/>
          <w:lang w:val="kk-KZ"/>
        </w:rPr>
        <w:t xml:space="preserve">оқытушыларға арналған аты-жөні мен рұқсат беру рейтингі көрсетілген арнайы шаблон бойынша </w:t>
      </w:r>
      <w:r w:rsidR="005832C1" w:rsidRPr="003671A0">
        <w:rPr>
          <w:rFonts w:ascii="Times New Roman" w:hAnsi="Times New Roman" w:cs="Times New Roman"/>
          <w:sz w:val="24"/>
          <w:szCs w:val="24"/>
          <w:lang w:val="kk-KZ"/>
        </w:rPr>
        <w:t xml:space="preserve">жасалған </w:t>
      </w:r>
      <w:r w:rsidR="00724426" w:rsidRPr="003671A0">
        <w:rPr>
          <w:rFonts w:ascii="Times New Roman" w:hAnsi="Times New Roman" w:cs="Times New Roman"/>
          <w:sz w:val="24"/>
          <w:szCs w:val="24"/>
          <w:lang w:val="kk-KZ"/>
        </w:rPr>
        <w:t>емтихан ведомос</w:t>
      </w:r>
      <w:r w:rsidR="005832C1" w:rsidRPr="003671A0">
        <w:rPr>
          <w:rFonts w:ascii="Times New Roman" w:hAnsi="Times New Roman" w:cs="Times New Roman"/>
          <w:sz w:val="24"/>
          <w:szCs w:val="24"/>
          <w:lang w:val="kk-KZ"/>
        </w:rPr>
        <w:t>ы</w:t>
      </w:r>
      <w:r w:rsidR="00724426" w:rsidRPr="003671A0">
        <w:rPr>
          <w:rFonts w:ascii="Times New Roman" w:hAnsi="Times New Roman" w:cs="Times New Roman"/>
          <w:sz w:val="24"/>
          <w:szCs w:val="24"/>
          <w:lang w:val="kk-KZ"/>
        </w:rPr>
        <w:t>. Емтихан ведомосын тіркеу офисі дайындайды.</w:t>
      </w:r>
    </w:p>
    <w:p w:rsidR="00724426" w:rsidRPr="003671A0" w:rsidRDefault="00724426" w:rsidP="00AC7228">
      <w:pPr>
        <w:spacing w:after="0" w:line="240" w:lineRule="auto"/>
        <w:jc w:val="both"/>
        <w:rPr>
          <w:rFonts w:ascii="Times New Roman" w:hAnsi="Times New Roman" w:cs="Times New Roman"/>
          <w:sz w:val="24"/>
          <w:szCs w:val="24"/>
          <w:lang w:val="kk-KZ"/>
        </w:rPr>
      </w:pPr>
    </w:p>
    <w:p w:rsidR="00A84777" w:rsidRPr="003671A0" w:rsidRDefault="00A84777" w:rsidP="00AE75A5">
      <w:pPr>
        <w:spacing w:after="0" w:line="240" w:lineRule="auto"/>
        <w:ind w:firstLine="709"/>
        <w:jc w:val="both"/>
        <w:rPr>
          <w:rFonts w:ascii="Times New Roman" w:hAnsi="Times New Roman" w:cs="Times New Roman"/>
          <w:b/>
          <w:sz w:val="24"/>
          <w:szCs w:val="24"/>
          <w:u w:val="single"/>
          <w:lang w:val="kk-KZ"/>
        </w:rPr>
      </w:pPr>
    </w:p>
    <w:p w:rsidR="00A84777" w:rsidRPr="003671A0" w:rsidRDefault="00724426" w:rsidP="008042AF">
      <w:pPr>
        <w:spacing w:after="0" w:line="240" w:lineRule="auto"/>
        <w:ind w:firstLine="709"/>
        <w:jc w:val="both"/>
        <w:rPr>
          <w:rFonts w:ascii="Times New Roman" w:hAnsi="Times New Roman" w:cs="Times New Roman"/>
          <w:b/>
          <w:sz w:val="24"/>
          <w:szCs w:val="24"/>
          <w:u w:val="single"/>
          <w:lang w:val="kk-KZ"/>
        </w:rPr>
      </w:pPr>
      <w:r w:rsidRPr="003671A0">
        <w:rPr>
          <w:rFonts w:ascii="Times New Roman" w:hAnsi="Times New Roman" w:cs="Times New Roman"/>
          <w:b/>
          <w:sz w:val="24"/>
          <w:szCs w:val="24"/>
          <w:u w:val="single"/>
          <w:lang w:val="kk-KZ"/>
        </w:rPr>
        <w:t>4</w:t>
      </w:r>
      <w:r w:rsidR="00AE75A5" w:rsidRPr="003671A0">
        <w:rPr>
          <w:rFonts w:ascii="Times New Roman" w:hAnsi="Times New Roman" w:cs="Times New Roman"/>
          <w:b/>
          <w:sz w:val="24"/>
          <w:szCs w:val="24"/>
          <w:u w:val="single"/>
          <w:lang w:val="kk-KZ"/>
        </w:rPr>
        <w:t>.</w:t>
      </w:r>
      <w:r w:rsidRPr="003671A0">
        <w:rPr>
          <w:rFonts w:ascii="Times New Roman" w:hAnsi="Times New Roman" w:cs="Times New Roman"/>
          <w:b/>
          <w:sz w:val="24"/>
          <w:szCs w:val="24"/>
          <w:u w:val="single"/>
          <w:lang w:val="kk-KZ"/>
        </w:rPr>
        <w:t xml:space="preserve"> </w:t>
      </w:r>
      <w:r w:rsidR="00A84777" w:rsidRPr="003671A0">
        <w:rPr>
          <w:rFonts w:ascii="Times New Roman" w:hAnsi="Times New Roman" w:cs="Times New Roman"/>
          <w:b/>
          <w:sz w:val="24"/>
          <w:szCs w:val="24"/>
          <w:u w:val="single"/>
          <w:lang w:val="kk-KZ"/>
        </w:rPr>
        <w:t>ЖАУАПКЕРШІЛІК ПЕН ӨКІЛЕТТІК</w:t>
      </w:r>
    </w:p>
    <w:p w:rsidR="00A84777" w:rsidRPr="003671A0" w:rsidRDefault="00A84777" w:rsidP="008042AF">
      <w:pPr>
        <w:spacing w:after="0" w:line="240" w:lineRule="auto"/>
        <w:ind w:firstLine="709"/>
        <w:jc w:val="both"/>
        <w:rPr>
          <w:rFonts w:ascii="Times New Roman" w:hAnsi="Times New Roman" w:cs="Times New Roman"/>
          <w:b/>
          <w:sz w:val="24"/>
          <w:szCs w:val="24"/>
          <w:u w:val="single"/>
          <w:lang w:val="kk-KZ"/>
        </w:rPr>
      </w:pPr>
    </w:p>
    <w:p w:rsidR="008042AF" w:rsidRPr="003671A0" w:rsidRDefault="00A84777" w:rsidP="008042AF">
      <w:pPr>
        <w:spacing w:after="0" w:line="240" w:lineRule="auto"/>
        <w:ind w:firstLine="709"/>
        <w:rPr>
          <w:rFonts w:ascii="Times New Roman" w:hAnsi="Times New Roman" w:cs="Times New Roman"/>
          <w:sz w:val="24"/>
          <w:szCs w:val="24"/>
          <w:lang w:val="kk-KZ"/>
        </w:rPr>
      </w:pPr>
      <w:r w:rsidRPr="003671A0">
        <w:rPr>
          <w:rFonts w:ascii="Times New Roman" w:hAnsi="Times New Roman" w:cs="Times New Roman"/>
          <w:sz w:val="24"/>
          <w:szCs w:val="24"/>
          <w:lang w:val="kk-KZ"/>
        </w:rPr>
        <w:t>4.1 Осы Ереже М.Х.Дулати</w:t>
      </w:r>
      <w:r w:rsidR="008042AF" w:rsidRPr="003671A0">
        <w:rPr>
          <w:rFonts w:ascii="Times New Roman" w:hAnsi="Times New Roman" w:cs="Times New Roman"/>
          <w:sz w:val="24"/>
          <w:szCs w:val="24"/>
          <w:lang w:val="kk-KZ"/>
        </w:rPr>
        <w:t xml:space="preserve"> атындағы Тараз өңірлік университеті Басқарма Төрағасы- Ректордың бұйрығымен бекітіледі.</w:t>
      </w:r>
    </w:p>
    <w:p w:rsidR="008042AF" w:rsidRPr="003671A0" w:rsidRDefault="008042AF" w:rsidP="008042AF">
      <w:pPr>
        <w:spacing w:after="0" w:line="240" w:lineRule="auto"/>
        <w:ind w:firstLine="709"/>
        <w:rPr>
          <w:rFonts w:ascii="Times New Roman" w:hAnsi="Times New Roman" w:cs="Times New Roman"/>
          <w:sz w:val="24"/>
          <w:szCs w:val="24"/>
          <w:lang w:val="kk-KZ"/>
        </w:rPr>
      </w:pPr>
      <w:r w:rsidRPr="003671A0">
        <w:rPr>
          <w:rFonts w:ascii="Times New Roman" w:hAnsi="Times New Roman" w:cs="Times New Roman"/>
          <w:sz w:val="24"/>
          <w:szCs w:val="24"/>
          <w:lang w:val="kk-KZ"/>
        </w:rPr>
        <w:t>4.2 Ережені енгізу тіркеу офисінің жауапкершілігіне жатады.</w:t>
      </w:r>
    </w:p>
    <w:p w:rsidR="008042AF" w:rsidRPr="003671A0" w:rsidRDefault="008042AF" w:rsidP="008042AF">
      <w:pPr>
        <w:spacing w:after="0" w:line="240" w:lineRule="auto"/>
        <w:ind w:firstLine="709"/>
        <w:rPr>
          <w:rFonts w:ascii="Times New Roman" w:hAnsi="Times New Roman" w:cs="Times New Roman"/>
          <w:sz w:val="24"/>
          <w:szCs w:val="24"/>
          <w:lang w:val="kk-KZ"/>
        </w:rPr>
      </w:pPr>
      <w:r w:rsidRPr="003671A0">
        <w:rPr>
          <w:rFonts w:ascii="Times New Roman" w:hAnsi="Times New Roman" w:cs="Times New Roman"/>
          <w:sz w:val="24"/>
          <w:szCs w:val="24"/>
          <w:lang w:val="kk-KZ"/>
        </w:rPr>
        <w:t>4.3 Осы ереженің «Құжатталған ақпараттарды басқару» УСТ-01 стандартының талаптарына сәйкес болуына құжатты әзірлеуші жауапты.</w:t>
      </w:r>
    </w:p>
    <w:p w:rsidR="008042AF" w:rsidRPr="003671A0" w:rsidRDefault="008042AF" w:rsidP="009141BA">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 xml:space="preserve">4.4 </w:t>
      </w:r>
      <w:r w:rsidR="00F67D2F" w:rsidRPr="003671A0">
        <w:rPr>
          <w:rFonts w:ascii="Times New Roman" w:hAnsi="Times New Roman" w:cs="Times New Roman"/>
          <w:sz w:val="24"/>
          <w:szCs w:val="24"/>
          <w:lang w:val="kk-KZ"/>
        </w:rPr>
        <w:t>О</w:t>
      </w:r>
      <w:r w:rsidR="009141BA" w:rsidRPr="003671A0">
        <w:rPr>
          <w:rFonts w:ascii="Times New Roman" w:hAnsi="Times New Roman" w:cs="Times New Roman"/>
          <w:sz w:val="24"/>
          <w:szCs w:val="24"/>
          <w:lang w:val="kk-KZ"/>
        </w:rPr>
        <w:t xml:space="preserve">сы процедураның </w:t>
      </w:r>
      <w:r w:rsidR="00AD0EF4" w:rsidRPr="003671A0">
        <w:rPr>
          <w:rFonts w:ascii="Times New Roman" w:hAnsi="Times New Roman" w:cs="Times New Roman"/>
          <w:sz w:val="24"/>
          <w:szCs w:val="24"/>
          <w:lang w:val="kk-KZ"/>
        </w:rPr>
        <w:t>басшылары</w:t>
      </w:r>
      <w:r w:rsidR="009141BA" w:rsidRPr="003671A0">
        <w:rPr>
          <w:rFonts w:ascii="Times New Roman" w:hAnsi="Times New Roman" w:cs="Times New Roman"/>
          <w:sz w:val="24"/>
          <w:szCs w:val="24"/>
          <w:lang w:val="kk-KZ"/>
        </w:rPr>
        <w:t xml:space="preserve"> ретінде процедураны басқару</w:t>
      </w:r>
      <w:r w:rsidR="00653A0D" w:rsidRPr="003671A0">
        <w:rPr>
          <w:rFonts w:ascii="Times New Roman" w:hAnsi="Times New Roman" w:cs="Times New Roman"/>
          <w:sz w:val="24"/>
          <w:szCs w:val="24"/>
          <w:lang w:val="kk-KZ"/>
        </w:rPr>
        <w:t>ға</w:t>
      </w:r>
      <w:r w:rsidR="009141BA" w:rsidRPr="003671A0">
        <w:rPr>
          <w:rFonts w:ascii="Times New Roman" w:hAnsi="Times New Roman" w:cs="Times New Roman"/>
          <w:sz w:val="24"/>
          <w:szCs w:val="24"/>
          <w:lang w:val="kk-KZ"/>
        </w:rPr>
        <w:t xml:space="preserve"> жауапкершілік</w:t>
      </w:r>
      <w:r w:rsidR="00AD0EF4" w:rsidRPr="003671A0">
        <w:rPr>
          <w:rFonts w:ascii="Times New Roman" w:hAnsi="Times New Roman" w:cs="Times New Roman"/>
          <w:sz w:val="24"/>
          <w:szCs w:val="24"/>
          <w:lang w:val="kk-KZ"/>
        </w:rPr>
        <w:t xml:space="preserve"> </w:t>
      </w:r>
      <w:r w:rsidR="00653A0D" w:rsidRPr="003671A0">
        <w:rPr>
          <w:rFonts w:ascii="Times New Roman" w:hAnsi="Times New Roman" w:cs="Times New Roman"/>
          <w:sz w:val="24"/>
          <w:szCs w:val="24"/>
          <w:lang w:val="kk-KZ"/>
        </w:rPr>
        <w:t>жүктелген</w:t>
      </w:r>
      <w:r w:rsidR="009141BA" w:rsidRPr="003671A0">
        <w:rPr>
          <w:rFonts w:ascii="Times New Roman" w:hAnsi="Times New Roman" w:cs="Times New Roman"/>
          <w:sz w:val="24"/>
          <w:szCs w:val="24"/>
          <w:lang w:val="kk-KZ"/>
        </w:rPr>
        <w:t xml:space="preserve"> тіркеу офисі, кафедра меңгерушілері, факультет де</w:t>
      </w:r>
      <w:r w:rsidR="00AD0EF4" w:rsidRPr="003671A0">
        <w:rPr>
          <w:rFonts w:ascii="Times New Roman" w:hAnsi="Times New Roman" w:cs="Times New Roman"/>
          <w:sz w:val="24"/>
          <w:szCs w:val="24"/>
          <w:lang w:val="kk-KZ"/>
        </w:rPr>
        <w:t>кандары, институт директорлары болып табылады.</w:t>
      </w:r>
    </w:p>
    <w:p w:rsidR="00AD0EF4" w:rsidRPr="003671A0" w:rsidRDefault="00AD0EF4" w:rsidP="00AD0EF4">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4.5 Процестің нақты кезеңдерін орындауда қызметті ұйымдастыру</w:t>
      </w:r>
      <w:r w:rsidR="000D609E" w:rsidRPr="003671A0">
        <w:rPr>
          <w:rFonts w:ascii="Times New Roman" w:hAnsi="Times New Roman" w:cs="Times New Roman"/>
          <w:sz w:val="24"/>
          <w:szCs w:val="24"/>
          <w:lang w:val="kk-KZ"/>
        </w:rPr>
        <w:t>ға</w:t>
      </w:r>
      <w:r w:rsidRPr="003671A0">
        <w:rPr>
          <w:rFonts w:ascii="Times New Roman" w:hAnsi="Times New Roman" w:cs="Times New Roman"/>
          <w:sz w:val="24"/>
          <w:szCs w:val="24"/>
          <w:lang w:val="kk-KZ"/>
        </w:rPr>
        <w:t xml:space="preserve"> және үйлестіру</w:t>
      </w:r>
      <w:r w:rsidR="000D609E" w:rsidRPr="003671A0">
        <w:rPr>
          <w:rFonts w:ascii="Times New Roman" w:hAnsi="Times New Roman" w:cs="Times New Roman"/>
          <w:sz w:val="24"/>
          <w:szCs w:val="24"/>
          <w:lang w:val="kk-KZ"/>
        </w:rPr>
        <w:t>ге</w:t>
      </w:r>
      <w:r w:rsidRPr="003671A0">
        <w:rPr>
          <w:rFonts w:ascii="Times New Roman" w:hAnsi="Times New Roman" w:cs="Times New Roman"/>
          <w:sz w:val="24"/>
          <w:szCs w:val="24"/>
          <w:lang w:val="kk-KZ"/>
        </w:rPr>
        <w:t>, құжаттаманы басқару</w:t>
      </w:r>
      <w:r w:rsidR="000D609E" w:rsidRPr="003671A0">
        <w:rPr>
          <w:rFonts w:ascii="Times New Roman" w:hAnsi="Times New Roman" w:cs="Times New Roman"/>
          <w:sz w:val="24"/>
          <w:szCs w:val="24"/>
          <w:lang w:val="kk-KZ"/>
        </w:rPr>
        <w:t>ға</w:t>
      </w:r>
      <w:r w:rsidRPr="003671A0">
        <w:rPr>
          <w:rFonts w:ascii="Times New Roman" w:hAnsi="Times New Roman" w:cs="Times New Roman"/>
          <w:sz w:val="24"/>
          <w:szCs w:val="24"/>
          <w:lang w:val="kk-KZ"/>
        </w:rPr>
        <w:t xml:space="preserve"> және соңғы нәтижелердің сапасы</w:t>
      </w:r>
      <w:r w:rsidR="000D609E" w:rsidRPr="003671A0">
        <w:rPr>
          <w:rFonts w:ascii="Times New Roman" w:hAnsi="Times New Roman" w:cs="Times New Roman"/>
          <w:sz w:val="24"/>
          <w:szCs w:val="24"/>
          <w:lang w:val="kk-KZ"/>
        </w:rPr>
        <w:t xml:space="preserve">на </w:t>
      </w:r>
      <w:r w:rsidRPr="003671A0">
        <w:rPr>
          <w:rFonts w:ascii="Times New Roman" w:hAnsi="Times New Roman" w:cs="Times New Roman"/>
          <w:sz w:val="24"/>
          <w:szCs w:val="24"/>
          <w:lang w:val="kk-KZ"/>
        </w:rPr>
        <w:t>бөлімше басшылары, сонымен қатар, нақты кезеңді орындауға қатысушылар болып табылатын лауазымды тұлғалар</w:t>
      </w:r>
      <w:r w:rsidR="000D609E" w:rsidRPr="003671A0">
        <w:rPr>
          <w:rFonts w:ascii="Times New Roman" w:hAnsi="Times New Roman" w:cs="Times New Roman"/>
          <w:sz w:val="24"/>
          <w:szCs w:val="24"/>
          <w:lang w:val="kk-KZ"/>
        </w:rPr>
        <w:t xml:space="preserve"> жауапты болады.</w:t>
      </w:r>
    </w:p>
    <w:p w:rsidR="00AD0EF4" w:rsidRPr="003671A0" w:rsidRDefault="002F2A61" w:rsidP="002F2A61">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4.6 Кафедралар мен факультеттерде Ереженің сақталуына және рұқсатсыз көшірілуіне, сондай-ақ қызметтік ақпараттың таралып кетуіне басшылар жауапты болады.</w:t>
      </w:r>
    </w:p>
    <w:p w:rsidR="00AD0EF4" w:rsidRPr="003671A0" w:rsidRDefault="002F2A61" w:rsidP="008042AF">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4.7 </w:t>
      </w:r>
      <w:r w:rsidR="00637238" w:rsidRPr="003671A0">
        <w:rPr>
          <w:rFonts w:ascii="Times New Roman" w:hAnsi="Times New Roman" w:cs="Times New Roman"/>
          <w:sz w:val="24"/>
          <w:szCs w:val="24"/>
          <w:lang w:val="kk-KZ"/>
        </w:rPr>
        <w:t>Ережені әзірлеу, ресімдеу, келісу және бекіту, сондай-ақ оған өзгерістер енгізу УСТ 01 стандартына сәйкес жүргізілуге тиіс.</w:t>
      </w:r>
    </w:p>
    <w:p w:rsidR="00637238" w:rsidRPr="003671A0" w:rsidRDefault="00637238" w:rsidP="008042AF">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4.8 Түпнұсқаны университеттің аккредиттеу және сапаны қамтамасыз ету бөліміне сақтауға беру үшін әзірлеуші жауапты болады.</w:t>
      </w:r>
    </w:p>
    <w:p w:rsidR="00637238" w:rsidRPr="003671A0" w:rsidRDefault="00637238" w:rsidP="008042AF">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4.9 Осы Ереженің жұмыс</w:t>
      </w:r>
      <w:r w:rsidR="00653A0D" w:rsidRPr="003671A0">
        <w:rPr>
          <w:rFonts w:ascii="Times New Roman" w:hAnsi="Times New Roman" w:cs="Times New Roman"/>
          <w:sz w:val="24"/>
          <w:szCs w:val="24"/>
          <w:lang w:val="kk-KZ"/>
        </w:rPr>
        <w:t>шы</w:t>
      </w:r>
      <w:r w:rsidRPr="003671A0">
        <w:rPr>
          <w:rFonts w:ascii="Times New Roman" w:hAnsi="Times New Roman" w:cs="Times New Roman"/>
          <w:sz w:val="24"/>
          <w:szCs w:val="24"/>
          <w:lang w:val="kk-KZ"/>
        </w:rPr>
        <w:t xml:space="preserve"> даналарын тіркеуші </w:t>
      </w:r>
      <w:r w:rsidR="00653A0D" w:rsidRPr="003671A0">
        <w:rPr>
          <w:rFonts w:ascii="Times New Roman" w:hAnsi="Times New Roman" w:cs="Times New Roman"/>
          <w:sz w:val="24"/>
          <w:szCs w:val="24"/>
          <w:lang w:val="kk-KZ"/>
        </w:rPr>
        <w:t>офисі</w:t>
      </w:r>
      <w:r w:rsidRPr="003671A0">
        <w:rPr>
          <w:rFonts w:ascii="Times New Roman" w:hAnsi="Times New Roman" w:cs="Times New Roman"/>
          <w:sz w:val="24"/>
          <w:szCs w:val="24"/>
          <w:lang w:val="kk-KZ"/>
        </w:rPr>
        <w:t xml:space="preserve"> университет факультеттеріне/институттары</w:t>
      </w:r>
      <w:r w:rsidR="00653A0D" w:rsidRPr="003671A0">
        <w:rPr>
          <w:rFonts w:ascii="Times New Roman" w:hAnsi="Times New Roman" w:cs="Times New Roman"/>
          <w:sz w:val="24"/>
          <w:szCs w:val="24"/>
          <w:lang w:val="kk-KZ"/>
        </w:rPr>
        <w:t>на және кафедраларына таратады</w:t>
      </w:r>
      <w:r w:rsidRPr="003671A0">
        <w:rPr>
          <w:rFonts w:ascii="Times New Roman" w:hAnsi="Times New Roman" w:cs="Times New Roman"/>
          <w:sz w:val="24"/>
          <w:szCs w:val="24"/>
          <w:lang w:val="kk-KZ"/>
        </w:rPr>
        <w:t xml:space="preserve">. Ережені </w:t>
      </w:r>
      <w:r w:rsidR="00653A0D" w:rsidRPr="003671A0">
        <w:rPr>
          <w:rFonts w:ascii="Times New Roman" w:hAnsi="Times New Roman" w:cs="Times New Roman"/>
          <w:sz w:val="24"/>
          <w:szCs w:val="24"/>
          <w:lang w:val="kk-KZ"/>
        </w:rPr>
        <w:t>көбейтуге (тираждау)</w:t>
      </w:r>
      <w:r w:rsidRPr="003671A0">
        <w:rPr>
          <w:rFonts w:ascii="Times New Roman" w:hAnsi="Times New Roman" w:cs="Times New Roman"/>
          <w:sz w:val="24"/>
          <w:szCs w:val="24"/>
          <w:lang w:val="kk-KZ"/>
        </w:rPr>
        <w:t xml:space="preserve"> "Dulaty university" баспасының директоры жауапты</w:t>
      </w:r>
      <w:r w:rsidR="00653A0D" w:rsidRPr="003671A0">
        <w:rPr>
          <w:rFonts w:ascii="Times New Roman" w:hAnsi="Times New Roman" w:cs="Times New Roman"/>
          <w:sz w:val="24"/>
          <w:szCs w:val="24"/>
          <w:lang w:val="kk-KZ"/>
        </w:rPr>
        <w:t xml:space="preserve"> болады</w:t>
      </w:r>
      <w:r w:rsidRPr="003671A0">
        <w:rPr>
          <w:rFonts w:ascii="Times New Roman" w:hAnsi="Times New Roman" w:cs="Times New Roman"/>
          <w:sz w:val="24"/>
          <w:szCs w:val="24"/>
          <w:lang w:val="kk-KZ"/>
        </w:rPr>
        <w:t>.</w:t>
      </w:r>
    </w:p>
    <w:p w:rsidR="00653A0D" w:rsidRPr="003671A0" w:rsidRDefault="00653A0D" w:rsidP="008042AF">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4.10 Сақтау жауапкершілігі аккредиттеу және сапаны қамтамасыз ету бөліміне жүктеледі.</w:t>
      </w:r>
    </w:p>
    <w:p w:rsidR="00637238" w:rsidRPr="003671A0" w:rsidRDefault="00637238" w:rsidP="008042AF">
      <w:pPr>
        <w:spacing w:after="0" w:line="240" w:lineRule="auto"/>
        <w:ind w:firstLine="709"/>
        <w:jc w:val="both"/>
        <w:rPr>
          <w:rFonts w:ascii="Times New Roman" w:hAnsi="Times New Roman" w:cs="Times New Roman"/>
          <w:sz w:val="24"/>
          <w:szCs w:val="24"/>
          <w:lang w:val="kk-KZ"/>
        </w:rPr>
      </w:pPr>
    </w:p>
    <w:p w:rsidR="00724426" w:rsidRPr="003671A0" w:rsidRDefault="00653A0D" w:rsidP="008042AF">
      <w:pPr>
        <w:spacing w:after="0" w:line="240" w:lineRule="auto"/>
        <w:ind w:firstLine="709"/>
        <w:jc w:val="both"/>
        <w:rPr>
          <w:rFonts w:ascii="Times New Roman" w:hAnsi="Times New Roman" w:cs="Times New Roman"/>
          <w:b/>
          <w:sz w:val="24"/>
          <w:szCs w:val="24"/>
          <w:u w:val="single"/>
          <w:lang w:val="kk-KZ"/>
        </w:rPr>
      </w:pPr>
      <w:r w:rsidRPr="003671A0">
        <w:rPr>
          <w:rFonts w:ascii="Times New Roman" w:hAnsi="Times New Roman" w:cs="Times New Roman"/>
          <w:b/>
          <w:sz w:val="24"/>
          <w:szCs w:val="24"/>
          <w:u w:val="single"/>
          <w:lang w:val="kk-KZ"/>
        </w:rPr>
        <w:t xml:space="preserve">5. </w:t>
      </w:r>
      <w:r w:rsidR="00724426" w:rsidRPr="003671A0">
        <w:rPr>
          <w:rFonts w:ascii="Times New Roman" w:hAnsi="Times New Roman" w:cs="Times New Roman"/>
          <w:b/>
          <w:sz w:val="24"/>
          <w:szCs w:val="24"/>
          <w:u w:val="single"/>
          <w:lang w:val="kk-KZ"/>
        </w:rPr>
        <w:t>ЖАЛПЫ ЕРЕЖЕЛЕР</w:t>
      </w:r>
    </w:p>
    <w:p w:rsidR="001676E0" w:rsidRPr="003671A0" w:rsidRDefault="001676E0" w:rsidP="008042AF">
      <w:pPr>
        <w:spacing w:after="0" w:line="240" w:lineRule="auto"/>
        <w:rPr>
          <w:rFonts w:ascii="Times New Roman" w:hAnsi="Times New Roman" w:cs="Times New Roman"/>
          <w:b/>
          <w:sz w:val="24"/>
          <w:szCs w:val="24"/>
          <w:lang w:val="kk-KZ"/>
        </w:rPr>
      </w:pPr>
    </w:p>
    <w:p w:rsidR="00724426" w:rsidRPr="003671A0" w:rsidRDefault="00653A0D" w:rsidP="00AE75A5">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w:t>
      </w:r>
      <w:r w:rsidR="00A84777" w:rsidRPr="003671A0">
        <w:rPr>
          <w:rFonts w:ascii="Times New Roman" w:hAnsi="Times New Roman" w:cs="Times New Roman"/>
          <w:sz w:val="24"/>
          <w:szCs w:val="24"/>
          <w:lang w:val="kk-KZ"/>
        </w:rPr>
        <w:t>.1 Б</w:t>
      </w:r>
      <w:r w:rsidR="00724426" w:rsidRPr="003671A0">
        <w:rPr>
          <w:rFonts w:ascii="Times New Roman" w:hAnsi="Times New Roman" w:cs="Times New Roman"/>
          <w:sz w:val="24"/>
          <w:szCs w:val="24"/>
          <w:lang w:val="kk-KZ"/>
        </w:rPr>
        <w:t>ілім алушылардың оқу жетістіктерін бағалау жиынтық, қалыптастырушы және жинақтаушы бағалаумен жүзеге асырылады;</w:t>
      </w:r>
    </w:p>
    <w:p w:rsidR="00724426" w:rsidRPr="003671A0" w:rsidRDefault="00653A0D" w:rsidP="00AE75A5">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w:t>
      </w:r>
      <w:r w:rsidR="00724426" w:rsidRPr="003671A0">
        <w:rPr>
          <w:rFonts w:ascii="Times New Roman" w:hAnsi="Times New Roman" w:cs="Times New Roman"/>
          <w:sz w:val="24"/>
          <w:szCs w:val="24"/>
          <w:lang w:val="kk-KZ"/>
        </w:rPr>
        <w:t>.2 бақылаудың барлық түрлері бойынша білім алушылардың оқу жетістіктерін бағалау: үлгерімді ағымд</w:t>
      </w:r>
      <w:r w:rsidR="00BD76A9" w:rsidRPr="003671A0">
        <w:rPr>
          <w:rFonts w:ascii="Times New Roman" w:hAnsi="Times New Roman" w:cs="Times New Roman"/>
          <w:sz w:val="24"/>
          <w:szCs w:val="24"/>
          <w:lang w:val="kk-KZ"/>
        </w:rPr>
        <w:t>ағы</w:t>
      </w:r>
      <w:r w:rsidR="00724426" w:rsidRPr="003671A0">
        <w:rPr>
          <w:rFonts w:ascii="Times New Roman" w:hAnsi="Times New Roman" w:cs="Times New Roman"/>
          <w:sz w:val="24"/>
          <w:szCs w:val="24"/>
          <w:lang w:val="kk-KZ"/>
        </w:rPr>
        <w:t xml:space="preserve"> бақылау, аралық және қорытынды аттестаттау балдық-рейтингтік әріптік жүйе бойынша жүзеге асырылады;</w:t>
      </w:r>
    </w:p>
    <w:p w:rsidR="00724426" w:rsidRPr="003671A0" w:rsidRDefault="00653A0D" w:rsidP="00653A0D">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w:t>
      </w:r>
      <w:r w:rsidR="00724426" w:rsidRPr="003671A0">
        <w:rPr>
          <w:rFonts w:ascii="Times New Roman" w:hAnsi="Times New Roman" w:cs="Times New Roman"/>
          <w:sz w:val="24"/>
          <w:szCs w:val="24"/>
          <w:lang w:val="kk-KZ"/>
        </w:rPr>
        <w:t>.3 білім алушыларды бақылаудың барлық түрлерін жүргізу тәртібі білім алушылардың оқу жетістіктерін есепке алуды бағалаудың белгіленген балдық-рейтингтік әріптік жүйесіне (1-кесте) сәйкес оларды дәстүрлі бағалау шкаласына және ECTS-ке (2-кесте) ауыстыра отырып, сондай-ақ қабылданған бағалау сипаттамасына (3-кесте) сәйкес айқындалады;</w:t>
      </w:r>
    </w:p>
    <w:p w:rsidR="00AE75A5" w:rsidRPr="003671A0" w:rsidRDefault="00AE75A5" w:rsidP="001676E0">
      <w:pPr>
        <w:spacing w:after="0" w:line="240" w:lineRule="auto"/>
        <w:ind w:firstLine="567"/>
        <w:jc w:val="both"/>
        <w:rPr>
          <w:rFonts w:ascii="Times New Roman" w:hAnsi="Times New Roman" w:cs="Times New Roman"/>
          <w:sz w:val="24"/>
          <w:szCs w:val="24"/>
          <w:lang w:val="kk-KZ"/>
        </w:rPr>
      </w:pPr>
    </w:p>
    <w:p w:rsidR="00724426" w:rsidRPr="003671A0" w:rsidRDefault="001676E0" w:rsidP="00AE75A5">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Кесте 1</w:t>
      </w:r>
      <w:r w:rsidR="00AE75A5" w:rsidRPr="003671A0">
        <w:rPr>
          <w:rFonts w:ascii="Times New Roman" w:hAnsi="Times New Roman" w:cs="Times New Roman"/>
          <w:sz w:val="24"/>
          <w:szCs w:val="24"/>
          <w:lang w:val="kk-KZ"/>
        </w:rPr>
        <w:t xml:space="preserve"> -</w:t>
      </w:r>
      <w:r w:rsidRPr="003671A0">
        <w:rPr>
          <w:rFonts w:ascii="Times New Roman" w:hAnsi="Times New Roman" w:cs="Times New Roman"/>
          <w:sz w:val="24"/>
          <w:szCs w:val="24"/>
          <w:lang w:val="kk-KZ"/>
        </w:rPr>
        <w:t xml:space="preserve"> </w:t>
      </w:r>
      <w:r w:rsidR="00724426" w:rsidRPr="003671A0">
        <w:rPr>
          <w:rFonts w:ascii="Times New Roman" w:hAnsi="Times New Roman" w:cs="Times New Roman"/>
          <w:sz w:val="24"/>
          <w:szCs w:val="24"/>
          <w:lang w:val="kk-KZ"/>
        </w:rPr>
        <w:t>Білім алушылардың оқу жетістіктерін дәстүрлі бағалау шкаласына ауыстыра отырып, оларды есепке алуды бағалаудың балдық-рейтингтік әріптік жүйесі</w:t>
      </w:r>
    </w:p>
    <w:tbl>
      <w:tblPr>
        <w:tblW w:w="970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7"/>
        <w:gridCol w:w="1984"/>
        <w:gridCol w:w="2268"/>
        <w:gridCol w:w="3402"/>
      </w:tblGrid>
      <w:tr w:rsidR="003671A0" w:rsidRPr="003671A0" w:rsidTr="00031863">
        <w:trPr>
          <w:trHeight w:val="687"/>
        </w:trPr>
        <w:tc>
          <w:tcPr>
            <w:tcW w:w="2047" w:type="dxa"/>
            <w:shd w:val="clear" w:color="auto" w:fill="auto"/>
          </w:tcPr>
          <w:p w:rsidR="00724426" w:rsidRPr="003671A0" w:rsidRDefault="00AE75A5" w:rsidP="00031863">
            <w:pPr>
              <w:widowControl w:val="0"/>
              <w:spacing w:after="0" w:line="240" w:lineRule="auto"/>
              <w:jc w:val="center"/>
              <w:rPr>
                <w:rFonts w:ascii="Times New Roman" w:eastAsia="Times New Roman" w:hAnsi="Times New Roman" w:cs="Times New Roman"/>
                <w:b/>
                <w:sz w:val="24"/>
                <w:szCs w:val="24"/>
                <w:lang w:val="kk-KZ" w:eastAsia="en-US"/>
              </w:rPr>
            </w:pPr>
            <w:r w:rsidRPr="003671A0">
              <w:rPr>
                <w:rFonts w:ascii="Times New Roman" w:eastAsia="Times New Roman" w:hAnsi="Times New Roman" w:cs="Times New Roman"/>
                <w:b/>
                <w:sz w:val="24"/>
                <w:szCs w:val="24"/>
                <w:lang w:val="kk-KZ" w:eastAsia="en-US"/>
              </w:rPr>
              <w:t>Әріптік жүйесі</w:t>
            </w:r>
            <w:r w:rsidR="00724426" w:rsidRPr="003671A0">
              <w:rPr>
                <w:rFonts w:ascii="Times New Roman" w:eastAsia="Times New Roman" w:hAnsi="Times New Roman" w:cs="Times New Roman"/>
                <w:b/>
                <w:sz w:val="24"/>
                <w:szCs w:val="24"/>
                <w:lang w:val="kk-KZ" w:eastAsia="en-US"/>
              </w:rPr>
              <w:t xml:space="preserve"> бойынша бағалау</w:t>
            </w:r>
          </w:p>
        </w:tc>
        <w:tc>
          <w:tcPr>
            <w:tcW w:w="1984" w:type="dxa"/>
            <w:shd w:val="clear" w:color="auto" w:fill="auto"/>
          </w:tcPr>
          <w:p w:rsidR="00724426" w:rsidRPr="003671A0" w:rsidRDefault="00724426" w:rsidP="00724426">
            <w:pPr>
              <w:widowControl w:val="0"/>
              <w:spacing w:after="0" w:line="240" w:lineRule="auto"/>
              <w:jc w:val="center"/>
              <w:rPr>
                <w:rFonts w:ascii="Times New Roman" w:eastAsia="Times New Roman" w:hAnsi="Times New Roman" w:cs="Times New Roman"/>
                <w:b/>
                <w:sz w:val="24"/>
                <w:szCs w:val="24"/>
                <w:lang w:eastAsia="en-US"/>
              </w:rPr>
            </w:pPr>
            <w:r w:rsidRPr="003671A0">
              <w:rPr>
                <w:rFonts w:ascii="Times New Roman" w:eastAsia="Times New Roman" w:hAnsi="Times New Roman" w:cs="Times New Roman"/>
                <w:b/>
                <w:sz w:val="24"/>
                <w:szCs w:val="24"/>
                <w:lang w:eastAsia="en-US"/>
              </w:rPr>
              <w:t>Сандық</w:t>
            </w:r>
          </w:p>
          <w:p w:rsidR="00724426" w:rsidRPr="003671A0" w:rsidRDefault="00724426" w:rsidP="00724426">
            <w:pPr>
              <w:widowControl w:val="0"/>
              <w:spacing w:after="0" w:line="240" w:lineRule="auto"/>
              <w:jc w:val="center"/>
              <w:rPr>
                <w:rFonts w:ascii="Times New Roman" w:eastAsia="Times New Roman" w:hAnsi="Times New Roman" w:cs="Times New Roman"/>
                <w:b/>
                <w:sz w:val="24"/>
                <w:szCs w:val="24"/>
                <w:lang w:val="kk-KZ" w:eastAsia="en-US"/>
              </w:rPr>
            </w:pPr>
            <w:r w:rsidRPr="003671A0">
              <w:rPr>
                <w:rFonts w:ascii="Times New Roman" w:eastAsia="Times New Roman" w:hAnsi="Times New Roman" w:cs="Times New Roman"/>
                <w:b/>
                <w:sz w:val="24"/>
                <w:szCs w:val="24"/>
                <w:lang w:eastAsia="en-US"/>
              </w:rPr>
              <w:t>эквивален</w:t>
            </w:r>
            <w:r w:rsidRPr="003671A0">
              <w:rPr>
                <w:rFonts w:ascii="Times New Roman" w:eastAsia="Times New Roman" w:hAnsi="Times New Roman" w:cs="Times New Roman"/>
                <w:b/>
                <w:sz w:val="24"/>
                <w:szCs w:val="24"/>
                <w:lang w:val="kk-KZ" w:eastAsia="en-US"/>
              </w:rPr>
              <w:t>т</w:t>
            </w:r>
          </w:p>
        </w:tc>
        <w:tc>
          <w:tcPr>
            <w:tcW w:w="2268" w:type="dxa"/>
            <w:shd w:val="clear" w:color="auto" w:fill="auto"/>
          </w:tcPr>
          <w:p w:rsidR="00724426" w:rsidRPr="003671A0" w:rsidRDefault="00724426" w:rsidP="00724426">
            <w:pPr>
              <w:widowControl w:val="0"/>
              <w:spacing w:after="0" w:line="240" w:lineRule="auto"/>
              <w:jc w:val="center"/>
              <w:rPr>
                <w:rFonts w:ascii="Times New Roman" w:eastAsia="Times New Roman" w:hAnsi="Times New Roman" w:cs="Times New Roman"/>
                <w:b/>
                <w:sz w:val="24"/>
                <w:szCs w:val="24"/>
                <w:lang w:eastAsia="en-US"/>
              </w:rPr>
            </w:pPr>
            <w:proofErr w:type="gramStart"/>
            <w:r w:rsidRPr="003671A0">
              <w:rPr>
                <w:rFonts w:ascii="Times New Roman" w:eastAsia="Times New Roman" w:hAnsi="Times New Roman" w:cs="Times New Roman"/>
                <w:b/>
                <w:sz w:val="24"/>
                <w:szCs w:val="24"/>
                <w:lang w:eastAsia="en-US"/>
              </w:rPr>
              <w:t>Балдар (%- дық</w:t>
            </w:r>
            <w:proofErr w:type="gramEnd"/>
          </w:p>
          <w:p w:rsidR="00724426" w:rsidRPr="003671A0" w:rsidRDefault="00724426" w:rsidP="00724426">
            <w:pPr>
              <w:widowControl w:val="0"/>
              <w:spacing w:after="0" w:line="240" w:lineRule="auto"/>
              <w:jc w:val="center"/>
              <w:rPr>
                <w:rFonts w:ascii="Times New Roman" w:eastAsia="Times New Roman" w:hAnsi="Times New Roman" w:cs="Times New Roman"/>
                <w:b/>
                <w:sz w:val="24"/>
                <w:szCs w:val="24"/>
                <w:lang w:eastAsia="en-US"/>
              </w:rPr>
            </w:pPr>
            <w:proofErr w:type="gramStart"/>
            <w:r w:rsidRPr="003671A0">
              <w:rPr>
                <w:rFonts w:ascii="Times New Roman" w:eastAsia="Times New Roman" w:hAnsi="Times New Roman" w:cs="Times New Roman"/>
                <w:b/>
                <w:sz w:val="24"/>
                <w:szCs w:val="24"/>
                <w:lang w:eastAsia="en-US"/>
              </w:rPr>
              <w:t>мазмұны)</w:t>
            </w:r>
            <w:proofErr w:type="gramEnd"/>
          </w:p>
        </w:tc>
        <w:tc>
          <w:tcPr>
            <w:tcW w:w="3402" w:type="dxa"/>
            <w:shd w:val="clear" w:color="auto" w:fill="auto"/>
          </w:tcPr>
          <w:p w:rsidR="00724426" w:rsidRPr="003671A0" w:rsidRDefault="00724426" w:rsidP="00031863">
            <w:pPr>
              <w:widowControl w:val="0"/>
              <w:spacing w:after="0" w:line="240" w:lineRule="auto"/>
              <w:jc w:val="center"/>
              <w:rPr>
                <w:rFonts w:ascii="Times New Roman" w:eastAsia="Times New Roman" w:hAnsi="Times New Roman" w:cs="Times New Roman"/>
                <w:b/>
                <w:sz w:val="24"/>
                <w:szCs w:val="24"/>
                <w:lang w:eastAsia="en-US"/>
              </w:rPr>
            </w:pPr>
            <w:r w:rsidRPr="003671A0">
              <w:rPr>
                <w:rFonts w:ascii="Times New Roman" w:eastAsia="Times New Roman" w:hAnsi="Times New Roman" w:cs="Times New Roman"/>
                <w:b/>
                <w:sz w:val="24"/>
                <w:szCs w:val="24"/>
                <w:lang w:eastAsia="en-US"/>
              </w:rPr>
              <w:t>Дә</w:t>
            </w:r>
            <w:proofErr w:type="gramStart"/>
            <w:r w:rsidRPr="003671A0">
              <w:rPr>
                <w:rFonts w:ascii="Times New Roman" w:eastAsia="Times New Roman" w:hAnsi="Times New Roman" w:cs="Times New Roman"/>
                <w:b/>
                <w:sz w:val="24"/>
                <w:szCs w:val="24"/>
                <w:lang w:eastAsia="en-US"/>
              </w:rPr>
              <w:t>ст</w:t>
            </w:r>
            <w:proofErr w:type="gramEnd"/>
            <w:r w:rsidRPr="003671A0">
              <w:rPr>
                <w:rFonts w:ascii="Times New Roman" w:eastAsia="Times New Roman" w:hAnsi="Times New Roman" w:cs="Times New Roman"/>
                <w:b/>
                <w:sz w:val="24"/>
                <w:szCs w:val="24"/>
                <w:lang w:eastAsia="en-US"/>
              </w:rPr>
              <w:t>үрлі жүйе бойынша бағалау</w:t>
            </w:r>
          </w:p>
        </w:tc>
      </w:tr>
      <w:tr w:rsidR="003671A0" w:rsidRPr="003671A0" w:rsidTr="00031863">
        <w:trPr>
          <w:trHeight w:val="321"/>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8"/>
                <w:sz w:val="24"/>
                <w:szCs w:val="24"/>
              </w:rPr>
            </w:pPr>
            <w:r w:rsidRPr="003671A0">
              <w:rPr>
                <w:rFonts w:ascii="Times New Roman" w:hAnsi="Times New Roman" w:cs="Times New Roman"/>
                <w:w w:val="98"/>
                <w:sz w:val="24"/>
                <w:szCs w:val="24"/>
              </w:rPr>
              <w:t>А</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4,0</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8"/>
                <w:sz w:val="24"/>
                <w:szCs w:val="24"/>
              </w:rPr>
            </w:pPr>
            <w:r w:rsidRPr="003671A0">
              <w:rPr>
                <w:rFonts w:ascii="Times New Roman" w:hAnsi="Times New Roman" w:cs="Times New Roman"/>
                <w:w w:val="98"/>
                <w:sz w:val="24"/>
                <w:szCs w:val="24"/>
              </w:rPr>
              <w:t>95-100</w:t>
            </w:r>
          </w:p>
        </w:tc>
        <w:tc>
          <w:tcPr>
            <w:tcW w:w="3402" w:type="dxa"/>
            <w:vMerge w:val="restart"/>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9"/>
                <w:sz w:val="24"/>
                <w:szCs w:val="24"/>
                <w:lang w:val="kk-KZ"/>
              </w:rPr>
            </w:pPr>
            <w:r w:rsidRPr="003671A0">
              <w:rPr>
                <w:rFonts w:ascii="Times New Roman" w:hAnsi="Times New Roman" w:cs="Times New Roman"/>
                <w:w w:val="99"/>
                <w:sz w:val="24"/>
                <w:szCs w:val="24"/>
                <w:lang w:val="kk-KZ"/>
              </w:rPr>
              <w:t>Өте жақсы</w:t>
            </w:r>
          </w:p>
        </w:tc>
      </w:tr>
      <w:tr w:rsidR="003671A0" w:rsidRPr="003671A0" w:rsidTr="00031863">
        <w:trPr>
          <w:trHeight w:val="323"/>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А-</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7"/>
                <w:sz w:val="24"/>
                <w:szCs w:val="24"/>
              </w:rPr>
            </w:pPr>
            <w:r w:rsidRPr="003671A0">
              <w:rPr>
                <w:rFonts w:ascii="Times New Roman" w:hAnsi="Times New Roman" w:cs="Times New Roman"/>
                <w:w w:val="97"/>
                <w:sz w:val="24"/>
                <w:szCs w:val="24"/>
              </w:rPr>
              <w:t>3,67</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90-94</w:t>
            </w:r>
          </w:p>
        </w:tc>
        <w:tc>
          <w:tcPr>
            <w:tcW w:w="3402" w:type="dxa"/>
            <w:vMerge/>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p>
        </w:tc>
      </w:tr>
      <w:tr w:rsidR="003671A0" w:rsidRPr="003671A0" w:rsidTr="00031863">
        <w:trPr>
          <w:trHeight w:val="321"/>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8"/>
                <w:sz w:val="24"/>
                <w:szCs w:val="24"/>
              </w:rPr>
            </w:pPr>
            <w:r w:rsidRPr="003671A0">
              <w:rPr>
                <w:rFonts w:ascii="Times New Roman" w:hAnsi="Times New Roman" w:cs="Times New Roman"/>
                <w:w w:val="98"/>
                <w:sz w:val="24"/>
                <w:szCs w:val="24"/>
              </w:rPr>
              <w:t>В+</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7"/>
                <w:sz w:val="24"/>
                <w:szCs w:val="24"/>
              </w:rPr>
            </w:pPr>
            <w:r w:rsidRPr="003671A0">
              <w:rPr>
                <w:rFonts w:ascii="Times New Roman" w:hAnsi="Times New Roman" w:cs="Times New Roman"/>
                <w:w w:val="97"/>
                <w:sz w:val="24"/>
                <w:szCs w:val="24"/>
              </w:rPr>
              <w:t>3,33</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85-89</w:t>
            </w:r>
          </w:p>
        </w:tc>
        <w:tc>
          <w:tcPr>
            <w:tcW w:w="3402" w:type="dxa"/>
            <w:vMerge w:val="restart"/>
            <w:shd w:val="clear" w:color="auto" w:fill="auto"/>
            <w:vAlign w:val="bottom"/>
          </w:tcPr>
          <w:p w:rsidR="00724426" w:rsidRPr="003671A0" w:rsidRDefault="00C94842" w:rsidP="001676E0">
            <w:pPr>
              <w:widowControl w:val="0"/>
              <w:spacing w:after="0" w:line="240" w:lineRule="auto"/>
              <w:jc w:val="center"/>
              <w:rPr>
                <w:rFonts w:ascii="Times New Roman" w:hAnsi="Times New Roman" w:cs="Times New Roman"/>
                <w:sz w:val="24"/>
                <w:szCs w:val="24"/>
                <w:lang w:val="kk-KZ"/>
              </w:rPr>
            </w:pPr>
            <w:r w:rsidRPr="003671A0">
              <w:rPr>
                <w:rFonts w:ascii="Times New Roman" w:hAnsi="Times New Roman" w:cs="Times New Roman"/>
                <w:sz w:val="24"/>
                <w:szCs w:val="24"/>
                <w:lang w:val="kk-KZ"/>
              </w:rPr>
              <w:t>Ж</w:t>
            </w:r>
            <w:r w:rsidR="00724426" w:rsidRPr="003671A0">
              <w:rPr>
                <w:rFonts w:ascii="Times New Roman" w:hAnsi="Times New Roman" w:cs="Times New Roman"/>
                <w:sz w:val="24"/>
                <w:szCs w:val="24"/>
                <w:lang w:val="kk-KZ"/>
              </w:rPr>
              <w:t>ақсы</w:t>
            </w:r>
          </w:p>
        </w:tc>
      </w:tr>
      <w:tr w:rsidR="003671A0" w:rsidRPr="003671A0" w:rsidTr="00031863">
        <w:trPr>
          <w:trHeight w:val="323"/>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6"/>
                <w:sz w:val="24"/>
                <w:szCs w:val="24"/>
              </w:rPr>
            </w:pPr>
            <w:r w:rsidRPr="003671A0">
              <w:rPr>
                <w:rFonts w:ascii="Times New Roman" w:hAnsi="Times New Roman" w:cs="Times New Roman"/>
                <w:w w:val="96"/>
                <w:sz w:val="24"/>
                <w:szCs w:val="24"/>
              </w:rPr>
              <w:t>В</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3,0</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80-84</w:t>
            </w:r>
          </w:p>
        </w:tc>
        <w:tc>
          <w:tcPr>
            <w:tcW w:w="3402" w:type="dxa"/>
            <w:vMerge/>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p>
        </w:tc>
      </w:tr>
      <w:tr w:rsidR="003671A0" w:rsidRPr="003671A0" w:rsidTr="00031863">
        <w:trPr>
          <w:trHeight w:val="321"/>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9"/>
                <w:sz w:val="24"/>
                <w:szCs w:val="24"/>
              </w:rPr>
            </w:pPr>
            <w:r w:rsidRPr="003671A0">
              <w:rPr>
                <w:rFonts w:ascii="Times New Roman" w:hAnsi="Times New Roman" w:cs="Times New Roman"/>
                <w:w w:val="99"/>
                <w:sz w:val="24"/>
                <w:szCs w:val="24"/>
              </w:rPr>
              <w:t>В-</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7"/>
                <w:sz w:val="24"/>
                <w:szCs w:val="24"/>
              </w:rPr>
            </w:pPr>
            <w:r w:rsidRPr="003671A0">
              <w:rPr>
                <w:rFonts w:ascii="Times New Roman" w:hAnsi="Times New Roman" w:cs="Times New Roman"/>
                <w:w w:val="97"/>
                <w:sz w:val="24"/>
                <w:szCs w:val="24"/>
              </w:rPr>
              <w:t>2,67</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75-79</w:t>
            </w:r>
          </w:p>
        </w:tc>
        <w:tc>
          <w:tcPr>
            <w:tcW w:w="3402" w:type="dxa"/>
            <w:vMerge/>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p>
        </w:tc>
      </w:tr>
      <w:tr w:rsidR="003671A0" w:rsidRPr="003671A0" w:rsidTr="00031863">
        <w:trPr>
          <w:trHeight w:val="323"/>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8"/>
                <w:sz w:val="24"/>
                <w:szCs w:val="24"/>
                <w:lang w:val="kk-KZ"/>
              </w:rPr>
            </w:pPr>
            <w:r w:rsidRPr="003671A0">
              <w:rPr>
                <w:rFonts w:ascii="Times New Roman" w:hAnsi="Times New Roman" w:cs="Times New Roman"/>
                <w:w w:val="98"/>
                <w:sz w:val="24"/>
                <w:szCs w:val="24"/>
              </w:rPr>
              <w:t xml:space="preserve">С+ </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7"/>
                <w:sz w:val="24"/>
                <w:szCs w:val="24"/>
              </w:rPr>
            </w:pPr>
            <w:r w:rsidRPr="003671A0">
              <w:rPr>
                <w:rFonts w:ascii="Times New Roman" w:hAnsi="Times New Roman" w:cs="Times New Roman"/>
                <w:w w:val="97"/>
                <w:sz w:val="24"/>
                <w:szCs w:val="24"/>
              </w:rPr>
              <w:t>2,33</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70-74</w:t>
            </w:r>
          </w:p>
        </w:tc>
        <w:tc>
          <w:tcPr>
            <w:tcW w:w="3402" w:type="dxa"/>
            <w:vMerge/>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p>
        </w:tc>
      </w:tr>
      <w:tr w:rsidR="003671A0" w:rsidRPr="003671A0" w:rsidTr="00031863">
        <w:trPr>
          <w:trHeight w:val="321"/>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6"/>
                <w:sz w:val="24"/>
                <w:szCs w:val="24"/>
              </w:rPr>
            </w:pPr>
            <w:r w:rsidRPr="003671A0">
              <w:rPr>
                <w:rFonts w:ascii="Times New Roman" w:hAnsi="Times New Roman" w:cs="Times New Roman"/>
                <w:w w:val="96"/>
                <w:sz w:val="24"/>
                <w:szCs w:val="24"/>
              </w:rPr>
              <w:t>С</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2,0</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65-69</w:t>
            </w:r>
          </w:p>
        </w:tc>
        <w:tc>
          <w:tcPr>
            <w:tcW w:w="3402" w:type="dxa"/>
            <w:vMerge w:val="restart"/>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w w:val="99"/>
                <w:sz w:val="24"/>
                <w:szCs w:val="24"/>
              </w:rPr>
              <w:t>Қанағаттанарлық</w:t>
            </w:r>
          </w:p>
        </w:tc>
      </w:tr>
      <w:tr w:rsidR="003671A0" w:rsidRPr="003671A0" w:rsidTr="00031863">
        <w:trPr>
          <w:trHeight w:val="323"/>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9"/>
                <w:sz w:val="24"/>
                <w:szCs w:val="24"/>
              </w:rPr>
            </w:pPr>
            <w:r w:rsidRPr="003671A0">
              <w:rPr>
                <w:rFonts w:ascii="Times New Roman" w:hAnsi="Times New Roman" w:cs="Times New Roman"/>
                <w:w w:val="99"/>
                <w:sz w:val="24"/>
                <w:szCs w:val="24"/>
              </w:rPr>
              <w:t>С-</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7"/>
                <w:sz w:val="24"/>
                <w:szCs w:val="24"/>
              </w:rPr>
            </w:pPr>
            <w:r w:rsidRPr="003671A0">
              <w:rPr>
                <w:rFonts w:ascii="Times New Roman" w:hAnsi="Times New Roman" w:cs="Times New Roman"/>
                <w:w w:val="97"/>
                <w:sz w:val="24"/>
                <w:szCs w:val="24"/>
              </w:rPr>
              <w:t>1,67</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60-64</w:t>
            </w:r>
          </w:p>
        </w:tc>
        <w:tc>
          <w:tcPr>
            <w:tcW w:w="3402" w:type="dxa"/>
            <w:vMerge/>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9"/>
                <w:sz w:val="24"/>
                <w:szCs w:val="24"/>
              </w:rPr>
            </w:pPr>
          </w:p>
        </w:tc>
      </w:tr>
      <w:tr w:rsidR="003671A0" w:rsidRPr="003671A0" w:rsidTr="00031863">
        <w:trPr>
          <w:trHeight w:val="321"/>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9"/>
                <w:sz w:val="24"/>
                <w:szCs w:val="24"/>
              </w:rPr>
            </w:pPr>
            <w:r w:rsidRPr="003671A0">
              <w:rPr>
                <w:rFonts w:ascii="Times New Roman" w:hAnsi="Times New Roman" w:cs="Times New Roman"/>
                <w:w w:val="99"/>
                <w:sz w:val="24"/>
                <w:szCs w:val="24"/>
              </w:rPr>
              <w:t>D+</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7"/>
                <w:sz w:val="24"/>
                <w:szCs w:val="24"/>
              </w:rPr>
            </w:pPr>
            <w:r w:rsidRPr="003671A0">
              <w:rPr>
                <w:rFonts w:ascii="Times New Roman" w:hAnsi="Times New Roman" w:cs="Times New Roman"/>
                <w:w w:val="97"/>
                <w:sz w:val="24"/>
                <w:szCs w:val="24"/>
              </w:rPr>
              <w:t>1,33</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55-59</w:t>
            </w:r>
          </w:p>
        </w:tc>
        <w:tc>
          <w:tcPr>
            <w:tcW w:w="3402" w:type="dxa"/>
            <w:vMerge/>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p>
        </w:tc>
      </w:tr>
      <w:tr w:rsidR="003671A0" w:rsidRPr="003671A0" w:rsidTr="00031863">
        <w:trPr>
          <w:trHeight w:val="320"/>
        </w:trPr>
        <w:tc>
          <w:tcPr>
            <w:tcW w:w="2047" w:type="dxa"/>
            <w:tcBorders>
              <w:bottom w:val="single" w:sz="4" w:space="0" w:color="auto"/>
            </w:tcBorders>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D</w:t>
            </w:r>
          </w:p>
        </w:tc>
        <w:tc>
          <w:tcPr>
            <w:tcW w:w="1984" w:type="dxa"/>
            <w:tcBorders>
              <w:bottom w:val="single" w:sz="4" w:space="0" w:color="auto"/>
            </w:tcBorders>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1,0</w:t>
            </w:r>
          </w:p>
        </w:tc>
        <w:tc>
          <w:tcPr>
            <w:tcW w:w="2268" w:type="dxa"/>
            <w:tcBorders>
              <w:bottom w:val="single" w:sz="4" w:space="0" w:color="auto"/>
            </w:tcBorders>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50-54</w:t>
            </w:r>
          </w:p>
        </w:tc>
        <w:tc>
          <w:tcPr>
            <w:tcW w:w="3402" w:type="dxa"/>
            <w:vMerge/>
            <w:tcBorders>
              <w:bottom w:val="single" w:sz="4" w:space="0" w:color="auto"/>
            </w:tcBorders>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p>
        </w:tc>
      </w:tr>
      <w:tr w:rsidR="003671A0" w:rsidRPr="003671A0" w:rsidTr="00031863">
        <w:trPr>
          <w:trHeight w:val="308"/>
        </w:trPr>
        <w:tc>
          <w:tcPr>
            <w:tcW w:w="2047"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FX</w:t>
            </w:r>
          </w:p>
        </w:tc>
        <w:tc>
          <w:tcPr>
            <w:tcW w:w="1984"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0,5</w:t>
            </w:r>
          </w:p>
        </w:tc>
        <w:tc>
          <w:tcPr>
            <w:tcW w:w="2268" w:type="dxa"/>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25-49</w:t>
            </w:r>
          </w:p>
        </w:tc>
        <w:tc>
          <w:tcPr>
            <w:tcW w:w="3402" w:type="dxa"/>
            <w:vMerge w:val="restart"/>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9"/>
                <w:sz w:val="24"/>
                <w:szCs w:val="24"/>
              </w:rPr>
            </w:pPr>
            <w:r w:rsidRPr="003671A0">
              <w:rPr>
                <w:rFonts w:ascii="Times New Roman" w:hAnsi="Times New Roman" w:cs="Times New Roman"/>
                <w:w w:val="99"/>
                <w:sz w:val="24"/>
                <w:szCs w:val="24"/>
              </w:rPr>
              <w:t>Қанағаттанарлықсыз</w:t>
            </w:r>
          </w:p>
        </w:tc>
      </w:tr>
      <w:tr w:rsidR="003671A0" w:rsidRPr="003671A0" w:rsidTr="00031863">
        <w:trPr>
          <w:trHeight w:val="316"/>
        </w:trPr>
        <w:tc>
          <w:tcPr>
            <w:tcW w:w="2047" w:type="dxa"/>
            <w:tcBorders>
              <w:bottom w:val="single" w:sz="4" w:space="0" w:color="auto"/>
            </w:tcBorders>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lastRenderedPageBreak/>
              <w:t>F</w:t>
            </w:r>
          </w:p>
        </w:tc>
        <w:tc>
          <w:tcPr>
            <w:tcW w:w="1984" w:type="dxa"/>
            <w:tcBorders>
              <w:bottom w:val="single" w:sz="4" w:space="0" w:color="auto"/>
            </w:tcBorders>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9"/>
                <w:sz w:val="24"/>
                <w:szCs w:val="24"/>
              </w:rPr>
            </w:pPr>
            <w:r w:rsidRPr="003671A0">
              <w:rPr>
                <w:rFonts w:ascii="Times New Roman" w:hAnsi="Times New Roman" w:cs="Times New Roman"/>
                <w:w w:val="99"/>
                <w:sz w:val="24"/>
                <w:szCs w:val="24"/>
              </w:rPr>
              <w:t>0</w:t>
            </w:r>
          </w:p>
        </w:tc>
        <w:tc>
          <w:tcPr>
            <w:tcW w:w="2268" w:type="dxa"/>
            <w:tcBorders>
              <w:bottom w:val="single" w:sz="4" w:space="0" w:color="auto"/>
            </w:tcBorders>
            <w:shd w:val="clear" w:color="auto" w:fill="auto"/>
            <w:vAlign w:val="bottom"/>
          </w:tcPr>
          <w:p w:rsidR="00724426" w:rsidRPr="003671A0" w:rsidRDefault="00724426" w:rsidP="001676E0">
            <w:pPr>
              <w:widowControl w:val="0"/>
              <w:spacing w:after="0" w:line="240" w:lineRule="auto"/>
              <w:jc w:val="center"/>
              <w:rPr>
                <w:rFonts w:ascii="Times New Roman" w:hAnsi="Times New Roman" w:cs="Times New Roman"/>
                <w:w w:val="97"/>
                <w:sz w:val="24"/>
                <w:szCs w:val="24"/>
              </w:rPr>
            </w:pPr>
            <w:r w:rsidRPr="003671A0">
              <w:rPr>
                <w:rFonts w:ascii="Times New Roman" w:hAnsi="Times New Roman" w:cs="Times New Roman"/>
                <w:w w:val="97"/>
                <w:sz w:val="24"/>
                <w:szCs w:val="24"/>
              </w:rPr>
              <w:t>0-24</w:t>
            </w:r>
          </w:p>
        </w:tc>
        <w:tc>
          <w:tcPr>
            <w:tcW w:w="3402" w:type="dxa"/>
            <w:vMerge/>
            <w:tcBorders>
              <w:bottom w:val="single" w:sz="4" w:space="0" w:color="auto"/>
            </w:tcBorders>
            <w:shd w:val="clear" w:color="auto" w:fill="auto"/>
            <w:vAlign w:val="bottom"/>
          </w:tcPr>
          <w:p w:rsidR="00724426" w:rsidRPr="003671A0" w:rsidRDefault="00724426" w:rsidP="00031863">
            <w:pPr>
              <w:widowControl w:val="0"/>
              <w:spacing w:after="0" w:line="240" w:lineRule="auto"/>
              <w:jc w:val="both"/>
              <w:rPr>
                <w:rFonts w:ascii="Times New Roman" w:hAnsi="Times New Roman" w:cs="Times New Roman"/>
                <w:w w:val="99"/>
                <w:sz w:val="24"/>
                <w:szCs w:val="24"/>
              </w:rPr>
            </w:pPr>
          </w:p>
        </w:tc>
      </w:tr>
      <w:tr w:rsidR="003671A0" w:rsidRPr="003671A0" w:rsidTr="00031863">
        <w:trPr>
          <w:trHeight w:val="316"/>
        </w:trPr>
        <w:tc>
          <w:tcPr>
            <w:tcW w:w="9701" w:type="dxa"/>
            <w:gridSpan w:val="4"/>
            <w:tcBorders>
              <w:top w:val="single" w:sz="4" w:space="0" w:color="auto"/>
              <w:left w:val="nil"/>
              <w:bottom w:val="nil"/>
              <w:right w:val="nil"/>
            </w:tcBorders>
            <w:shd w:val="clear" w:color="auto" w:fill="auto"/>
            <w:vAlign w:val="bottom"/>
          </w:tcPr>
          <w:p w:rsidR="00724426" w:rsidRPr="003671A0" w:rsidRDefault="00724426" w:rsidP="00031863">
            <w:pPr>
              <w:spacing w:after="0" w:line="240" w:lineRule="auto"/>
              <w:jc w:val="both"/>
              <w:rPr>
                <w:rFonts w:ascii="Times New Roman" w:hAnsi="Times New Roman" w:cs="Times New Roman"/>
                <w:w w:val="99"/>
                <w:sz w:val="24"/>
                <w:szCs w:val="24"/>
              </w:rPr>
            </w:pPr>
            <w:r w:rsidRPr="003671A0">
              <w:rPr>
                <w:rFonts w:ascii="Times New Roman" w:hAnsi="Times New Roman" w:cs="Times New Roman"/>
                <w:sz w:val="24"/>
                <w:szCs w:val="24"/>
              </w:rPr>
              <w:t xml:space="preserve"> 2018 жыл</w:t>
            </w:r>
            <w:r w:rsidRPr="003671A0">
              <w:rPr>
                <w:rFonts w:ascii="Times New Roman" w:hAnsi="Times New Roman" w:cs="Times New Roman"/>
                <w:sz w:val="24"/>
                <w:szCs w:val="24"/>
                <w:lang w:val="kk-KZ"/>
              </w:rPr>
              <w:t>дың</w:t>
            </w:r>
            <w:r w:rsidRPr="003671A0">
              <w:rPr>
                <w:rFonts w:ascii="Times New Roman" w:hAnsi="Times New Roman" w:cs="Times New Roman"/>
                <w:sz w:val="24"/>
                <w:szCs w:val="24"/>
              </w:rPr>
              <w:t xml:space="preserve"> желтоқсан</w:t>
            </w:r>
            <w:r w:rsidRPr="003671A0">
              <w:rPr>
                <w:rFonts w:ascii="Times New Roman" w:hAnsi="Times New Roman" w:cs="Times New Roman"/>
                <w:sz w:val="24"/>
                <w:szCs w:val="24"/>
                <w:lang w:val="kk-KZ"/>
              </w:rPr>
              <w:t>ы</w:t>
            </w:r>
            <w:r w:rsidRPr="003671A0">
              <w:rPr>
                <w:rFonts w:ascii="Times New Roman" w:hAnsi="Times New Roman" w:cs="Times New Roman"/>
                <w:sz w:val="24"/>
                <w:szCs w:val="24"/>
              </w:rPr>
              <w:t>нан</w:t>
            </w:r>
          </w:p>
        </w:tc>
      </w:tr>
    </w:tbl>
    <w:p w:rsidR="00724426" w:rsidRPr="003671A0" w:rsidRDefault="00724426" w:rsidP="00724426">
      <w:pPr>
        <w:spacing w:after="0" w:line="240" w:lineRule="auto"/>
        <w:jc w:val="both"/>
        <w:rPr>
          <w:rFonts w:ascii="Times New Roman" w:hAnsi="Times New Roman" w:cs="Times New Roman"/>
          <w:sz w:val="24"/>
          <w:szCs w:val="24"/>
          <w:lang w:val="kk-KZ"/>
        </w:rPr>
      </w:pPr>
    </w:p>
    <w:p w:rsidR="00724426" w:rsidRPr="003671A0" w:rsidRDefault="00EB6C48" w:rsidP="00AE75A5">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Кесте 2</w:t>
      </w:r>
      <w:r w:rsidR="00AE75A5" w:rsidRPr="003671A0">
        <w:rPr>
          <w:rFonts w:ascii="Times New Roman" w:hAnsi="Times New Roman" w:cs="Times New Roman"/>
          <w:sz w:val="24"/>
          <w:szCs w:val="24"/>
          <w:lang w:val="kk-KZ"/>
        </w:rPr>
        <w:t xml:space="preserve"> -</w:t>
      </w:r>
      <w:r w:rsidRPr="003671A0">
        <w:rPr>
          <w:rFonts w:ascii="Times New Roman" w:hAnsi="Times New Roman" w:cs="Times New Roman"/>
          <w:sz w:val="24"/>
          <w:szCs w:val="24"/>
          <w:lang w:val="kk-KZ"/>
        </w:rPr>
        <w:t xml:space="preserve"> Білім алушылардың оқу жетістіктерін бағалаудың балдық-рейтингтік әріптік жүйесіне ECTS бағаларын ауыстыру</w:t>
      </w:r>
    </w:p>
    <w:tbl>
      <w:tblPr>
        <w:tblW w:w="945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539"/>
        <w:gridCol w:w="1540"/>
        <w:gridCol w:w="2368"/>
        <w:gridCol w:w="2473"/>
      </w:tblGrid>
      <w:tr w:rsidR="003671A0" w:rsidRPr="003671A0" w:rsidTr="00AE75A5">
        <w:trPr>
          <w:trHeight w:val="419"/>
        </w:trPr>
        <w:tc>
          <w:tcPr>
            <w:tcW w:w="1533" w:type="dxa"/>
          </w:tcPr>
          <w:p w:rsidR="00EB6C48" w:rsidRPr="003671A0" w:rsidRDefault="00EB6C48" w:rsidP="00031863">
            <w:pPr>
              <w:shd w:val="clear" w:color="auto" w:fill="FFFFFF"/>
              <w:spacing w:after="0" w:line="240" w:lineRule="auto"/>
              <w:jc w:val="both"/>
              <w:rPr>
                <w:rFonts w:ascii="Times New Roman" w:hAnsi="Times New Roman" w:cs="Times New Roman"/>
                <w:b/>
                <w:sz w:val="24"/>
                <w:szCs w:val="24"/>
              </w:rPr>
            </w:pPr>
            <w:r w:rsidRPr="003671A0">
              <w:rPr>
                <w:rFonts w:ascii="Times New Roman" w:hAnsi="Times New Roman" w:cs="Times New Roman"/>
                <w:b/>
                <w:sz w:val="24"/>
                <w:szCs w:val="24"/>
              </w:rPr>
              <w:t xml:space="preserve">ECTS бойынша </w:t>
            </w:r>
            <w:proofErr w:type="gramStart"/>
            <w:r w:rsidRPr="003671A0">
              <w:rPr>
                <w:rFonts w:ascii="Times New Roman" w:hAnsi="Times New Roman" w:cs="Times New Roman"/>
                <w:b/>
                <w:sz w:val="24"/>
                <w:szCs w:val="24"/>
              </w:rPr>
              <w:t>ба</w:t>
            </w:r>
            <w:proofErr w:type="gramEnd"/>
            <w:r w:rsidRPr="003671A0">
              <w:rPr>
                <w:rFonts w:ascii="Times New Roman" w:hAnsi="Times New Roman" w:cs="Times New Roman"/>
                <w:b/>
                <w:sz w:val="24"/>
                <w:szCs w:val="24"/>
              </w:rPr>
              <w:t>ғалау</w:t>
            </w:r>
          </w:p>
        </w:tc>
        <w:tc>
          <w:tcPr>
            <w:tcW w:w="1539" w:type="dxa"/>
          </w:tcPr>
          <w:p w:rsidR="00EB6C48" w:rsidRPr="003671A0" w:rsidRDefault="00EB6C48" w:rsidP="00031863">
            <w:pPr>
              <w:shd w:val="clear" w:color="auto" w:fill="FFFFFF"/>
              <w:spacing w:after="0" w:line="240" w:lineRule="auto"/>
              <w:jc w:val="both"/>
              <w:rPr>
                <w:rFonts w:ascii="Times New Roman" w:hAnsi="Times New Roman" w:cs="Times New Roman"/>
                <w:b/>
                <w:sz w:val="24"/>
                <w:szCs w:val="24"/>
              </w:rPr>
            </w:pPr>
            <w:r w:rsidRPr="003671A0">
              <w:rPr>
                <w:rFonts w:ascii="Times New Roman" w:hAnsi="Times New Roman" w:cs="Times New Roman"/>
                <w:b/>
                <w:sz w:val="24"/>
                <w:szCs w:val="24"/>
              </w:rPr>
              <w:t>Ә</w:t>
            </w:r>
            <w:proofErr w:type="gramStart"/>
            <w:r w:rsidRPr="003671A0">
              <w:rPr>
                <w:rFonts w:ascii="Times New Roman" w:hAnsi="Times New Roman" w:cs="Times New Roman"/>
                <w:b/>
                <w:sz w:val="24"/>
                <w:szCs w:val="24"/>
              </w:rPr>
              <w:t>р</w:t>
            </w:r>
            <w:proofErr w:type="gramEnd"/>
            <w:r w:rsidRPr="003671A0">
              <w:rPr>
                <w:rFonts w:ascii="Times New Roman" w:hAnsi="Times New Roman" w:cs="Times New Roman"/>
                <w:b/>
                <w:sz w:val="24"/>
                <w:szCs w:val="24"/>
              </w:rPr>
              <w:t>іптік жүйе бойынша бағалау жүйесі</w:t>
            </w:r>
          </w:p>
        </w:tc>
        <w:tc>
          <w:tcPr>
            <w:tcW w:w="1540" w:type="dxa"/>
          </w:tcPr>
          <w:p w:rsidR="00EB6C48" w:rsidRPr="003671A0" w:rsidRDefault="00EB6C48" w:rsidP="00031863">
            <w:pPr>
              <w:shd w:val="clear" w:color="auto" w:fill="FFFFFF"/>
              <w:spacing w:after="0" w:line="240" w:lineRule="auto"/>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Балдың сандық эквиваленті</w:t>
            </w:r>
          </w:p>
        </w:tc>
        <w:tc>
          <w:tcPr>
            <w:tcW w:w="2368" w:type="dxa"/>
          </w:tcPr>
          <w:p w:rsidR="00EB6C48" w:rsidRPr="003671A0" w:rsidRDefault="00EB6C48" w:rsidP="00031863">
            <w:pPr>
              <w:shd w:val="clear" w:color="auto" w:fill="FFFFFF"/>
              <w:spacing w:after="0" w:line="240" w:lineRule="auto"/>
              <w:jc w:val="both"/>
              <w:rPr>
                <w:rFonts w:ascii="Times New Roman" w:hAnsi="Times New Roman" w:cs="Times New Roman"/>
                <w:b/>
                <w:sz w:val="24"/>
                <w:szCs w:val="24"/>
              </w:rPr>
            </w:pPr>
            <w:r w:rsidRPr="003671A0">
              <w:rPr>
                <w:rFonts w:ascii="Times New Roman" w:hAnsi="Times New Roman" w:cs="Times New Roman"/>
                <w:b/>
                <w:sz w:val="24"/>
                <w:szCs w:val="24"/>
              </w:rPr>
              <w:t>Пайыздық мазмұны</w:t>
            </w:r>
          </w:p>
        </w:tc>
        <w:tc>
          <w:tcPr>
            <w:tcW w:w="2473" w:type="dxa"/>
          </w:tcPr>
          <w:p w:rsidR="00EB6C48" w:rsidRPr="003671A0" w:rsidRDefault="00C94842" w:rsidP="00031863">
            <w:pPr>
              <w:shd w:val="clear" w:color="auto" w:fill="FFFFFF"/>
              <w:spacing w:after="0" w:line="240" w:lineRule="auto"/>
              <w:jc w:val="both"/>
              <w:rPr>
                <w:rFonts w:ascii="Times New Roman" w:hAnsi="Times New Roman" w:cs="Times New Roman"/>
                <w:b/>
                <w:sz w:val="24"/>
                <w:szCs w:val="24"/>
              </w:rPr>
            </w:pPr>
            <w:r w:rsidRPr="003671A0">
              <w:rPr>
                <w:rFonts w:ascii="Times New Roman" w:hAnsi="Times New Roman" w:cs="Times New Roman"/>
                <w:b/>
                <w:sz w:val="24"/>
                <w:szCs w:val="24"/>
              </w:rPr>
              <w:t>Дә</w:t>
            </w:r>
            <w:proofErr w:type="gramStart"/>
            <w:r w:rsidRPr="003671A0">
              <w:rPr>
                <w:rFonts w:ascii="Times New Roman" w:hAnsi="Times New Roman" w:cs="Times New Roman"/>
                <w:b/>
                <w:sz w:val="24"/>
                <w:szCs w:val="24"/>
              </w:rPr>
              <w:t>ст</w:t>
            </w:r>
            <w:proofErr w:type="gramEnd"/>
            <w:r w:rsidRPr="003671A0">
              <w:rPr>
                <w:rFonts w:ascii="Times New Roman" w:hAnsi="Times New Roman" w:cs="Times New Roman"/>
                <w:b/>
                <w:sz w:val="24"/>
                <w:szCs w:val="24"/>
              </w:rPr>
              <w:t>үрлі жүйе бойынша бағалау</w:t>
            </w:r>
          </w:p>
        </w:tc>
      </w:tr>
      <w:tr w:rsidR="003671A0" w:rsidRPr="003671A0" w:rsidTr="00AE75A5">
        <w:trPr>
          <w:trHeight w:val="265"/>
        </w:trPr>
        <w:tc>
          <w:tcPr>
            <w:tcW w:w="1533" w:type="dxa"/>
          </w:tcPr>
          <w:p w:rsidR="00EB6C48" w:rsidRPr="003671A0" w:rsidRDefault="00EB6C48" w:rsidP="00031863">
            <w:pPr>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А</w:t>
            </w:r>
          </w:p>
        </w:tc>
        <w:tc>
          <w:tcPr>
            <w:tcW w:w="1539"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А</w:t>
            </w:r>
          </w:p>
        </w:tc>
        <w:tc>
          <w:tcPr>
            <w:tcW w:w="1540"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4,0</w:t>
            </w:r>
          </w:p>
        </w:tc>
        <w:tc>
          <w:tcPr>
            <w:tcW w:w="2368"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100</w:t>
            </w:r>
          </w:p>
        </w:tc>
        <w:tc>
          <w:tcPr>
            <w:tcW w:w="2473" w:type="dxa"/>
          </w:tcPr>
          <w:p w:rsidR="00EB6C48" w:rsidRPr="003671A0" w:rsidRDefault="00C94842" w:rsidP="00C94842">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w w:val="99"/>
                <w:sz w:val="24"/>
                <w:szCs w:val="24"/>
                <w:lang w:val="kk-KZ"/>
              </w:rPr>
              <w:t>Өте жақсы</w:t>
            </w:r>
          </w:p>
        </w:tc>
      </w:tr>
      <w:tr w:rsidR="003671A0" w:rsidRPr="003671A0" w:rsidTr="00AE75A5">
        <w:trPr>
          <w:trHeight w:val="124"/>
        </w:trPr>
        <w:tc>
          <w:tcPr>
            <w:tcW w:w="1533" w:type="dxa"/>
          </w:tcPr>
          <w:p w:rsidR="00EB6C48" w:rsidRPr="003671A0" w:rsidRDefault="00EB6C48" w:rsidP="00031863">
            <w:pPr>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В</w:t>
            </w:r>
          </w:p>
        </w:tc>
        <w:tc>
          <w:tcPr>
            <w:tcW w:w="1539"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В+</w:t>
            </w:r>
          </w:p>
        </w:tc>
        <w:tc>
          <w:tcPr>
            <w:tcW w:w="1540"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3,33</w:t>
            </w:r>
          </w:p>
        </w:tc>
        <w:tc>
          <w:tcPr>
            <w:tcW w:w="2368"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85</w:t>
            </w:r>
          </w:p>
        </w:tc>
        <w:tc>
          <w:tcPr>
            <w:tcW w:w="2473" w:type="dxa"/>
          </w:tcPr>
          <w:p w:rsidR="00EB6C48" w:rsidRPr="003671A0" w:rsidRDefault="00C94842"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lang w:val="kk-KZ"/>
              </w:rPr>
              <w:t>Жақсы</w:t>
            </w:r>
          </w:p>
        </w:tc>
      </w:tr>
      <w:tr w:rsidR="003671A0" w:rsidRPr="003671A0" w:rsidTr="00AE75A5">
        <w:trPr>
          <w:trHeight w:val="150"/>
        </w:trPr>
        <w:tc>
          <w:tcPr>
            <w:tcW w:w="1533" w:type="dxa"/>
          </w:tcPr>
          <w:p w:rsidR="00EB6C48" w:rsidRPr="003671A0" w:rsidRDefault="00EB6C48" w:rsidP="00031863">
            <w:pPr>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С</w:t>
            </w:r>
          </w:p>
        </w:tc>
        <w:tc>
          <w:tcPr>
            <w:tcW w:w="1539"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В</w:t>
            </w:r>
          </w:p>
        </w:tc>
        <w:tc>
          <w:tcPr>
            <w:tcW w:w="1540"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3,0</w:t>
            </w:r>
          </w:p>
        </w:tc>
        <w:tc>
          <w:tcPr>
            <w:tcW w:w="2368"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80</w:t>
            </w:r>
          </w:p>
        </w:tc>
        <w:tc>
          <w:tcPr>
            <w:tcW w:w="2473" w:type="dxa"/>
          </w:tcPr>
          <w:p w:rsidR="00EB6C48" w:rsidRPr="003671A0" w:rsidRDefault="00C94842"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lang w:val="kk-KZ"/>
              </w:rPr>
              <w:t>Жақсы</w:t>
            </w:r>
          </w:p>
        </w:tc>
      </w:tr>
      <w:tr w:rsidR="003671A0" w:rsidRPr="003671A0" w:rsidTr="00AE75A5">
        <w:trPr>
          <w:trHeight w:val="185"/>
        </w:trPr>
        <w:tc>
          <w:tcPr>
            <w:tcW w:w="1533" w:type="dxa"/>
          </w:tcPr>
          <w:p w:rsidR="00EB6C48" w:rsidRPr="003671A0" w:rsidRDefault="00EB6C48" w:rsidP="00031863">
            <w:pPr>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D</w:t>
            </w:r>
          </w:p>
        </w:tc>
        <w:tc>
          <w:tcPr>
            <w:tcW w:w="1539"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С</w:t>
            </w:r>
          </w:p>
        </w:tc>
        <w:tc>
          <w:tcPr>
            <w:tcW w:w="1540"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2,0</w:t>
            </w:r>
          </w:p>
        </w:tc>
        <w:tc>
          <w:tcPr>
            <w:tcW w:w="2368"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65</w:t>
            </w:r>
          </w:p>
        </w:tc>
        <w:tc>
          <w:tcPr>
            <w:tcW w:w="2473" w:type="dxa"/>
          </w:tcPr>
          <w:p w:rsidR="00EB6C48" w:rsidRPr="003671A0" w:rsidRDefault="00C94842"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w w:val="99"/>
                <w:sz w:val="24"/>
                <w:szCs w:val="24"/>
              </w:rPr>
              <w:t>Қанағаттанарлық</w:t>
            </w:r>
          </w:p>
        </w:tc>
      </w:tr>
      <w:tr w:rsidR="003671A0" w:rsidRPr="003671A0" w:rsidTr="00AE75A5">
        <w:trPr>
          <w:trHeight w:val="141"/>
        </w:trPr>
        <w:tc>
          <w:tcPr>
            <w:tcW w:w="1533" w:type="dxa"/>
          </w:tcPr>
          <w:p w:rsidR="00EB6C48" w:rsidRPr="003671A0" w:rsidRDefault="00EB6C48" w:rsidP="00031863">
            <w:pPr>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Е</w:t>
            </w:r>
          </w:p>
        </w:tc>
        <w:tc>
          <w:tcPr>
            <w:tcW w:w="1539"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D</w:t>
            </w:r>
          </w:p>
        </w:tc>
        <w:tc>
          <w:tcPr>
            <w:tcW w:w="1540"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1,0</w:t>
            </w:r>
          </w:p>
        </w:tc>
        <w:tc>
          <w:tcPr>
            <w:tcW w:w="2368"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50</w:t>
            </w:r>
          </w:p>
        </w:tc>
        <w:tc>
          <w:tcPr>
            <w:tcW w:w="2473" w:type="dxa"/>
          </w:tcPr>
          <w:p w:rsidR="00EB6C48" w:rsidRPr="003671A0" w:rsidRDefault="00C94842"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w w:val="99"/>
                <w:sz w:val="24"/>
                <w:szCs w:val="24"/>
              </w:rPr>
              <w:t>Қанағаттанарлық</w:t>
            </w:r>
          </w:p>
        </w:tc>
      </w:tr>
      <w:tr w:rsidR="003671A0" w:rsidRPr="003671A0" w:rsidTr="00AE75A5">
        <w:trPr>
          <w:trHeight w:val="126"/>
        </w:trPr>
        <w:tc>
          <w:tcPr>
            <w:tcW w:w="1533" w:type="dxa"/>
          </w:tcPr>
          <w:p w:rsidR="00EB6C48" w:rsidRPr="003671A0" w:rsidRDefault="00EB6C48" w:rsidP="00031863">
            <w:pPr>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FX, F</w:t>
            </w:r>
          </w:p>
        </w:tc>
        <w:tc>
          <w:tcPr>
            <w:tcW w:w="1539"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 xml:space="preserve">FX, F </w:t>
            </w:r>
          </w:p>
        </w:tc>
        <w:tc>
          <w:tcPr>
            <w:tcW w:w="1540"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0</w:t>
            </w:r>
          </w:p>
        </w:tc>
        <w:tc>
          <w:tcPr>
            <w:tcW w:w="2368" w:type="dxa"/>
          </w:tcPr>
          <w:p w:rsidR="00EB6C48" w:rsidRPr="003671A0" w:rsidRDefault="00EB6C48"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sz w:val="24"/>
                <w:szCs w:val="24"/>
              </w:rPr>
              <w:t>0</w:t>
            </w:r>
          </w:p>
        </w:tc>
        <w:tc>
          <w:tcPr>
            <w:tcW w:w="2473" w:type="dxa"/>
          </w:tcPr>
          <w:p w:rsidR="00EB6C48" w:rsidRPr="003671A0" w:rsidRDefault="00C94842" w:rsidP="00031863">
            <w:pPr>
              <w:shd w:val="clear" w:color="auto" w:fill="FFFFFF"/>
              <w:spacing w:after="0" w:line="240" w:lineRule="auto"/>
              <w:jc w:val="both"/>
              <w:rPr>
                <w:rFonts w:ascii="Times New Roman" w:hAnsi="Times New Roman" w:cs="Times New Roman"/>
                <w:sz w:val="24"/>
                <w:szCs w:val="24"/>
              </w:rPr>
            </w:pPr>
            <w:r w:rsidRPr="003671A0">
              <w:rPr>
                <w:rFonts w:ascii="Times New Roman" w:hAnsi="Times New Roman" w:cs="Times New Roman"/>
                <w:w w:val="99"/>
                <w:sz w:val="24"/>
                <w:szCs w:val="24"/>
              </w:rPr>
              <w:t>Қанағаттанарлықсыз</w:t>
            </w:r>
          </w:p>
        </w:tc>
      </w:tr>
    </w:tbl>
    <w:p w:rsidR="00EB6C48" w:rsidRPr="003671A0" w:rsidRDefault="00EB6C48" w:rsidP="00724426">
      <w:pPr>
        <w:spacing w:after="0" w:line="240" w:lineRule="auto"/>
        <w:jc w:val="both"/>
        <w:rPr>
          <w:rFonts w:ascii="Times New Roman" w:hAnsi="Times New Roman" w:cs="Times New Roman"/>
          <w:sz w:val="24"/>
          <w:szCs w:val="24"/>
          <w:lang w:val="kk-KZ"/>
        </w:rPr>
      </w:pPr>
    </w:p>
    <w:p w:rsidR="000A339F" w:rsidRPr="003671A0" w:rsidRDefault="000A339F" w:rsidP="00AE75A5">
      <w:pPr>
        <w:shd w:val="clear" w:color="auto" w:fill="FFFFFF"/>
        <w:spacing w:after="0" w:line="240" w:lineRule="auto"/>
        <w:ind w:firstLine="709"/>
        <w:rPr>
          <w:rFonts w:ascii="Times New Roman" w:hAnsi="Times New Roman" w:cs="Times New Roman"/>
          <w:sz w:val="24"/>
          <w:szCs w:val="24"/>
          <w:lang w:val="kk-KZ"/>
        </w:rPr>
      </w:pPr>
      <w:r w:rsidRPr="003671A0">
        <w:rPr>
          <w:rFonts w:ascii="Times New Roman" w:hAnsi="Times New Roman" w:cs="Times New Roman"/>
          <w:sz w:val="24"/>
          <w:szCs w:val="24"/>
          <w:lang w:val="kk-KZ"/>
        </w:rPr>
        <w:t>Кесте</w:t>
      </w:r>
      <w:r w:rsidRPr="003671A0">
        <w:rPr>
          <w:rFonts w:ascii="Times New Roman" w:hAnsi="Times New Roman" w:cs="Times New Roman"/>
          <w:sz w:val="24"/>
          <w:szCs w:val="24"/>
        </w:rPr>
        <w:t xml:space="preserve"> 3</w:t>
      </w:r>
      <w:r w:rsidR="00AE75A5" w:rsidRPr="003671A0">
        <w:rPr>
          <w:rFonts w:ascii="Times New Roman" w:hAnsi="Times New Roman" w:cs="Times New Roman"/>
          <w:sz w:val="24"/>
          <w:szCs w:val="24"/>
        </w:rPr>
        <w:t xml:space="preserve"> -</w:t>
      </w:r>
      <w:r w:rsidRPr="003671A0">
        <w:rPr>
          <w:rFonts w:ascii="Times New Roman" w:hAnsi="Times New Roman" w:cs="Times New Roman"/>
          <w:sz w:val="24"/>
          <w:szCs w:val="24"/>
        </w:rPr>
        <w:t xml:space="preserve"> </w:t>
      </w:r>
      <w:r w:rsidRPr="003671A0">
        <w:rPr>
          <w:rFonts w:ascii="Times New Roman" w:hAnsi="Times New Roman" w:cs="Times New Roman"/>
          <w:sz w:val="24"/>
          <w:szCs w:val="24"/>
          <w:lang w:val="kk-KZ"/>
        </w:rPr>
        <w:t>Бағалаудың сипаттамасы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6344"/>
      </w:tblGrid>
      <w:tr w:rsidR="003671A0" w:rsidRPr="003671A0" w:rsidTr="00031863">
        <w:tc>
          <w:tcPr>
            <w:tcW w:w="1559" w:type="dxa"/>
            <w:vAlign w:val="center"/>
          </w:tcPr>
          <w:p w:rsidR="000A339F" w:rsidRPr="003671A0" w:rsidRDefault="000A339F" w:rsidP="00031863">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Баллы</w:t>
            </w:r>
          </w:p>
        </w:tc>
        <w:tc>
          <w:tcPr>
            <w:tcW w:w="1418" w:type="dxa"/>
            <w:vAlign w:val="center"/>
          </w:tcPr>
          <w:p w:rsidR="000A339F" w:rsidRPr="003671A0" w:rsidRDefault="001676E0" w:rsidP="00031863">
            <w:pPr>
              <w:spacing w:after="0" w:line="240" w:lineRule="auto"/>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Әріптік баға</w:t>
            </w:r>
          </w:p>
        </w:tc>
        <w:tc>
          <w:tcPr>
            <w:tcW w:w="6344" w:type="dxa"/>
            <w:vAlign w:val="center"/>
          </w:tcPr>
          <w:p w:rsidR="000A339F" w:rsidRPr="003671A0" w:rsidRDefault="001676E0" w:rsidP="00031863">
            <w:pPr>
              <w:spacing w:after="0" w:line="240" w:lineRule="auto"/>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Балаудың сипаттамасы</w:t>
            </w:r>
          </w:p>
        </w:tc>
      </w:tr>
      <w:tr w:rsidR="003671A0" w:rsidRPr="003671A0" w:rsidTr="00031863">
        <w:tc>
          <w:tcPr>
            <w:tcW w:w="1559" w:type="dxa"/>
          </w:tcPr>
          <w:p w:rsidR="000A339F" w:rsidRPr="003671A0" w:rsidRDefault="000A339F" w:rsidP="00031863">
            <w:pPr>
              <w:pStyle w:val="ac"/>
              <w:ind w:left="0"/>
              <w:jc w:val="both"/>
            </w:pPr>
            <w:r w:rsidRPr="003671A0">
              <w:rPr>
                <w:b/>
                <w:bCs/>
              </w:rPr>
              <w:t>90 - 100</w:t>
            </w:r>
          </w:p>
        </w:tc>
        <w:tc>
          <w:tcPr>
            <w:tcW w:w="1418" w:type="dxa"/>
          </w:tcPr>
          <w:p w:rsidR="000A339F" w:rsidRPr="003671A0" w:rsidRDefault="000A339F" w:rsidP="00031863">
            <w:pPr>
              <w:pStyle w:val="ac"/>
              <w:ind w:left="0"/>
              <w:jc w:val="both"/>
            </w:pPr>
            <w:r w:rsidRPr="003671A0">
              <w:rPr>
                <w:b/>
                <w:bCs/>
              </w:rPr>
              <w:t xml:space="preserve">А, А- </w:t>
            </w:r>
          </w:p>
        </w:tc>
        <w:tc>
          <w:tcPr>
            <w:tcW w:w="6344" w:type="dxa"/>
            <w:vAlign w:val="center"/>
          </w:tcPr>
          <w:p w:rsidR="000A339F" w:rsidRPr="003671A0" w:rsidRDefault="000A339F" w:rsidP="000A339F">
            <w:pPr>
              <w:pStyle w:val="ac"/>
              <w:ind w:left="0"/>
              <w:jc w:val="both"/>
            </w:pPr>
            <w:r w:rsidRPr="003671A0">
              <w:rPr>
                <w:rStyle w:val="ad"/>
                <w:b/>
                <w:bCs/>
              </w:rPr>
              <w:t>«</w:t>
            </w:r>
            <w:r w:rsidRPr="003671A0">
              <w:rPr>
                <w:rStyle w:val="ad"/>
                <w:b/>
                <w:bCs/>
                <w:lang w:val="kk-KZ"/>
              </w:rPr>
              <w:t>Өте жақсы</w:t>
            </w:r>
            <w:r w:rsidRPr="003671A0">
              <w:rPr>
                <w:rStyle w:val="ad"/>
                <w:b/>
                <w:bCs/>
              </w:rPr>
              <w:t>»</w:t>
            </w:r>
            <w:r w:rsidRPr="003671A0">
              <w:rPr>
                <w:rStyle w:val="apple-converted-space"/>
                <w:rFonts w:eastAsia="Arial Unicode MS"/>
              </w:rPr>
              <w:t xml:space="preserve">  </w:t>
            </w:r>
            <w:r w:rsidRPr="003671A0">
              <w:t xml:space="preserve">- курстың теориялық мазмұны толығымен, олқылықтарсыз игерілді, игерілген материалмен жұмыс істеудің қажетті практикалық дағдылары қалыптасты, оқыту бағдарламасында көзделген барлық оқу тапсырмалары орындалды, оларды орындау сапасы </w:t>
            </w:r>
            <w:proofErr w:type="gramStart"/>
            <w:r w:rsidRPr="003671A0">
              <w:t>максимум</w:t>
            </w:r>
            <w:proofErr w:type="gramEnd"/>
            <w:r w:rsidRPr="003671A0">
              <w:t>ға жақын балл санымен бағаланды</w:t>
            </w:r>
          </w:p>
        </w:tc>
      </w:tr>
      <w:tr w:rsidR="003671A0" w:rsidRPr="003671A0" w:rsidTr="00031863">
        <w:tc>
          <w:tcPr>
            <w:tcW w:w="1559" w:type="dxa"/>
          </w:tcPr>
          <w:p w:rsidR="000A339F" w:rsidRPr="003671A0" w:rsidRDefault="000A339F" w:rsidP="00031863">
            <w:pPr>
              <w:pStyle w:val="ac"/>
              <w:ind w:left="0"/>
              <w:jc w:val="both"/>
            </w:pPr>
            <w:r w:rsidRPr="003671A0">
              <w:rPr>
                <w:b/>
                <w:bCs/>
              </w:rPr>
              <w:t>70-89</w:t>
            </w:r>
          </w:p>
        </w:tc>
        <w:tc>
          <w:tcPr>
            <w:tcW w:w="1418" w:type="dxa"/>
          </w:tcPr>
          <w:p w:rsidR="000A339F" w:rsidRPr="003671A0" w:rsidRDefault="000A339F" w:rsidP="00031863">
            <w:pPr>
              <w:pStyle w:val="ac"/>
              <w:ind w:left="0"/>
              <w:jc w:val="both"/>
            </w:pPr>
            <w:proofErr w:type="gramStart"/>
            <w:r w:rsidRPr="003671A0">
              <w:rPr>
                <w:b/>
                <w:bCs/>
              </w:rPr>
              <w:t>В-</w:t>
            </w:r>
            <w:proofErr w:type="gramEnd"/>
            <w:r w:rsidRPr="003671A0">
              <w:rPr>
                <w:b/>
                <w:bCs/>
              </w:rPr>
              <w:t>, В, В+, С+</w:t>
            </w:r>
          </w:p>
        </w:tc>
        <w:tc>
          <w:tcPr>
            <w:tcW w:w="6344" w:type="dxa"/>
          </w:tcPr>
          <w:p w:rsidR="000A339F" w:rsidRPr="003671A0" w:rsidRDefault="000A339F" w:rsidP="000A339F">
            <w:pPr>
              <w:pStyle w:val="ac"/>
              <w:ind w:left="0"/>
              <w:jc w:val="both"/>
            </w:pPr>
            <w:r w:rsidRPr="003671A0">
              <w:rPr>
                <w:rStyle w:val="ad"/>
                <w:b/>
                <w:bCs/>
              </w:rPr>
              <w:t>«</w:t>
            </w:r>
            <w:r w:rsidRPr="003671A0">
              <w:rPr>
                <w:rStyle w:val="ad"/>
                <w:b/>
                <w:bCs/>
                <w:lang w:val="kk-KZ"/>
              </w:rPr>
              <w:t>Жақсы</w:t>
            </w:r>
            <w:r w:rsidRPr="003671A0">
              <w:rPr>
                <w:rStyle w:val="ad"/>
                <w:b/>
                <w:bCs/>
              </w:rPr>
              <w:t>»</w:t>
            </w:r>
            <w:r w:rsidRPr="003671A0">
              <w:t xml:space="preserve">- курстың теориялық мазмұны толығымен, олқылықтарсыз игерілді, игерілген материалмен жұмыс істеудің қажетті практикалық дағдылары негізінен қалыптасты, оқу бағдарламасында қарастырылған барлық оқу тапсырмалары орындалды, олардың көпшілігінің орындалу сапасы </w:t>
            </w:r>
            <w:proofErr w:type="gramStart"/>
            <w:r w:rsidRPr="003671A0">
              <w:t>максимум</w:t>
            </w:r>
            <w:proofErr w:type="gramEnd"/>
            <w:r w:rsidRPr="003671A0">
              <w:t xml:space="preserve">ға жақын балл санымен бағаланды, олардың ешқайсысының орындалу сапасы минималды балл санымен </w:t>
            </w:r>
            <w:proofErr w:type="gramStart"/>
            <w:r w:rsidRPr="003671A0">
              <w:t>ба</w:t>
            </w:r>
            <w:proofErr w:type="gramEnd"/>
            <w:r w:rsidRPr="003671A0">
              <w:t>ғаланбады.</w:t>
            </w:r>
          </w:p>
        </w:tc>
      </w:tr>
      <w:tr w:rsidR="003671A0" w:rsidRPr="003671A0" w:rsidTr="00031863">
        <w:tc>
          <w:tcPr>
            <w:tcW w:w="1559" w:type="dxa"/>
          </w:tcPr>
          <w:p w:rsidR="000A339F" w:rsidRPr="003671A0" w:rsidRDefault="000A339F" w:rsidP="00031863">
            <w:pPr>
              <w:pStyle w:val="ac"/>
              <w:ind w:left="0"/>
              <w:jc w:val="both"/>
            </w:pPr>
            <w:r w:rsidRPr="003671A0">
              <w:rPr>
                <w:b/>
                <w:bCs/>
              </w:rPr>
              <w:t>60 - 69</w:t>
            </w:r>
          </w:p>
        </w:tc>
        <w:tc>
          <w:tcPr>
            <w:tcW w:w="1418" w:type="dxa"/>
          </w:tcPr>
          <w:p w:rsidR="000A339F" w:rsidRPr="003671A0" w:rsidRDefault="000A339F" w:rsidP="00031863">
            <w:pPr>
              <w:pStyle w:val="ac"/>
              <w:ind w:left="0"/>
              <w:jc w:val="both"/>
            </w:pPr>
            <w:r w:rsidRPr="003671A0">
              <w:rPr>
                <w:b/>
                <w:bCs/>
              </w:rPr>
              <w:t>C (C-, С)</w:t>
            </w:r>
          </w:p>
        </w:tc>
        <w:tc>
          <w:tcPr>
            <w:tcW w:w="6344" w:type="dxa"/>
          </w:tcPr>
          <w:p w:rsidR="000A339F" w:rsidRPr="003671A0" w:rsidRDefault="000A339F" w:rsidP="00031863">
            <w:pPr>
              <w:pStyle w:val="ac"/>
              <w:ind w:left="0"/>
              <w:jc w:val="both"/>
            </w:pPr>
            <w:r w:rsidRPr="003671A0">
              <w:rPr>
                <w:rStyle w:val="ad"/>
                <w:b/>
                <w:bCs/>
              </w:rPr>
              <w:t>«</w:t>
            </w:r>
            <w:r w:rsidRPr="003671A0">
              <w:rPr>
                <w:b/>
                <w:i/>
                <w:w w:val="99"/>
              </w:rPr>
              <w:t>Қанағаттанарлық</w:t>
            </w:r>
            <w:r w:rsidRPr="003671A0">
              <w:rPr>
                <w:rStyle w:val="ad"/>
                <w:b/>
                <w:bCs/>
              </w:rPr>
              <w:t>»</w:t>
            </w:r>
            <w:r w:rsidRPr="003671A0">
              <w:rPr>
                <w:rStyle w:val="ad"/>
                <w:b/>
                <w:bCs/>
                <w:lang w:val="kk-KZ"/>
              </w:rPr>
              <w:t xml:space="preserve"> </w:t>
            </w:r>
            <w:r w:rsidRPr="003671A0">
              <w:t>- курстың теориялық мазмұны ішінара игерілді, бірақ кеткен кейбі</w:t>
            </w:r>
            <w:proofErr w:type="gramStart"/>
            <w:r w:rsidRPr="003671A0">
              <w:t>р</w:t>
            </w:r>
            <w:proofErr w:type="gramEnd"/>
            <w:r w:rsidRPr="003671A0">
              <w:t xml:space="preserve"> олқылықтар маңызды кемшілік болып есептелмейді, игерілген материалмен жұмыс істеудің қажетті практикалық дағдылары негізінен қалыптасады, оқу бағдарламасында қарастырылған оқу тапсырмаларының көпшілігі орындалады, кейбір орындалған тапсырмаларда қателер болуы </w:t>
            </w:r>
            <w:proofErr w:type="gramStart"/>
            <w:r w:rsidRPr="003671A0">
              <w:t>м</w:t>
            </w:r>
            <w:proofErr w:type="gramEnd"/>
            <w:r w:rsidRPr="003671A0">
              <w:t>үмкін.</w:t>
            </w:r>
          </w:p>
        </w:tc>
      </w:tr>
      <w:tr w:rsidR="003671A0" w:rsidRPr="003671A0" w:rsidTr="00031863">
        <w:tc>
          <w:tcPr>
            <w:tcW w:w="1559" w:type="dxa"/>
          </w:tcPr>
          <w:p w:rsidR="000A339F" w:rsidRPr="003671A0" w:rsidRDefault="000A339F" w:rsidP="00031863">
            <w:pPr>
              <w:pStyle w:val="ac"/>
              <w:ind w:left="0"/>
              <w:jc w:val="both"/>
            </w:pPr>
            <w:r w:rsidRPr="003671A0">
              <w:rPr>
                <w:b/>
                <w:bCs/>
              </w:rPr>
              <w:t>50 - 59</w:t>
            </w:r>
          </w:p>
        </w:tc>
        <w:tc>
          <w:tcPr>
            <w:tcW w:w="1418" w:type="dxa"/>
          </w:tcPr>
          <w:p w:rsidR="000A339F" w:rsidRPr="003671A0" w:rsidRDefault="000A339F" w:rsidP="00031863">
            <w:pPr>
              <w:pStyle w:val="ac"/>
              <w:ind w:left="0"/>
              <w:jc w:val="both"/>
            </w:pPr>
            <w:r w:rsidRPr="003671A0">
              <w:rPr>
                <w:b/>
                <w:bCs/>
              </w:rPr>
              <w:t>D (D,  D+)</w:t>
            </w:r>
          </w:p>
        </w:tc>
        <w:tc>
          <w:tcPr>
            <w:tcW w:w="6344" w:type="dxa"/>
          </w:tcPr>
          <w:p w:rsidR="000A339F" w:rsidRPr="003671A0" w:rsidRDefault="000A339F" w:rsidP="007E73EB">
            <w:pPr>
              <w:pStyle w:val="ac"/>
              <w:ind w:left="0"/>
              <w:jc w:val="both"/>
              <w:rPr>
                <w:lang w:val="kk-KZ"/>
              </w:rPr>
            </w:pPr>
            <w:r w:rsidRPr="003671A0">
              <w:rPr>
                <w:rStyle w:val="ad"/>
                <w:b/>
                <w:bCs/>
              </w:rPr>
              <w:t>«</w:t>
            </w:r>
            <w:r w:rsidR="007E73EB" w:rsidRPr="003671A0">
              <w:rPr>
                <w:rStyle w:val="ad"/>
                <w:b/>
                <w:bCs/>
                <w:lang w:val="kk-KZ"/>
              </w:rPr>
              <w:t>Орташа</w:t>
            </w:r>
            <w:r w:rsidR="007E73EB" w:rsidRPr="003671A0">
              <w:rPr>
                <w:b/>
                <w:i/>
                <w:w w:val="99"/>
              </w:rPr>
              <w:t xml:space="preserve"> </w:t>
            </w:r>
            <w:r w:rsidR="007E73EB" w:rsidRPr="003671A0">
              <w:rPr>
                <w:b/>
                <w:i/>
                <w:w w:val="99"/>
                <w:lang w:val="kk-KZ"/>
              </w:rPr>
              <w:t>қ</w:t>
            </w:r>
            <w:r w:rsidR="007E73EB" w:rsidRPr="003671A0">
              <w:rPr>
                <w:b/>
                <w:i/>
                <w:w w:val="99"/>
              </w:rPr>
              <w:t>анағаттанарлық</w:t>
            </w:r>
            <w:r w:rsidRPr="003671A0">
              <w:rPr>
                <w:rStyle w:val="ad"/>
                <w:b/>
                <w:bCs/>
              </w:rPr>
              <w:t>»</w:t>
            </w:r>
            <w:r w:rsidR="006F337E" w:rsidRPr="003671A0">
              <w:rPr>
                <w:rStyle w:val="ad"/>
                <w:b/>
                <w:bCs/>
                <w:lang w:val="kk-KZ"/>
              </w:rPr>
              <w:t xml:space="preserve"> </w:t>
            </w:r>
            <w:r w:rsidRPr="003671A0">
              <w:t xml:space="preserve">- </w:t>
            </w:r>
            <w:r w:rsidR="0031697E" w:rsidRPr="003671A0">
              <w:rPr>
                <w:lang w:val="kk-KZ"/>
              </w:rPr>
              <w:t>курстың теориялық мазмұны ішінара меңгерілген, жұмыстың кейбі</w:t>
            </w:r>
            <w:proofErr w:type="gramStart"/>
            <w:r w:rsidR="0031697E" w:rsidRPr="003671A0">
              <w:rPr>
                <w:lang w:val="kk-KZ"/>
              </w:rPr>
              <w:t>р</w:t>
            </w:r>
            <w:proofErr w:type="gramEnd"/>
            <w:r w:rsidR="0031697E" w:rsidRPr="003671A0">
              <w:rPr>
                <w:lang w:val="kk-KZ"/>
              </w:rPr>
              <w:t xml:space="preserve"> практикалық жаңашылдықтары көрініс бермеген,  оқу бағдарламасындағы көптеген тапсырмалар орындалмаған немесе олардың кейбіреулері ең төменгі көрсеткіштегі сандар арқылы бағаланған.    </w:t>
            </w:r>
          </w:p>
        </w:tc>
      </w:tr>
      <w:tr w:rsidR="003671A0" w:rsidRPr="003671A0" w:rsidTr="00031863">
        <w:tc>
          <w:tcPr>
            <w:tcW w:w="1559" w:type="dxa"/>
          </w:tcPr>
          <w:p w:rsidR="000A339F" w:rsidRPr="003671A0" w:rsidRDefault="000A339F" w:rsidP="00031863">
            <w:pPr>
              <w:pStyle w:val="ac"/>
              <w:ind w:left="0"/>
              <w:jc w:val="both"/>
            </w:pPr>
            <w:r w:rsidRPr="003671A0">
              <w:rPr>
                <w:b/>
                <w:bCs/>
              </w:rPr>
              <w:t>25 - 49</w:t>
            </w:r>
          </w:p>
        </w:tc>
        <w:tc>
          <w:tcPr>
            <w:tcW w:w="1418" w:type="dxa"/>
          </w:tcPr>
          <w:p w:rsidR="000A339F" w:rsidRPr="003671A0" w:rsidRDefault="000A339F" w:rsidP="00031863">
            <w:pPr>
              <w:pStyle w:val="ac"/>
              <w:ind w:left="0"/>
              <w:jc w:val="both"/>
            </w:pPr>
            <w:r w:rsidRPr="003671A0">
              <w:rPr>
                <w:b/>
                <w:bCs/>
              </w:rPr>
              <w:t>FX</w:t>
            </w:r>
          </w:p>
        </w:tc>
        <w:tc>
          <w:tcPr>
            <w:tcW w:w="6344" w:type="dxa"/>
          </w:tcPr>
          <w:p w:rsidR="000A339F" w:rsidRPr="003671A0" w:rsidRDefault="000A339F" w:rsidP="007E73EB">
            <w:pPr>
              <w:pStyle w:val="ac"/>
              <w:ind w:left="0"/>
              <w:jc w:val="both"/>
            </w:pPr>
            <w:r w:rsidRPr="003671A0">
              <w:rPr>
                <w:rStyle w:val="ad"/>
                <w:b/>
                <w:bCs/>
              </w:rPr>
              <w:t>«</w:t>
            </w:r>
            <w:r w:rsidR="007E73EB" w:rsidRPr="003671A0">
              <w:rPr>
                <w:rStyle w:val="ad"/>
                <w:b/>
                <w:bCs/>
                <w:lang w:val="kk-KZ"/>
              </w:rPr>
              <w:t>Шартты</w:t>
            </w:r>
            <w:r w:rsidRPr="003671A0">
              <w:rPr>
                <w:rStyle w:val="ad"/>
                <w:b/>
                <w:bCs/>
              </w:rPr>
              <w:t xml:space="preserve"> </w:t>
            </w:r>
            <w:r w:rsidR="007E73EB" w:rsidRPr="003671A0">
              <w:rPr>
                <w:rStyle w:val="ad"/>
                <w:b/>
                <w:bCs/>
              </w:rPr>
              <w:t>қанағаттанарлықсыз</w:t>
            </w:r>
            <w:r w:rsidRPr="003671A0">
              <w:rPr>
                <w:rStyle w:val="ad"/>
                <w:b/>
                <w:bCs/>
              </w:rPr>
              <w:t>»</w:t>
            </w:r>
            <w:r w:rsidR="006F337E" w:rsidRPr="003671A0">
              <w:rPr>
                <w:rStyle w:val="ad"/>
                <w:b/>
                <w:bCs/>
                <w:lang w:val="kk-KZ"/>
              </w:rPr>
              <w:t xml:space="preserve"> </w:t>
            </w:r>
            <w:r w:rsidRPr="003671A0">
              <w:t xml:space="preserve">- </w:t>
            </w:r>
            <w:r w:rsidR="007E73EB" w:rsidRPr="003671A0">
              <w:t xml:space="preserve">курстың теориялық мазмұны ішінара игерілді, қажетті практикалық дағдылар </w:t>
            </w:r>
            <w:r w:rsidR="007E73EB" w:rsidRPr="003671A0">
              <w:lastRenderedPageBreak/>
              <w:t xml:space="preserve">қалыптаспады, оқу бағдарламасында қарастырылған оқу тапсырмаларының көпшілігі орындалмады немесе олардың орындалу сапасы </w:t>
            </w:r>
            <w:proofErr w:type="gramStart"/>
            <w:r w:rsidR="007E73EB" w:rsidRPr="003671A0">
              <w:t>минимум</w:t>
            </w:r>
            <w:proofErr w:type="gramEnd"/>
            <w:r w:rsidR="007E73EB" w:rsidRPr="003671A0">
              <w:t>ға жақын балл санымен бағаланды; курс материалымен қосымша өзіндік жұмыс кезінде тапсырмалардың орындалу сапасын арттыруға болады</w:t>
            </w:r>
            <w:r w:rsidRPr="003671A0">
              <w:t>.</w:t>
            </w:r>
          </w:p>
        </w:tc>
      </w:tr>
      <w:tr w:rsidR="003671A0" w:rsidRPr="003671A0" w:rsidTr="00031863">
        <w:tc>
          <w:tcPr>
            <w:tcW w:w="1559" w:type="dxa"/>
          </w:tcPr>
          <w:p w:rsidR="000A339F" w:rsidRPr="003671A0" w:rsidRDefault="000A339F" w:rsidP="00031863">
            <w:pPr>
              <w:pStyle w:val="ac"/>
              <w:ind w:left="0"/>
              <w:jc w:val="both"/>
            </w:pPr>
            <w:r w:rsidRPr="003671A0">
              <w:rPr>
                <w:b/>
                <w:bCs/>
              </w:rPr>
              <w:lastRenderedPageBreak/>
              <w:t>0 - 25</w:t>
            </w:r>
          </w:p>
        </w:tc>
        <w:tc>
          <w:tcPr>
            <w:tcW w:w="1418" w:type="dxa"/>
          </w:tcPr>
          <w:p w:rsidR="000A339F" w:rsidRPr="003671A0" w:rsidRDefault="000A339F" w:rsidP="00031863">
            <w:pPr>
              <w:pStyle w:val="ac"/>
              <w:ind w:left="0"/>
              <w:jc w:val="both"/>
            </w:pPr>
            <w:r w:rsidRPr="003671A0">
              <w:rPr>
                <w:b/>
                <w:bCs/>
              </w:rPr>
              <w:t>F</w:t>
            </w:r>
          </w:p>
        </w:tc>
        <w:tc>
          <w:tcPr>
            <w:tcW w:w="6344" w:type="dxa"/>
          </w:tcPr>
          <w:p w:rsidR="000A339F" w:rsidRPr="003671A0" w:rsidRDefault="000A339F" w:rsidP="007E73EB">
            <w:pPr>
              <w:pStyle w:val="ac"/>
              <w:ind w:left="0"/>
              <w:jc w:val="both"/>
            </w:pPr>
            <w:proofErr w:type="gramStart"/>
            <w:r w:rsidRPr="003671A0">
              <w:rPr>
                <w:rStyle w:val="ad"/>
                <w:b/>
                <w:bCs/>
              </w:rPr>
              <w:t>«</w:t>
            </w:r>
            <w:r w:rsidR="007E73EB" w:rsidRPr="003671A0">
              <w:rPr>
                <w:rStyle w:val="ad"/>
                <w:b/>
                <w:bCs/>
                <w:lang w:val="kk-KZ"/>
              </w:rPr>
              <w:t>Шартсыз</w:t>
            </w:r>
            <w:r w:rsidRPr="003671A0">
              <w:rPr>
                <w:rStyle w:val="ad"/>
                <w:b/>
                <w:bCs/>
              </w:rPr>
              <w:t xml:space="preserve"> </w:t>
            </w:r>
            <w:r w:rsidR="007E73EB" w:rsidRPr="003671A0">
              <w:rPr>
                <w:rStyle w:val="ad"/>
                <w:b/>
                <w:bCs/>
              </w:rPr>
              <w:t>қанағаттанарлықсыз</w:t>
            </w:r>
            <w:r w:rsidRPr="003671A0">
              <w:rPr>
                <w:rStyle w:val="ad"/>
                <w:b/>
                <w:bCs/>
              </w:rPr>
              <w:t>»</w:t>
            </w:r>
            <w:r w:rsidRPr="003671A0">
              <w:rPr>
                <w:rStyle w:val="apple-converted-space"/>
                <w:rFonts w:eastAsia="Arial Unicode MS"/>
              </w:rPr>
              <w:t> </w:t>
            </w:r>
            <w:r w:rsidRPr="003671A0">
              <w:t xml:space="preserve">- </w:t>
            </w:r>
            <w:r w:rsidR="007E73EB" w:rsidRPr="003671A0">
              <w:t>курстың теориялық мазмұны игерілмеген, жұмыстың қажетті практикалық дағдылары қалыптаспаған, барлық орындалған оқу тапсырмаларында өрескел қателер бар, Курс материалы бойынша қосымша өзіндік жұмыс оқу тапсырмаларын орындау сапасының айтарлықтай өсуіне әкелмейді.</w:t>
            </w:r>
            <w:proofErr w:type="gramEnd"/>
          </w:p>
        </w:tc>
      </w:tr>
    </w:tbl>
    <w:p w:rsidR="00AD09DC" w:rsidRPr="003671A0" w:rsidRDefault="00AD09DC" w:rsidP="00AD09DC">
      <w:pPr>
        <w:spacing w:after="0" w:line="240" w:lineRule="auto"/>
        <w:jc w:val="center"/>
        <w:rPr>
          <w:rFonts w:ascii="Times New Roman" w:hAnsi="Times New Roman" w:cs="Times New Roman"/>
          <w:b/>
          <w:sz w:val="24"/>
          <w:szCs w:val="24"/>
          <w:lang w:val="kk-KZ"/>
        </w:rPr>
      </w:pPr>
    </w:p>
    <w:p w:rsidR="00AD09DC" w:rsidRPr="003671A0" w:rsidRDefault="00653A0D" w:rsidP="00AE75A5">
      <w:pPr>
        <w:pStyle w:val="ac"/>
        <w:shd w:val="clear" w:color="auto" w:fill="FFFFFF"/>
        <w:ind w:left="0" w:firstLine="720"/>
        <w:rPr>
          <w:b/>
          <w:u w:val="single"/>
          <w:lang w:val="kk-KZ"/>
        </w:rPr>
      </w:pPr>
      <w:r w:rsidRPr="003671A0">
        <w:rPr>
          <w:b/>
          <w:u w:val="single"/>
          <w:lang w:val="kk-KZ"/>
        </w:rPr>
        <w:t>6</w:t>
      </w:r>
      <w:r w:rsidR="00AE75A5" w:rsidRPr="003671A0">
        <w:rPr>
          <w:b/>
          <w:u w:val="single"/>
          <w:lang w:val="kk-KZ"/>
        </w:rPr>
        <w:t>.</w:t>
      </w:r>
      <w:r w:rsidR="00AD09DC" w:rsidRPr="003671A0">
        <w:rPr>
          <w:b/>
          <w:u w:val="single"/>
          <w:lang w:val="kk-KZ"/>
        </w:rPr>
        <w:t xml:space="preserve"> БІЛІМ АЛУШЫЛАРДЫҢ ОҚУ ЖЕТІСТІКТЕРІН БАҒАЛАУ </w:t>
      </w:r>
    </w:p>
    <w:p w:rsidR="00AD09DC" w:rsidRPr="003671A0" w:rsidRDefault="00AD09DC" w:rsidP="00AD09DC">
      <w:pPr>
        <w:pStyle w:val="ac"/>
        <w:shd w:val="clear" w:color="auto" w:fill="FFFFFF"/>
        <w:rPr>
          <w:b/>
          <w:lang w:val="kk-KZ"/>
        </w:rPr>
      </w:pPr>
    </w:p>
    <w:p w:rsidR="00AD09DC" w:rsidRPr="003671A0" w:rsidRDefault="00653A0D" w:rsidP="00AE75A5">
      <w:pPr>
        <w:pStyle w:val="ac"/>
        <w:shd w:val="clear" w:color="auto" w:fill="FFFFFF"/>
        <w:ind w:left="0" w:firstLine="709"/>
        <w:rPr>
          <w:b/>
          <w:lang w:val="kk-KZ"/>
        </w:rPr>
      </w:pPr>
      <w:r w:rsidRPr="003671A0">
        <w:rPr>
          <w:b/>
          <w:lang w:val="kk-KZ"/>
        </w:rPr>
        <w:t>6</w:t>
      </w:r>
      <w:r w:rsidR="00AD09DC" w:rsidRPr="003671A0">
        <w:rPr>
          <w:b/>
          <w:lang w:val="kk-KZ"/>
        </w:rPr>
        <w:t>.1 Ағымдағы және межелік бақылауды бағалау мен құралдары</w:t>
      </w:r>
    </w:p>
    <w:p w:rsidR="00AD09DC" w:rsidRPr="003671A0" w:rsidRDefault="00653A0D" w:rsidP="00AE75A5">
      <w:pPr>
        <w:pStyle w:val="ac"/>
        <w:shd w:val="clear" w:color="auto" w:fill="FFFFFF"/>
        <w:ind w:left="0" w:firstLine="709"/>
        <w:rPr>
          <w:lang w:val="kk-KZ"/>
        </w:rPr>
      </w:pPr>
      <w:r w:rsidRPr="003671A0">
        <w:rPr>
          <w:lang w:val="kk-KZ"/>
        </w:rPr>
        <w:t>6</w:t>
      </w:r>
      <w:r w:rsidR="00AD09DC" w:rsidRPr="003671A0">
        <w:rPr>
          <w:lang w:val="kk-KZ"/>
        </w:rPr>
        <w:t xml:space="preserve">.1.1 Ағымдағы және аралық бақылауды бағалау </w:t>
      </w:r>
    </w:p>
    <w:p w:rsidR="00AD09DC" w:rsidRPr="003671A0" w:rsidRDefault="00653A0D" w:rsidP="00AE75A5">
      <w:pPr>
        <w:pStyle w:val="ac"/>
        <w:shd w:val="clear" w:color="auto" w:fill="FFFFFF"/>
        <w:ind w:left="0" w:firstLine="709"/>
        <w:jc w:val="both"/>
        <w:rPr>
          <w:lang w:val="kk-KZ"/>
        </w:rPr>
      </w:pPr>
      <w:r w:rsidRPr="003671A0">
        <w:rPr>
          <w:lang w:val="kk-KZ"/>
        </w:rPr>
        <w:t>6</w:t>
      </w:r>
      <w:r w:rsidR="00AD09DC" w:rsidRPr="003671A0">
        <w:rPr>
          <w:lang w:val="kk-KZ"/>
        </w:rPr>
        <w:t>.1.2 ағымдағы бақылау-бұл академиялық кезең ішінде оқытушымен аудиториялық және аудиториядан тыс сабақтарда өткізілетін оқу бағдарламасына сәйкес білім алушылардың білімін жүйелі тексеру. Білім алушылардың үлгерімін ағымдағы бақылауды силлабустарда сипатталған түрлер мен нысандарға сәйкес оқытушылар жүзеге асырады және оқытушының электрондық журналында көрсетіледі.</w:t>
      </w:r>
    </w:p>
    <w:p w:rsidR="00AD09DC" w:rsidRPr="003671A0" w:rsidRDefault="00653A0D"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 xml:space="preserve">.1.2 Оқу процесін және LMS-те жұмысты оңтайлы ұйымдастыру мақсатында балдық-рейтингтік шәкілге сәйкес межелік бақылаулар бойынша, курс компоненттерінің әрқайсысын апталар бойынша балдық-рейтингтік шәкілге сәйкес баллдар мен проценттер бойынша балдарды біркелкі бөлуді жүргізу қажет. </w:t>
      </w:r>
    </w:p>
    <w:p w:rsidR="00AD09DC" w:rsidRPr="003671A0" w:rsidRDefault="00653A0D"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 xml:space="preserve">.1.3 Аралық бақылау-академиялық күнтізбеге сәйкес жүзеге асырылатын оқу пәні шеңберіндегі білім алушылардың оқу жетістіктерін бақылау. Межелік бақылау балдары білім алушының ағымдағы үлгерімінің жиынтық бағасын және межелік бақылаудың арнайы тапсырмаларын орындау нәтижелерін (қажет болған жағдайда) көрсетеді. Оқытуды ұйымдастырудың семестрлік нысанында бірінші межелік бақылау 8-ші аптада, екінші межелік бақылау 15 – ші аптада жүргізіледі. </w:t>
      </w:r>
    </w:p>
    <w:p w:rsidR="00AD09DC" w:rsidRPr="003671A0" w:rsidRDefault="00653A0D"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.1.4 ағымдық және аралық бақылаудың барлық түрлерін және білім алушылардың білімін тиісті бағалауды оқытушы жүргізеді. Аталған баға осы оқу пәні бойынша білімді қорытынды бағалаудың 60% - ын құрайды.</w:t>
      </w:r>
    </w:p>
    <w:p w:rsidR="00AD09DC" w:rsidRPr="003671A0" w:rsidRDefault="00653A0D"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.1.5 Пән бойынша қорытынды бақылауға жіберу рейтингісінің бағасы ең жоғары салынған баллдардың 50% - ынан кем болмайды және аудиториялық сабақтардағы ағымдағы бақылау бағалары мен межелік бақылау бағаларынан құралады. Білім алушылардың үлгерімін ағымдағы бақылау кезінде білім алушылардың оқу жетістіктері аралық бақылауды қоса алғанда, әрбір орындалған тапсырма үшін 100 балдық шәкілді пайдалану негізінде балмен бағаланады. Осындай тәсіл аралық және қорытынды аттестаттау кезеңінде білім алушылардың оқу жетістіктерін бағалау кезінде қолданылады. Осы пән бойынша рұқсат беру рейтингісінің оң бағасы (50% және одан жоғары) жоқ білім алушылар қорытынды бақылауға жіберілмейді.</w:t>
      </w:r>
    </w:p>
    <w:p w:rsidR="00AD09DC" w:rsidRPr="003671A0" w:rsidRDefault="00AD09DC" w:rsidP="00AE75A5">
      <w:pPr>
        <w:spacing w:after="0" w:line="240" w:lineRule="auto"/>
        <w:ind w:firstLine="709"/>
        <w:contextualSpacing/>
        <w:jc w:val="both"/>
        <w:rPr>
          <w:rFonts w:ascii="Times New Roman" w:hAnsi="Times New Roman" w:cs="Times New Roman"/>
          <w:sz w:val="24"/>
          <w:szCs w:val="24"/>
          <w:lang w:val="kk-KZ"/>
        </w:rPr>
      </w:pPr>
    </w:p>
    <w:p w:rsidR="00AD09DC" w:rsidRPr="003671A0" w:rsidRDefault="00AD09DC"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Рұқсат беру рейтингін есептеу формуласы  </w:t>
      </w:r>
    </w:p>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AD09DC" w:rsidRPr="003671A0" w:rsidRDefault="00AD09DC" w:rsidP="00AD09DC">
      <w:pPr>
        <w:spacing w:after="0" w:line="240" w:lineRule="auto"/>
        <w:contextualSpacing/>
        <w:jc w:val="center"/>
        <w:rPr>
          <w:rFonts w:ascii="Times New Roman" w:hAnsi="Times New Roman" w:cs="Times New Roman"/>
          <w:b/>
          <w:sz w:val="24"/>
          <w:szCs w:val="24"/>
          <w:u w:val="single"/>
          <w:lang w:val="kk-KZ"/>
        </w:rPr>
      </w:pPr>
      <w:r w:rsidRPr="003671A0">
        <w:rPr>
          <w:rFonts w:ascii="Times New Roman" w:hAnsi="Times New Roman" w:cs="Times New Roman"/>
          <w:b/>
          <w:sz w:val="24"/>
          <w:szCs w:val="24"/>
          <w:lang w:val="kk-KZ"/>
        </w:rPr>
        <w:t xml:space="preserve">РБР = </w:t>
      </w:r>
      <w:r w:rsidRPr="003671A0">
        <w:rPr>
          <w:rFonts w:ascii="Times New Roman" w:hAnsi="Times New Roman" w:cs="Times New Roman"/>
          <w:b/>
          <w:sz w:val="24"/>
          <w:szCs w:val="24"/>
          <w:u w:val="single"/>
          <w:lang w:val="kk-KZ"/>
        </w:rPr>
        <w:t>МБ1+МБ2</w:t>
      </w:r>
    </w:p>
    <w:p w:rsidR="00AD09DC" w:rsidRPr="003671A0" w:rsidRDefault="00AD09DC" w:rsidP="00AD09DC">
      <w:pPr>
        <w:spacing w:after="0" w:line="240" w:lineRule="auto"/>
        <w:contextualSpacing/>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ab/>
      </w:r>
      <w:r w:rsidRPr="003671A0">
        <w:rPr>
          <w:rFonts w:ascii="Times New Roman" w:hAnsi="Times New Roman" w:cs="Times New Roman"/>
          <w:b/>
          <w:sz w:val="24"/>
          <w:szCs w:val="24"/>
          <w:lang w:val="kk-KZ"/>
        </w:rPr>
        <w:tab/>
      </w:r>
      <w:r w:rsidRPr="003671A0">
        <w:rPr>
          <w:rFonts w:ascii="Times New Roman" w:hAnsi="Times New Roman" w:cs="Times New Roman"/>
          <w:b/>
          <w:sz w:val="24"/>
          <w:szCs w:val="24"/>
          <w:lang w:val="kk-KZ"/>
        </w:rPr>
        <w:tab/>
      </w:r>
      <w:r w:rsidRPr="003671A0">
        <w:rPr>
          <w:rFonts w:ascii="Times New Roman" w:hAnsi="Times New Roman" w:cs="Times New Roman"/>
          <w:b/>
          <w:sz w:val="24"/>
          <w:szCs w:val="24"/>
          <w:lang w:val="kk-KZ"/>
        </w:rPr>
        <w:tab/>
      </w:r>
      <w:r w:rsidRPr="003671A0">
        <w:rPr>
          <w:rFonts w:ascii="Times New Roman" w:hAnsi="Times New Roman" w:cs="Times New Roman"/>
          <w:b/>
          <w:sz w:val="24"/>
          <w:szCs w:val="24"/>
          <w:lang w:val="kk-KZ"/>
        </w:rPr>
        <w:tab/>
      </w:r>
      <w:r w:rsidRPr="003671A0">
        <w:rPr>
          <w:rFonts w:ascii="Times New Roman" w:hAnsi="Times New Roman" w:cs="Times New Roman"/>
          <w:b/>
          <w:sz w:val="24"/>
          <w:szCs w:val="24"/>
          <w:lang w:val="kk-KZ"/>
        </w:rPr>
        <w:tab/>
      </w:r>
      <w:r w:rsidRPr="003671A0">
        <w:rPr>
          <w:rFonts w:ascii="Times New Roman" w:hAnsi="Times New Roman" w:cs="Times New Roman"/>
          <w:b/>
          <w:sz w:val="24"/>
          <w:szCs w:val="24"/>
          <w:lang w:val="kk-KZ"/>
        </w:rPr>
        <w:tab/>
        <w:t>2</w:t>
      </w:r>
    </w:p>
    <w:p w:rsidR="00AD09DC" w:rsidRPr="003671A0" w:rsidRDefault="00AD09DC"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РБР – рұқсат беру рейтингі </w:t>
      </w:r>
    </w:p>
    <w:p w:rsidR="00AD09DC" w:rsidRPr="003671A0" w:rsidRDefault="00AD09DC"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 xml:space="preserve">МБ – межелік бақылау </w:t>
      </w:r>
    </w:p>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AD09DC" w:rsidRPr="003671A0" w:rsidRDefault="00AD09DC"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Қорытынды баға студенттің рұқсат беру рейтингі бойынша да, қорытынды бақылау бойынша да оң бағалары болған жағдайда ғана есептеледі. </w:t>
      </w:r>
    </w:p>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AD09DC" w:rsidRPr="003671A0" w:rsidRDefault="00AD09DC" w:rsidP="00AE75A5">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rPr>
        <w:t xml:space="preserve">Қорытынды </w:t>
      </w:r>
      <w:proofErr w:type="gramStart"/>
      <w:r w:rsidRPr="003671A0">
        <w:rPr>
          <w:rFonts w:ascii="Times New Roman" w:hAnsi="Times New Roman" w:cs="Times New Roman"/>
          <w:sz w:val="24"/>
          <w:szCs w:val="24"/>
        </w:rPr>
        <w:t>ба</w:t>
      </w:r>
      <w:proofErr w:type="gramEnd"/>
      <w:r w:rsidRPr="003671A0">
        <w:rPr>
          <w:rFonts w:ascii="Times New Roman" w:hAnsi="Times New Roman" w:cs="Times New Roman"/>
          <w:sz w:val="24"/>
          <w:szCs w:val="24"/>
        </w:rPr>
        <w:t>ғаны есептеу формуласы</w:t>
      </w:r>
    </w:p>
    <w:p w:rsidR="00AD09DC" w:rsidRPr="003671A0" w:rsidRDefault="00AD09DC" w:rsidP="00AD09DC">
      <w:pPr>
        <w:spacing w:after="0" w:line="240" w:lineRule="auto"/>
        <w:contextualSpacing/>
        <w:jc w:val="center"/>
        <w:rPr>
          <w:rFonts w:ascii="Times New Roman" w:hAnsi="Times New Roman" w:cs="Times New Roman"/>
          <w:sz w:val="24"/>
          <w:szCs w:val="24"/>
        </w:rPr>
      </w:pPr>
    </w:p>
    <w:p w:rsidR="00AD09DC" w:rsidRPr="003671A0" w:rsidRDefault="00AD09DC" w:rsidP="00AD09DC">
      <w:pPr>
        <w:spacing w:after="0" w:line="240" w:lineRule="auto"/>
        <w:contextualSpacing/>
        <w:jc w:val="center"/>
        <w:rPr>
          <w:rFonts w:ascii="Times New Roman" w:hAnsi="Times New Roman" w:cs="Times New Roman"/>
          <w:b/>
          <w:sz w:val="24"/>
          <w:szCs w:val="24"/>
        </w:rPr>
      </w:pPr>
      <w:r w:rsidRPr="003671A0">
        <w:rPr>
          <w:rFonts w:ascii="Times New Roman" w:hAnsi="Times New Roman" w:cs="Times New Roman"/>
          <w:b/>
          <w:sz w:val="24"/>
          <w:szCs w:val="24"/>
          <w:lang w:val="kk-KZ"/>
        </w:rPr>
        <w:t>ҚБ</w:t>
      </w:r>
      <w:r w:rsidRPr="003671A0">
        <w:rPr>
          <w:rFonts w:ascii="Times New Roman" w:hAnsi="Times New Roman" w:cs="Times New Roman"/>
          <w:b/>
          <w:sz w:val="24"/>
          <w:szCs w:val="24"/>
        </w:rPr>
        <w:t xml:space="preserve"> = </w:t>
      </w:r>
      <w:r w:rsidRPr="003671A0">
        <w:rPr>
          <w:rFonts w:ascii="Times New Roman" w:hAnsi="Times New Roman" w:cs="Times New Roman"/>
          <w:b/>
          <w:sz w:val="24"/>
          <w:szCs w:val="24"/>
          <w:lang w:val="kk-KZ"/>
        </w:rPr>
        <w:t xml:space="preserve">РБР </w:t>
      </w:r>
      <w:r w:rsidRPr="003671A0">
        <w:rPr>
          <w:rFonts w:ascii="Times New Roman" w:hAnsi="Times New Roman" w:cs="Times New Roman"/>
          <w:b/>
          <w:sz w:val="24"/>
          <w:szCs w:val="24"/>
          <w:shd w:val="clear" w:color="auto" w:fill="FFFFFF"/>
        </w:rPr>
        <w:t>×</w:t>
      </w:r>
      <w:r w:rsidRPr="003671A0">
        <w:rPr>
          <w:rFonts w:ascii="Times New Roman" w:hAnsi="Times New Roman" w:cs="Times New Roman"/>
          <w:b/>
          <w:sz w:val="24"/>
          <w:szCs w:val="24"/>
          <w:lang w:val="kk-KZ"/>
        </w:rPr>
        <w:t xml:space="preserve"> 0,6 + ЕБ </w:t>
      </w:r>
      <w:r w:rsidRPr="003671A0">
        <w:rPr>
          <w:rFonts w:ascii="Times New Roman" w:hAnsi="Times New Roman" w:cs="Times New Roman"/>
          <w:b/>
          <w:sz w:val="24"/>
          <w:szCs w:val="24"/>
          <w:shd w:val="clear" w:color="auto" w:fill="FFFFFF"/>
        </w:rPr>
        <w:t>× 0,4</w:t>
      </w:r>
    </w:p>
    <w:p w:rsidR="00AD09DC" w:rsidRPr="003671A0" w:rsidRDefault="00AD09DC" w:rsidP="00AD09DC">
      <w:pPr>
        <w:widowControl w:val="0"/>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lang w:val="kk-KZ"/>
        </w:rPr>
        <w:t xml:space="preserve">ҚБ – </w:t>
      </w:r>
      <w:r w:rsidRPr="003671A0">
        <w:rPr>
          <w:rFonts w:ascii="Times New Roman" w:hAnsi="Times New Roman" w:cs="Times New Roman"/>
          <w:sz w:val="24"/>
          <w:szCs w:val="24"/>
        </w:rPr>
        <w:t>қорытынды баға</w:t>
      </w:r>
    </w:p>
    <w:p w:rsidR="00AD09DC" w:rsidRPr="003671A0" w:rsidRDefault="00AD09DC" w:rsidP="00AD09DC">
      <w:pPr>
        <w:spacing w:after="0" w:line="240" w:lineRule="auto"/>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ЕБ – е</w:t>
      </w:r>
      <w:r w:rsidRPr="003671A0">
        <w:rPr>
          <w:rFonts w:ascii="Times New Roman" w:hAnsi="Times New Roman" w:cs="Times New Roman"/>
          <w:sz w:val="24"/>
          <w:szCs w:val="24"/>
        </w:rPr>
        <w:t>мтихан бағасы</w:t>
      </w:r>
    </w:p>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AD09DC" w:rsidRPr="003671A0" w:rsidRDefault="00653A0D" w:rsidP="006F337E">
      <w:pPr>
        <w:spacing w:after="0" w:line="240" w:lineRule="auto"/>
        <w:ind w:firstLine="567"/>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.1.6 Сабақты өткізіп алған білім алушыға өткізіп алған апталар үшін баллдарды қайта жинақтау және сабақтарда 10 және одан да көп күн болмауының дәлелді себебі болған жағдайда аралық бақылауды тапсыру мүмкіндігі беріледі. Бұл ретте білім алушыларға растайтын құжаттар (сырқаттануы бойынша анықтамалар немесе ЖОО мүддесіндегі іс-сапарларды, жарыстарды, конкурстарды, отбасылық жағдайларды растайтын құжаттар) сабаққа келгеннен кейін 3 жұмыс күнінен аспайтын мерзім ішінде (5 күнт</w:t>
      </w:r>
      <w:r w:rsidR="006F337E" w:rsidRPr="003671A0">
        <w:rPr>
          <w:rFonts w:ascii="Times New Roman" w:hAnsi="Times New Roman" w:cs="Times New Roman"/>
          <w:sz w:val="24"/>
          <w:szCs w:val="24"/>
          <w:lang w:val="kk-KZ"/>
        </w:rPr>
        <w:t>ізбелік күн) ұсынылады. Оқушы ТО</w:t>
      </w:r>
      <w:r w:rsidR="00AD09DC" w:rsidRPr="003671A0">
        <w:rPr>
          <w:rFonts w:ascii="Times New Roman" w:hAnsi="Times New Roman" w:cs="Times New Roman"/>
          <w:sz w:val="24"/>
          <w:szCs w:val="24"/>
          <w:lang w:val="kk-KZ"/>
        </w:rPr>
        <w:t xml:space="preserve"> директорының атына өтініш жазады, мәселенің мәнін баяндайды және растайтын құжаттарды ұсынады. Өтініш институт директорымен / факультет деканымен келісіледі және ол келіскен жағдайда және дәлелді</w:t>
      </w:r>
      <w:r w:rsidR="006F337E" w:rsidRPr="003671A0">
        <w:rPr>
          <w:rFonts w:ascii="Times New Roman" w:hAnsi="Times New Roman" w:cs="Times New Roman"/>
          <w:sz w:val="24"/>
          <w:szCs w:val="24"/>
          <w:lang w:val="kk-KZ"/>
        </w:rPr>
        <w:t xml:space="preserve"> құжаттарды тексеру негізінде ТО</w:t>
      </w:r>
      <w:r w:rsidR="00AD09DC" w:rsidRPr="003671A0">
        <w:rPr>
          <w:rFonts w:ascii="Times New Roman" w:hAnsi="Times New Roman" w:cs="Times New Roman"/>
          <w:sz w:val="24"/>
          <w:szCs w:val="24"/>
          <w:lang w:val="kk-KZ"/>
        </w:rPr>
        <w:t xml:space="preserve"> білім алушыға пәндер тізбесі бар жеке жинақтау ведомосын (ИНВ) береді. Өтініш осы пән бойынша емтихан күніне дейін берілуі тиіс.</w:t>
      </w:r>
    </w:p>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AD09DC" w:rsidRPr="003671A0" w:rsidRDefault="00653A0D" w:rsidP="00653A0D">
      <w:pPr>
        <w:spacing w:after="0" w:line="240" w:lineRule="auto"/>
        <w:ind w:firstLine="709"/>
        <w:contextualSpacing/>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6</w:t>
      </w:r>
      <w:r w:rsidR="00AD09DC" w:rsidRPr="003671A0">
        <w:rPr>
          <w:rFonts w:ascii="Times New Roman" w:hAnsi="Times New Roman" w:cs="Times New Roman"/>
          <w:b/>
          <w:sz w:val="24"/>
          <w:szCs w:val="24"/>
          <w:lang w:val="kk-KZ"/>
        </w:rPr>
        <w:t>.1.7 ағымдағы бақылауды бағалау құралдары:</w:t>
      </w:r>
    </w:p>
    <w:p w:rsidR="00AD09DC" w:rsidRPr="003671A0" w:rsidRDefault="00AD09DC" w:rsidP="00653A0D">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1.</w:t>
      </w:r>
      <w:r w:rsidR="006F337E" w:rsidRPr="003671A0">
        <w:rPr>
          <w:rFonts w:ascii="Times New Roman" w:hAnsi="Times New Roman" w:cs="Times New Roman"/>
          <w:b/>
          <w:sz w:val="24"/>
          <w:szCs w:val="24"/>
          <w:lang w:val="kk-KZ"/>
        </w:rPr>
        <w:t xml:space="preserve"> </w:t>
      </w:r>
      <w:r w:rsidRPr="003671A0">
        <w:rPr>
          <w:rFonts w:ascii="Times New Roman" w:hAnsi="Times New Roman" w:cs="Times New Roman"/>
          <w:b/>
          <w:sz w:val="24"/>
          <w:szCs w:val="24"/>
          <w:lang w:val="kk-KZ"/>
        </w:rPr>
        <w:t>Презентация</w:t>
      </w:r>
      <w:r w:rsidR="006F337E" w:rsidRPr="003671A0">
        <w:rPr>
          <w:rFonts w:ascii="Times New Roman" w:hAnsi="Times New Roman" w:cs="Times New Roman"/>
          <w:b/>
          <w:sz w:val="24"/>
          <w:szCs w:val="24"/>
          <w:lang w:val="kk-KZ"/>
        </w:rPr>
        <w:t xml:space="preserve"> </w:t>
      </w:r>
      <w:r w:rsidRPr="003671A0">
        <w:rPr>
          <w:rFonts w:ascii="Times New Roman" w:hAnsi="Times New Roman" w:cs="Times New Roman"/>
          <w:b/>
          <w:sz w:val="24"/>
          <w:szCs w:val="24"/>
          <w:lang w:val="kk-KZ"/>
        </w:rPr>
        <w:t>-</w:t>
      </w:r>
      <w:r w:rsidR="006F337E" w:rsidRPr="003671A0">
        <w:rPr>
          <w:rFonts w:ascii="Times New Roman" w:hAnsi="Times New Roman" w:cs="Times New Roman"/>
          <w:b/>
          <w:sz w:val="24"/>
          <w:szCs w:val="24"/>
          <w:lang w:val="kk-KZ"/>
        </w:rPr>
        <w:t xml:space="preserve"> </w:t>
      </w:r>
      <w:r w:rsidRPr="003671A0">
        <w:rPr>
          <w:rFonts w:ascii="Times New Roman" w:hAnsi="Times New Roman" w:cs="Times New Roman"/>
          <w:sz w:val="24"/>
          <w:szCs w:val="24"/>
          <w:lang w:val="kk-KZ"/>
        </w:rPr>
        <w:t>білім алушы үшін ыңғайлы нысанда презентация объектісі туралы қажетті ақпаратты хабарлауға мүмкіндік беретін ақпараттық құрал: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34"/>
        <w:gridCol w:w="6775"/>
      </w:tblGrid>
      <w:tr w:rsidR="003671A0" w:rsidRPr="003671A0" w:rsidTr="001676E0">
        <w:tc>
          <w:tcPr>
            <w:tcW w:w="70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eastAsia="en-US"/>
              </w:rPr>
            </w:pPr>
            <w:r w:rsidRPr="003671A0">
              <w:rPr>
                <w:rFonts w:ascii="Times New Roman" w:hAnsi="Times New Roman" w:cs="Times New Roman"/>
                <w:b/>
                <w:sz w:val="24"/>
                <w:szCs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eastAsia="en-US"/>
              </w:rPr>
            </w:pPr>
            <w:r w:rsidRPr="003671A0">
              <w:rPr>
                <w:rFonts w:ascii="Times New Roman" w:hAnsi="Times New Roman" w:cs="Times New Roman"/>
                <w:b/>
                <w:sz w:val="24"/>
                <w:szCs w:val="24"/>
                <w:lang w:val="kk-KZ"/>
              </w:rPr>
              <w:t>Болжамды</w:t>
            </w:r>
            <w:r w:rsidRPr="003671A0">
              <w:rPr>
                <w:rFonts w:ascii="Times New Roman" w:hAnsi="Times New Roman" w:cs="Times New Roman"/>
                <w:b/>
                <w:sz w:val="24"/>
                <w:szCs w:val="24"/>
                <w:lang w:eastAsia="en-US"/>
              </w:rPr>
              <w:t xml:space="preserve"> критерийлері</w:t>
            </w:r>
          </w:p>
        </w:tc>
        <w:tc>
          <w:tcPr>
            <w:tcW w:w="67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val="kk-KZ" w:eastAsia="en-US"/>
              </w:rPr>
            </w:pPr>
            <w:r w:rsidRPr="003671A0">
              <w:rPr>
                <w:rFonts w:ascii="Times New Roman" w:hAnsi="Times New Roman" w:cs="Times New Roman"/>
                <w:b/>
                <w:sz w:val="24"/>
                <w:szCs w:val="24"/>
                <w:lang w:val="kk-KZ" w:eastAsia="en-US"/>
              </w:rPr>
              <w:t>Бағалау</w:t>
            </w:r>
          </w:p>
        </w:tc>
      </w:tr>
      <w:tr w:rsidR="003671A0" w:rsidRPr="000B305D" w:rsidTr="001676E0">
        <w:tc>
          <w:tcPr>
            <w:tcW w:w="70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1</w:t>
            </w:r>
          </w:p>
        </w:tc>
        <w:tc>
          <w:tcPr>
            <w:tcW w:w="1734"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Құрылымы</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p>
        </w:tc>
        <w:tc>
          <w:tcPr>
            <w:tcW w:w="67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слайдтар саны сөз сөйлеудің мазмұны мен ұзақтығына сәйкес келеді;</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тақырыптық слайдтың және қорытынды слайдтың болуы</w:t>
            </w:r>
          </w:p>
        </w:tc>
      </w:tr>
      <w:tr w:rsidR="003671A0" w:rsidRPr="000B305D" w:rsidTr="001676E0">
        <w:tc>
          <w:tcPr>
            <w:tcW w:w="70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2</w:t>
            </w:r>
          </w:p>
        </w:tc>
        <w:tc>
          <w:tcPr>
            <w:tcW w:w="1734"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Көрнекілік</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xml:space="preserve"> </w:t>
            </w:r>
          </w:p>
        </w:tc>
        <w:tc>
          <w:tcPr>
            <w:tcW w:w="67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жақсы сапалы суреттер, айқын кескіні бар, мәтінді оқу оңай;</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xml:space="preserve"> - ақпараттың көрнекілік құралдары қолданылады (кестелер, схемалар, графиктер және т. б.)</w:t>
            </w:r>
          </w:p>
        </w:tc>
      </w:tr>
      <w:tr w:rsidR="003671A0" w:rsidRPr="000B305D" w:rsidTr="001676E0">
        <w:tc>
          <w:tcPr>
            <w:tcW w:w="70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Дизайн және орнату</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xml:space="preserve"> </w:t>
            </w:r>
          </w:p>
        </w:tc>
        <w:tc>
          <w:tcPr>
            <w:tcW w:w="67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слайдтардың дизайны тақырыпқа сәйкес келеді, мазмұнды қабылдауға кедергі келтірмейді, презентацияның барлық слайдтары үшін бірдей дизайн үлгісі қолданылады</w:t>
            </w:r>
          </w:p>
        </w:tc>
      </w:tr>
      <w:tr w:rsidR="003671A0" w:rsidRPr="003671A0" w:rsidTr="001676E0">
        <w:tc>
          <w:tcPr>
            <w:tcW w:w="70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4</w:t>
            </w:r>
          </w:p>
        </w:tc>
        <w:tc>
          <w:tcPr>
            <w:tcW w:w="1734"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Мазмұны</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xml:space="preserve"> </w:t>
            </w:r>
          </w:p>
        </w:tc>
        <w:tc>
          <w:tcPr>
            <w:tcW w:w="67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презентация зерттеудің негізгі кезеңдерін көрсетеді (мәселе, мақсат, гипотеза, жұмыс барысы, қорытындылар, ресурстар);</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жұмыс тақырыбы бойынша толық, түсінікті ақпаратты қамтиды;</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орфографиялық және пунктуациялық сауаттылық</w:t>
            </w:r>
          </w:p>
        </w:tc>
      </w:tr>
      <w:tr w:rsidR="003671A0" w:rsidRPr="000B305D" w:rsidTr="001676E0">
        <w:tc>
          <w:tcPr>
            <w:tcW w:w="70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5</w:t>
            </w:r>
          </w:p>
        </w:tc>
        <w:tc>
          <w:tcPr>
            <w:tcW w:w="1734"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Сөз сөйлеуге қойылатын талаптар</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xml:space="preserve"> </w:t>
            </w:r>
          </w:p>
        </w:tc>
        <w:tc>
          <w:tcPr>
            <w:tcW w:w="67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баяндамашы мазмұнды еркін біледі, материалды анық және сауатты баяндайды;</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сөз сөйлеуші аудиторияның сұрақтары мен ескертулеріне еркін және дұрыс жауап береді;</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 сөз сөйлеуші регламент шеңберіне дәлме-дәл сәйкес келеді.</w:t>
            </w:r>
          </w:p>
        </w:tc>
      </w:tr>
    </w:tbl>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2. Бақылау жұмысы</w:t>
      </w:r>
      <w:r w:rsidRPr="003671A0">
        <w:rPr>
          <w:rFonts w:ascii="Times New Roman" w:hAnsi="Times New Roman" w:cs="Times New Roman"/>
          <w:sz w:val="24"/>
          <w:szCs w:val="24"/>
          <w:lang w:val="kk-KZ"/>
        </w:rPr>
        <w:t xml:space="preserve"> – тақырып немесе бөлім бойынша белгілі бір типтегі мәселелерді шешу үшін алынған білімді қолдану дағдыларын тексеру құралы. Бақылау </w:t>
      </w:r>
      <w:r w:rsidRPr="003671A0">
        <w:rPr>
          <w:rFonts w:ascii="Times New Roman" w:hAnsi="Times New Roman" w:cs="Times New Roman"/>
          <w:sz w:val="24"/>
          <w:szCs w:val="24"/>
          <w:lang w:val="kk-KZ"/>
        </w:rPr>
        <w:lastRenderedPageBreak/>
        <w:t xml:space="preserve">жұмысы-берілген уақыт ішінде орындалатын жазбаша тапсырма (аудиториялық жұмыс жағдайында - 30 минуттан 2 сағатқа дейін, аудиториядан тыс жұмыс жағдайында - бір күннен бірнеше күнге дейін). Егер тест жұмысына арналған тапсырмалар оқулықтан, оқу құралынан немесе басқа дереккөзден алынса, онда оны силлабуста көрсету керек. </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Бағалаудың болжамды критерийлері</w:t>
      </w:r>
      <w:r w:rsidRPr="003671A0">
        <w:rPr>
          <w:rFonts w:ascii="Times New Roman" w:hAnsi="Times New Roman" w:cs="Times New Roman"/>
          <w:sz w:val="24"/>
          <w:szCs w:val="24"/>
          <w:lang w:val="kk-KZ"/>
        </w:rPr>
        <w:t>: болжамды жауаптарға сәйкестік; іс-әрекеттерді орындау алгоритмін дұрыс пайдалану (әдістемелер, технологиялар және т.б.); пайымдау логикасы; шешімге ерекше көзқарас.</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3. Баяндама</w:t>
      </w:r>
      <w:r w:rsidRPr="003671A0">
        <w:rPr>
          <w:rFonts w:ascii="Times New Roman" w:hAnsi="Times New Roman" w:cs="Times New Roman"/>
          <w:sz w:val="24"/>
          <w:szCs w:val="24"/>
          <w:lang w:val="kk-KZ"/>
        </w:rPr>
        <w:t xml:space="preserve"> – белгілі бір оқу-практикалық, оқу-зерттеу немесе ғылыми проблеманы шешудің алынған нәтижелерін ұсыну бойынша студент өз бетінше дайындаған көпшілік алдында сөз сөйлеу.  Есепті бағалау критерийлерінің саны мен салмағы есеп бағалаудың жалғыз объектісі болып табылатындығына немесе оның тек бір бөлігін білдіретіндігіне байланысты.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Бағалаудың үлгілік критерийлері:</w:t>
      </w:r>
      <w:r w:rsidRPr="003671A0">
        <w:rPr>
          <w:rFonts w:ascii="Times New Roman" w:hAnsi="Times New Roman" w:cs="Times New Roman"/>
          <w:sz w:val="24"/>
          <w:szCs w:val="24"/>
          <w:lang w:val="kk-KZ"/>
        </w:rPr>
        <w:t xml:space="preserve"> баяндаманың тақырыпқа, қойылған мақсаттар мен міндеттерге сәйкестігі; тақырыпты түсіну, ақпаратты сыни талдау қабілеті; зерделеу әдістерін білу және оларды қолдана білу; кестелер, схемалар, суреттер және т.б. көмегімен ақпаратты жалпылау; презентацияны дайындау кезінде өзіндік және креативтілік.</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4. Конспект</w:t>
      </w:r>
      <w:r w:rsidRPr="003671A0">
        <w:rPr>
          <w:rFonts w:ascii="Times New Roman" w:hAnsi="Times New Roman" w:cs="Times New Roman"/>
          <w:sz w:val="24"/>
          <w:szCs w:val="24"/>
          <w:lang w:val="kk-KZ"/>
        </w:rPr>
        <w:t xml:space="preserve"> студенттердің ақпаратты өңдеу дағдыларын қалыптастыруға және бағалауға мүмкіндік береді.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Бағалаудың үлгілік критерийлері:</w:t>
      </w:r>
      <w:r w:rsidRPr="003671A0">
        <w:rPr>
          <w:rFonts w:ascii="Times New Roman" w:hAnsi="Times New Roman" w:cs="Times New Roman"/>
          <w:sz w:val="24"/>
          <w:szCs w:val="24"/>
          <w:lang w:val="kk-KZ"/>
        </w:rPr>
        <w:t xml:space="preserve"> мәтіннің оңтайлы көлемі (түпнұсқаның үштен бір бөлігінен артық емес); мәтіннің логикалық құрылысы мен байланыстылығы; материалдың толық/терең ұсынылуы (негізгі ережелердің, ойлардың болуы); ақпаратты өңдеу нәтижесі ретінде визуализациялау (кестелер, схемалар, суреттер); безендіру (дәлдік, түпнұсқаның құрылымын сақтау).</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5. Ғылыми мақала</w:t>
      </w:r>
      <w:r w:rsidRPr="003671A0">
        <w:rPr>
          <w:rFonts w:ascii="Times New Roman" w:hAnsi="Times New Roman" w:cs="Times New Roman"/>
          <w:sz w:val="24"/>
          <w:szCs w:val="24"/>
          <w:lang w:val="kk-KZ"/>
        </w:rPr>
        <w:t xml:space="preserve"> бағалау құралы ретінде студенттердің оқу материалын меңгеру деңгейін де, ақпаратпен жұмыс істеудің жалпы дағдыларын да көрсете алады. </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Бағалаудың үлгілік критерийлері:</w:t>
      </w:r>
      <w:r w:rsidRPr="003671A0">
        <w:rPr>
          <w:rFonts w:ascii="Times New Roman" w:hAnsi="Times New Roman" w:cs="Times New Roman"/>
          <w:sz w:val="24"/>
          <w:szCs w:val="24"/>
          <w:lang w:val="kk-KZ"/>
        </w:rPr>
        <w:t xml:space="preserve"> тақырыптың өзектілігін негіздеу және оны ашу дәрежесі; мақала жазу логикасын сақтау; мақаланың таңдалған ғылыми журнал тақырыбына сәйкестігі; автор ережелерін сақтау; ғылыми жұмысты ресімдеу нормаларын сақтау.</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6. Эссе</w:t>
      </w:r>
      <w:r w:rsidRPr="003671A0">
        <w:rPr>
          <w:rFonts w:ascii="Times New Roman" w:hAnsi="Times New Roman" w:cs="Times New Roman"/>
          <w:sz w:val="24"/>
          <w:szCs w:val="24"/>
          <w:lang w:val="kk-KZ"/>
        </w:rPr>
        <w:t xml:space="preserve"> - білім алушының қойылған проблеманың мәнін жазбаша баяндау қабілетін бағалауға, тиісті пәннің тұжырымдамалары мен аналитикалық құралдарын пайдалана отырып, осы мәселеге өз бетінше талдау жүргізуге, қойылған проблема бойынша авторлық ұстанымын жинақтайтын қорытынды жасауға мүмкіндік беретін құрал. Эссе мен рефераттың айырмашылығы – бұл ғылымның, өнердің, өз тәжірибесінің, қоғамдық практиканың және т. б. басқа салаларынан идеяларды, тұжырымдамаларды, ассоциативті бейнелерді пайдалану кезінде студенттің ғылыми мәселеге қатысты тәуелсіз эссе-рефлексиясы. Эссені аудиторияда (содан кейін оның уақыты мақсаттарға байланысты 5 минуттан 45 минутқа дейін шектеледі) немесе аудиториядан тыс қолдануға болады.</w:t>
      </w:r>
    </w:p>
    <w:p w:rsidR="00AD09DC" w:rsidRPr="003671A0" w:rsidRDefault="006F337E"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 xml:space="preserve">Бағалаудың </w:t>
      </w:r>
      <w:r w:rsidR="00AD09DC" w:rsidRPr="003671A0">
        <w:rPr>
          <w:rFonts w:ascii="Times New Roman" w:hAnsi="Times New Roman" w:cs="Times New Roman"/>
          <w:b/>
          <w:sz w:val="24"/>
          <w:szCs w:val="24"/>
          <w:lang w:val="kk-KZ"/>
        </w:rPr>
        <w:t>үлгілік критерийлері:</w:t>
      </w:r>
      <w:r w:rsidR="00AD09DC" w:rsidRPr="003671A0">
        <w:rPr>
          <w:rFonts w:ascii="Times New Roman" w:hAnsi="Times New Roman" w:cs="Times New Roman"/>
          <w:sz w:val="24"/>
          <w:szCs w:val="24"/>
          <w:lang w:val="kk-KZ"/>
        </w:rPr>
        <w:t xml:space="preserve"> мәтін құрастырудың логикалық құрылымының болуы (проблема қоя отырып кіріспе; негізгі идеялар бойынша бөлінген негізгі бөлім; пайымдау нәтижесінде алынған тұжырымдармен қорытынды); эссе тақырыбы бойынша нақты айқындалған жеке ұстанымның болуы; жеке ұстанымды негіздеу кезінде дәлелдердің барабарлығы; баяндау стилі (кәсіби терминдерді, дәйексөздерді пайдалану, стилистикалық құрылыс және т.б.).</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7. Семинар</w:t>
      </w:r>
      <w:r w:rsidRPr="003671A0">
        <w:rPr>
          <w:rFonts w:ascii="Times New Roman" w:hAnsi="Times New Roman" w:cs="Times New Roman"/>
          <w:sz w:val="24"/>
          <w:szCs w:val="24"/>
          <w:lang w:val="kk-KZ"/>
        </w:rPr>
        <w:t xml:space="preserve"> тек оқу сабақтарын ұйымдастыру формасы ғана емес, сонымен қатар бағалау құралы бола алады. Бұл жағдайда семинарды өткізу студентке сеніп тапсырылады және оны өткізу бағасы, мысалы, семестрдің қорытынды бағасына 10% үлес қосады. Студент семинарды ұйымдастыру бойынша барлық іс-әрекеттер үшін жауапкершілікті өзіне алады (тақырыпты таңдайды, дайындау үшін дереккөздер тізімін немесе </w:t>
      </w:r>
      <w:r w:rsidRPr="003671A0">
        <w:rPr>
          <w:rFonts w:ascii="Times New Roman" w:hAnsi="Times New Roman" w:cs="Times New Roman"/>
          <w:sz w:val="24"/>
          <w:szCs w:val="24"/>
          <w:lang w:val="kk-KZ"/>
        </w:rPr>
        <w:lastRenderedPageBreak/>
        <w:t>материалдарды, үлестірме материалдарды, семинарды өткізу жоспарын дайындайды) және тікелей жүргізеді.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Бағалаудың үлгілік критерийлері:</w:t>
      </w:r>
      <w:r w:rsidRPr="003671A0">
        <w:rPr>
          <w:rFonts w:ascii="Times New Roman" w:hAnsi="Times New Roman" w:cs="Times New Roman"/>
          <w:sz w:val="24"/>
          <w:szCs w:val="24"/>
          <w:lang w:val="kk-KZ"/>
        </w:rPr>
        <w:t xml:space="preserve"> дайындық сапасы (оқуға ұсынылған материалдар, үлестірме материалдар, нұсқау беру, қолдау және көмек); түсіндіру сапасы (материалды еркін меңгеру, тақырыпты анық түсіну, сұрақтарға нақты жауаптар, мысалдар келтіру); ресурстардың сапасы (ұсынылған релевантты дереккөздердің кеңдігі, оқуға қажетті дереккөздерге сілтемелер; презентация сапасы (аудио-видеотехниканы, үлестірме материалдарды жақсы пайдалану, жанды, серпінді), пікірталас сапасы (оқытудың тиімді және қызықты топтық әдістерін пайдалану, студенттерді қатыстыру, топ жұмысын үйлестіру).</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8. Жоба</w:t>
      </w:r>
      <w:r w:rsidRPr="003671A0">
        <w:rPr>
          <w:rFonts w:ascii="Times New Roman" w:hAnsi="Times New Roman" w:cs="Times New Roman"/>
          <w:sz w:val="24"/>
          <w:szCs w:val="24"/>
          <w:lang w:val="kk-KZ"/>
        </w:rPr>
        <w:t>-оқу және зерттеу тапсырмаларының кешенін жоспарлау және орындау нәтижесінде алынатын түпкілікті өнім. Практикалық міндеттер мен проблемаларды шешу процесінде білім алушылардың өз білімдерін өз бетінше құрастыру дағдыларын бағалауға, ақпараттық кеңістікте бағдарлануға және талдамалық, зерттеу дағдыларының, практикалық және шығармашылық ойлау дағдыларының қалыптасу деңгейіне мүмкіндік береді. Жоба берілген уақыт аралығы ішінде жеке тәртіппен немесе білім алушылар тобымен орындалуы мүмкін.</w:t>
      </w:r>
    </w:p>
    <w:p w:rsidR="00AD09DC" w:rsidRPr="003671A0" w:rsidRDefault="00AD09DC" w:rsidP="00AD09DC">
      <w:pPr>
        <w:spacing w:after="0" w:line="240" w:lineRule="auto"/>
        <w:ind w:firstLine="708"/>
        <w:contextualSpacing/>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Бағалаудың үлгілік критерийлері: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 жобаны орындау процесін бағалау:</w:t>
      </w:r>
      <w:r w:rsidRPr="003671A0">
        <w:rPr>
          <w:rFonts w:ascii="Times New Roman" w:hAnsi="Times New Roman" w:cs="Times New Roman"/>
          <w:sz w:val="24"/>
          <w:szCs w:val="24"/>
          <w:lang w:val="kk-KZ"/>
        </w:rPr>
        <w:t xml:space="preserve"> дербестік, зияткерлік қызметтің белсенділігі, қойылған міндеттерді орындауға шығармашылық көзқарас, ақпаратпен жұмыс істей білу, командада жұмыс істей білу; </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 алынған нәтижені бағалау:</w:t>
      </w:r>
      <w:r w:rsidRPr="003671A0">
        <w:rPr>
          <w:rFonts w:ascii="Times New Roman" w:hAnsi="Times New Roman" w:cs="Times New Roman"/>
          <w:sz w:val="24"/>
          <w:szCs w:val="24"/>
          <w:lang w:val="kk-KZ"/>
        </w:rPr>
        <w:t xml:space="preserve"> жобаның мақсаты мен міндеттерін нақты және анық тұжырымдау, олардың тақырыпқа сәйкестігі; дереккөздерді таңдаудың негізділігі; проблеманы және оның шешімдерін ашудың тереңдігі/толықтығы / негізділігі; қорытындылар мазмұнының жобада мәлімделген мақсаттар мен міндеттерге сәйкестігі; теориялық немесе практикалық сипаттағы жаңалық элементтерінің болуы; практикалық маңыздылығы; жұмысты ресімдеу;</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 жобаны қорғауда сөз сөйлеуді бағалау:</w:t>
      </w:r>
      <w:r w:rsidRPr="003671A0">
        <w:rPr>
          <w:rFonts w:ascii="Times New Roman" w:hAnsi="Times New Roman" w:cs="Times New Roman"/>
          <w:sz w:val="24"/>
          <w:szCs w:val="24"/>
          <w:lang w:val="kk-KZ"/>
        </w:rPr>
        <w:t xml:space="preserve"> сөз сөйлеудің мәлімделген тақырыпқа сәйкестігі, құрылымдылығы, қисындылығы, қолжетімділігі, минималды жеткіліктілігі; зерттелетін тақырыпты меңгеру деңгейі (терминологияны меңгеру, материалда бағдарлану, заңдылықтарды, өзара байланыстарды түсіну және т. б.); аргументтілік, анықтық, сұрақтарға жауаптардың толықтығы; сөз сөйлеу мәдениеті (еркін сөйлеу,парақтан оқу, қағаз бетіне шығару, қағаз бетіне шығару, қағаз бетіне шығару, Материалды ұсыну стилі және т.б.).</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9. Кейс-стади</w:t>
      </w:r>
      <w:r w:rsidRPr="003671A0">
        <w:rPr>
          <w:rFonts w:ascii="Times New Roman" w:hAnsi="Times New Roman" w:cs="Times New Roman"/>
          <w:sz w:val="24"/>
          <w:szCs w:val="24"/>
          <w:lang w:val="kk-KZ"/>
        </w:rPr>
        <w:t xml:space="preserve"> проблемалық тапсырмаларды қолдануға негізделген, онда студенттерге берілген мәселені шешу үшін қажетті, бірақ толық емес ақпаратты қамтитын нақты Кәсіби бағытталған жағдайды түсінуді ұсынады.  Кейс-стади қолдану қажеттілігі функционалдық құзыреттерді бағалау тест сипатындағы сұрақтарға жауаптарға дейін төмендетілмейтіндігімен байланысты, өйткені функционалдық құзыреттер-бұл адам еңбек саласында немесе логикалық есептерді шешуде жасай алатын нәрсе.</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Бағалаудың үлгілік критерийлері:</w:t>
      </w:r>
      <w:r w:rsidRPr="003671A0">
        <w:rPr>
          <w:rFonts w:ascii="Times New Roman" w:hAnsi="Times New Roman" w:cs="Times New Roman"/>
          <w:sz w:val="24"/>
          <w:szCs w:val="24"/>
          <w:lang w:val="kk-KZ"/>
        </w:rPr>
        <w:t xml:space="preserve"> кейстегі проблемалардың көпшілігі тұжырымдалды және талданды: ақпаратпен жұмыс істеу кезінде барабар Талдамалық әдістер көрсетілді; шешу үшін қосымша ақпарат көздері пайдаланылды. барлық қажетті есептеулер жүргізілді; істі шешу барысында дайындалған құжаттар мағынасы мен мазмұны бойынша оларға қойылатын талаптарға сәйкес келеді; тұжырымдар негізделген, дәлелдер салмақты; істің осы шешімін басқа шешімдерден ерекшелейтін өз тұжырымдары жасалды.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10. Коллоквиум</w:t>
      </w:r>
      <w:r w:rsidR="006F337E" w:rsidRPr="003671A0">
        <w:rPr>
          <w:rFonts w:ascii="Times New Roman" w:hAnsi="Times New Roman" w:cs="Times New Roman"/>
          <w:b/>
          <w:sz w:val="24"/>
          <w:szCs w:val="24"/>
          <w:lang w:val="kk-KZ"/>
        </w:rPr>
        <w:t xml:space="preserve"> </w:t>
      </w:r>
      <w:r w:rsidRPr="003671A0">
        <w:rPr>
          <w:rFonts w:ascii="Times New Roman" w:hAnsi="Times New Roman" w:cs="Times New Roman"/>
          <w:sz w:val="24"/>
          <w:szCs w:val="24"/>
          <w:lang w:val="kk-KZ"/>
        </w:rPr>
        <w:t>-</w:t>
      </w:r>
      <w:r w:rsidR="006F337E" w:rsidRPr="003671A0">
        <w:rPr>
          <w:rFonts w:ascii="Times New Roman" w:hAnsi="Times New Roman" w:cs="Times New Roman"/>
          <w:sz w:val="24"/>
          <w:szCs w:val="24"/>
          <w:lang w:val="kk-KZ"/>
        </w:rPr>
        <w:t xml:space="preserve"> </w:t>
      </w:r>
      <w:r w:rsidRPr="003671A0">
        <w:rPr>
          <w:rFonts w:ascii="Times New Roman" w:hAnsi="Times New Roman" w:cs="Times New Roman"/>
          <w:sz w:val="24"/>
          <w:szCs w:val="24"/>
          <w:lang w:val="kk-KZ"/>
        </w:rPr>
        <w:t xml:space="preserve">оқытушының білім алушылармен әңгімелесуі немесе коллоквиумға шығарылған мәселелердің бірі бойынша жазбаша жұмыс түрінде оқу сабағы ретінде ұйымдастырылған тақырыптың, бөлімнің немесе пәннің бөлімдерінің оқу </w:t>
      </w:r>
      <w:r w:rsidRPr="003671A0">
        <w:rPr>
          <w:rFonts w:ascii="Times New Roman" w:hAnsi="Times New Roman" w:cs="Times New Roman"/>
          <w:sz w:val="24"/>
          <w:szCs w:val="24"/>
          <w:lang w:val="kk-KZ"/>
        </w:rPr>
        <w:lastRenderedPageBreak/>
        <w:t>материалын меңгеруін ағымдағы бақылау құралы. Шын мәнінде, коллоквиум - бұл миниатюрадағы емтихан, сондықтан коллоквиумға жауапты бағалау кезінде емтихан сияқты өлшемдерді қолдануға болады.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Бағалаудың үлгілік критерийлері:</w:t>
      </w:r>
      <w:r w:rsidRPr="003671A0">
        <w:rPr>
          <w:rFonts w:ascii="Times New Roman" w:hAnsi="Times New Roman" w:cs="Times New Roman"/>
          <w:sz w:val="24"/>
          <w:szCs w:val="24"/>
          <w:lang w:val="kk-KZ"/>
        </w:rPr>
        <w:t xml:space="preserve"> жауаптың көлемі мен құрылымы; материалды баяндау логикасы; тиісті терминологияны пайдалану, баяндау стилі; мәселенің ашылу дәрежесі; қажетті есептеулерді орындау. </w:t>
      </w:r>
    </w:p>
    <w:p w:rsidR="00AD09DC" w:rsidRPr="003671A0" w:rsidRDefault="001934A0"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.1.9 баға қою критерийлері мен әр түрлі ағымдық бақылаудың қойылған балдарының шкаласын оқытушы жеке әзірлейді және силлабуста көрсетіледі.  ПОҚ ағымдағы бақылаудың басқа түрлерін қолдануға құқылы.</w:t>
      </w:r>
    </w:p>
    <w:p w:rsidR="00AD09DC" w:rsidRPr="003671A0" w:rsidRDefault="001934A0" w:rsidP="00AD09DC">
      <w:pPr>
        <w:spacing w:after="0" w:line="240" w:lineRule="auto"/>
        <w:ind w:firstLine="708"/>
        <w:contextualSpacing/>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6</w:t>
      </w:r>
      <w:r w:rsidR="00AD09DC" w:rsidRPr="003671A0">
        <w:rPr>
          <w:rFonts w:ascii="Times New Roman" w:hAnsi="Times New Roman" w:cs="Times New Roman"/>
          <w:b/>
          <w:sz w:val="24"/>
          <w:szCs w:val="24"/>
          <w:lang w:val="kk-KZ"/>
        </w:rPr>
        <w:t>.2  Аралық аттестаттауды бағалау рәсімі</w:t>
      </w:r>
    </w:p>
    <w:p w:rsidR="00AD09DC" w:rsidRPr="003671A0" w:rsidRDefault="001934A0"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 xml:space="preserve">.2.1 аралық аттестаттау мынадай нысандарда өткізіледі: компьютерлік тестілеу, оқудың барлық деңгейлері үшін жазбаша емтихандар. Ағылшын тілі бойынша емтихандар екі кезеңде өткізіледі: жазбаша және ауызша (speaking) кезеңдер. </w:t>
      </w:r>
    </w:p>
    <w:p w:rsidR="00AD09DC" w:rsidRPr="003671A0" w:rsidRDefault="001934A0"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.2.2 әрбір оқу жылында аралық аттестаттауды өткізу нысандары ББ, оқытушылардың өтінімдері негізінде айқындалады және са отырысында бекітіледі.</w:t>
      </w:r>
    </w:p>
    <w:p w:rsidR="00AD09DC" w:rsidRPr="003671A0" w:rsidRDefault="001934A0"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 xml:space="preserve">.2.3 компьютерлік тестілеу прокторинг жүйесін пайдалана отырып, ЖОО-ның қолданыстағы жүйелерін пайдалана отырып жүргізіледі, бұл ретте емтихан тестілері ОПҚ-ның жүйеге өз бетінше жүктейтін немесе ОР-ға тапсырған және ОР қызметкерлері жүктейтін тест сұрақтарының банкінен автоматты түрде қалыптастырылады. Компьютерлік тестілеу нәтижелері LMS-Тегі электрондық тізімдемеде автоматты түрде көрсетіледі. </w:t>
      </w:r>
    </w:p>
    <w:p w:rsidR="00AD09DC" w:rsidRPr="003671A0" w:rsidRDefault="001934A0"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.2.4 жазбаша емтихан билет түрінде, эссе немесе takeout (жоба) түрінде өткізілуі мүмкін. Билет нысанындағы және эссе нысанындағы жазбаша ем</w:t>
      </w:r>
      <w:r w:rsidR="00CD682A" w:rsidRPr="003671A0">
        <w:rPr>
          <w:rFonts w:ascii="Times New Roman" w:hAnsi="Times New Roman" w:cs="Times New Roman"/>
          <w:sz w:val="24"/>
          <w:szCs w:val="24"/>
          <w:lang w:val="kk-KZ"/>
        </w:rPr>
        <w:t>тихан университет бойынша бұйрығымен</w:t>
      </w:r>
      <w:r w:rsidR="00AD09DC" w:rsidRPr="003671A0">
        <w:rPr>
          <w:rFonts w:ascii="Times New Roman" w:hAnsi="Times New Roman" w:cs="Times New Roman"/>
          <w:sz w:val="24"/>
          <w:szCs w:val="24"/>
          <w:lang w:val="kk-KZ"/>
        </w:rPr>
        <w:t xml:space="preserve"> құрылған комиссияның қатысуыме</w:t>
      </w:r>
      <w:r w:rsidR="00CD682A" w:rsidRPr="003671A0">
        <w:rPr>
          <w:rFonts w:ascii="Times New Roman" w:hAnsi="Times New Roman" w:cs="Times New Roman"/>
          <w:sz w:val="24"/>
          <w:szCs w:val="24"/>
          <w:lang w:val="kk-KZ"/>
        </w:rPr>
        <w:t>н өткізіледі, жауап бланкілері ТО</w:t>
      </w:r>
      <w:r w:rsidR="00AD09DC" w:rsidRPr="003671A0">
        <w:rPr>
          <w:rFonts w:ascii="Times New Roman" w:hAnsi="Times New Roman" w:cs="Times New Roman"/>
          <w:sz w:val="24"/>
          <w:szCs w:val="24"/>
          <w:lang w:val="kk-KZ"/>
        </w:rPr>
        <w:t xml:space="preserve">-мен шифрланады және одан әрі емтихан алушыларға тексеруге және бағалауға беріледі. </w:t>
      </w:r>
      <w:r w:rsidR="00CD682A" w:rsidRPr="003671A0">
        <w:rPr>
          <w:rFonts w:ascii="Times New Roman" w:hAnsi="Times New Roman" w:cs="Times New Roman"/>
          <w:sz w:val="24"/>
          <w:szCs w:val="24"/>
          <w:lang w:val="kk-KZ"/>
        </w:rPr>
        <w:t>ТО</w:t>
      </w:r>
      <w:r w:rsidR="00AD09DC" w:rsidRPr="003671A0">
        <w:rPr>
          <w:rFonts w:ascii="Times New Roman" w:hAnsi="Times New Roman" w:cs="Times New Roman"/>
          <w:sz w:val="24"/>
          <w:szCs w:val="24"/>
          <w:lang w:val="kk-KZ"/>
        </w:rPr>
        <w:t xml:space="preserve"> шифрды шешуді жүргізеді және емтихандарға университеттің ААЖ-ға балл қою үшін жібереді. </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Жазбаша емтихан билеттері пәнді жүргізетін ПОҚ жүктейтін сұрақтар банкінен компьютерлік генерациялау әдісімен қалыптастырылады. </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Онлайн оқыту кезінде жазбаша емтихандар takeout (жобадан) басқа прокторингпен өткізіледі. Takeout (жоба) нәтижесі плагиатқа қарсы жүйеде тексерілуі тиіс.</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Электрондық форматта орындалған докторанттардың жазбаша емтихандарының жауаптары түпнұсқалығына тексеріледі. Жұмыстың өзіндік ерекшелігі кем дегенде 60% болуы керек (билеттің барлық сұрақтарына жауап беру үшін орташа көрсеткіш).</w:t>
      </w:r>
    </w:p>
    <w:p w:rsidR="00AD09DC" w:rsidRPr="003671A0" w:rsidRDefault="001934A0"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.2.5 аралық аттестаттауды бағалау құралдарының түрлері: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1.Компьютерлік тестілеу</w:t>
      </w:r>
      <w:r w:rsidRPr="003671A0">
        <w:rPr>
          <w:rFonts w:ascii="Times New Roman" w:hAnsi="Times New Roman" w:cs="Times New Roman"/>
          <w:sz w:val="24"/>
          <w:szCs w:val="24"/>
          <w:lang w:val="kk-KZ"/>
        </w:rPr>
        <w:t xml:space="preserve"> кезінде банктегі тест сұрақтарының саны пәннің көлеміне байланысты және АС-пен анықталады. </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2. Жазбаша емтихан</w:t>
      </w:r>
      <w:r w:rsidRPr="003671A0">
        <w:rPr>
          <w:rFonts w:ascii="Times New Roman" w:hAnsi="Times New Roman" w:cs="Times New Roman"/>
          <w:sz w:val="24"/>
          <w:szCs w:val="24"/>
          <w:lang w:val="kk-KZ"/>
        </w:rPr>
        <w:t xml:space="preserve"> билет түрінде, эссе немесе takeout (жоба) түрінде өткізілуі мүмкін, олар келесі критерийлер бойынша бағаланады: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2.1 Билет формасы</w:t>
      </w:r>
      <w:r w:rsidRPr="003671A0">
        <w:rPr>
          <w:rFonts w:ascii="Times New Roman" w:hAnsi="Times New Roman" w:cs="Times New Roman"/>
          <w:sz w:val="24"/>
          <w:szCs w:val="24"/>
          <w:lang w:val="kk-KZ"/>
        </w:rPr>
        <w:t xml:space="preserve"> – Блум таксономиясына сәйкес тұжырымдалған үш қиындық деңгейіндегі үш сұрақтан тұратын билет.</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Блум таксономиясына сәйкес сұрақтарға жауаптарды бағалау критерийлері: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сұрақтың күрделілігінің бірінші деңгейі ең көбі 20 баллмен бағаланады;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сұрақтың күрделілігінің екінші деңгейі ең көбі 30 баллмен бағаланады;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сұрақтың күрделілігінің үшінші деңгейі ең көбі 50 баллмен бағаланады.</w:t>
      </w:r>
    </w:p>
    <w:p w:rsidR="00AD09DC" w:rsidRPr="003671A0" w:rsidRDefault="00AD09DC" w:rsidP="00AD09DC">
      <w:pPr>
        <w:spacing w:after="0" w:line="240" w:lineRule="auto"/>
        <w:ind w:firstLine="708"/>
        <w:contextualSpacing/>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Әр сұраққа жауапты бағалау критерийлері: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Тақырыпты түсіну деңгейі-20% (бірінші қиындық деңгейі үшін – max 4 балл, 2 деңгей үшін – 6, 3 деңгей үшін – 10)</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Сыни тұрғыдан ойлау-20% (бірінші қиындық деңгейі үшін – max 4 балл, 2 деңгей үшін – 6, 3 деңгей үшін – 10)</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 Жауаптағы теориялық мәліметтердің толықтығы-20% (күрделіліктің бірінші деңгейі үшін – max 4 балл, 2 – деңгей-6, 3-деңгей-10)</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Жазу мәдениеті, терминдерді қолдану-20% (бірінші қиындық деңгейі үшін – max 4 балл, 2-деңгей-6, 3 – деңгей-10)</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Қорытындыларды, қорытындыларды қалыптастыру деңгейі – 20% (бірінші күрделілік деңгейі үшін – max 4 балл, 2-деңгей-6, 3-деңгей-10)</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Сұрақтар банкіндегі сұрақтар саны пән несиелерінің санына байланысты және са анықтайды.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Бакалавриаттың, магистратураның, докторантураның жазбаша емтиханына қойылатын талаптар 3, 4, 5-кестелерде көрсетілген.</w:t>
      </w:r>
    </w:p>
    <w:p w:rsidR="00AD09DC" w:rsidRPr="003671A0" w:rsidRDefault="00AD09DC" w:rsidP="00AD09DC">
      <w:pPr>
        <w:spacing w:after="0" w:line="240" w:lineRule="auto"/>
        <w:contextualSpacing/>
        <w:jc w:val="both"/>
        <w:rPr>
          <w:rFonts w:ascii="Times New Roman" w:eastAsia="Times New Roman" w:hAnsi="Times New Roman" w:cs="Times New Roman"/>
          <w:sz w:val="24"/>
          <w:szCs w:val="24"/>
          <w:lang w:val="kk-KZ"/>
        </w:rPr>
      </w:pPr>
    </w:p>
    <w:p w:rsidR="00AD09DC" w:rsidRPr="003671A0" w:rsidRDefault="00AD09DC" w:rsidP="00AD09DC">
      <w:pPr>
        <w:spacing w:after="0" w:line="240" w:lineRule="auto"/>
        <w:contextualSpacing/>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Кесте 4. Бакалавриаттың жазбаша емтиханының деңгейлері мен сұрақтар түрлері</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960"/>
      </w:tblGrid>
      <w:tr w:rsidR="003671A0"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 xml:space="preserve"> Деңгейі</w:t>
            </w:r>
          </w:p>
        </w:tc>
        <w:tc>
          <w:tcPr>
            <w:tcW w:w="69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 xml:space="preserve">Сұрақ түрі </w:t>
            </w:r>
          </w:p>
        </w:tc>
      </w:tr>
      <w:tr w:rsidR="003671A0"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Есте сақтау</w:t>
            </w:r>
          </w:p>
          <w:p w:rsidR="00AD09DC" w:rsidRPr="003671A0" w:rsidRDefault="00AD09DC" w:rsidP="001676E0">
            <w:pPr>
              <w:spacing w:after="0" w:line="240" w:lineRule="auto"/>
              <w:contextualSpacing/>
              <w:jc w:val="both"/>
              <w:rPr>
                <w:rFonts w:ascii="Times New Roman" w:eastAsia="Times New Roman" w:hAnsi="Times New Roman" w:cs="Times New Roman"/>
                <w:sz w:val="24"/>
                <w:szCs w:val="24"/>
              </w:rPr>
            </w:pPr>
          </w:p>
        </w:tc>
        <w:tc>
          <w:tcPr>
            <w:tcW w:w="69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Анықтама беріңіз......</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 xml:space="preserve">, </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Атаңыз (тізімдеңіз).........</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 xml:space="preserve">, </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Сипаттаңыз ......</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 xml:space="preserve">, </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Көрсетіңіз........</w:t>
            </w:r>
            <w:r w:rsidRPr="003671A0">
              <w:rPr>
                <w:rFonts w:ascii="Times New Roman" w:eastAsia="Times New Roman" w:hAnsi="Times New Roman" w:cs="Times New Roman"/>
                <w:sz w:val="24"/>
                <w:szCs w:val="24"/>
                <w:lang w:val="kk-KZ"/>
              </w:rPr>
              <w:t xml:space="preserve">»   </w:t>
            </w:r>
            <w:r w:rsidRPr="003671A0">
              <w:rPr>
                <w:rFonts w:ascii="Times New Roman" w:eastAsia="Times New Roman" w:hAnsi="Times New Roman" w:cs="Times New Roman"/>
                <w:sz w:val="24"/>
                <w:szCs w:val="24"/>
              </w:rPr>
              <w:t xml:space="preserve">және </w:t>
            </w:r>
            <w:proofErr w:type="gramStart"/>
            <w:r w:rsidRPr="003671A0">
              <w:rPr>
                <w:rFonts w:ascii="Times New Roman" w:eastAsia="Times New Roman" w:hAnsi="Times New Roman" w:cs="Times New Roman"/>
                <w:sz w:val="24"/>
                <w:szCs w:val="24"/>
              </w:rPr>
              <w:t>т. б</w:t>
            </w:r>
            <w:proofErr w:type="gramEnd"/>
            <w:r w:rsidRPr="003671A0">
              <w:rPr>
                <w:rFonts w:ascii="Times New Roman" w:eastAsia="Times New Roman" w:hAnsi="Times New Roman" w:cs="Times New Roman"/>
                <w:sz w:val="24"/>
                <w:szCs w:val="24"/>
              </w:rPr>
              <w:t>.</w:t>
            </w:r>
          </w:p>
        </w:tc>
      </w:tr>
      <w:tr w:rsidR="003671A0" w:rsidRPr="000B305D"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 xml:space="preserve">Түсіну </w:t>
            </w:r>
          </w:p>
          <w:p w:rsidR="00AD09DC" w:rsidRPr="003671A0" w:rsidRDefault="00AD09DC" w:rsidP="001676E0">
            <w:pPr>
              <w:spacing w:after="0" w:line="240" w:lineRule="auto"/>
              <w:contextualSpacing/>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 xml:space="preserve"> </w:t>
            </w:r>
          </w:p>
        </w:tc>
        <w:tc>
          <w:tcPr>
            <w:tcW w:w="69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«Түсіндіріңіз........», «Мысал келтіріңіз......», «Табыңыз шешімі........» «Ойда есептеңіз..........», «Ашыңыз.........», «Өз түсінігіңізді білдіріңіз.........», «Выявите айырмашылықтар........», «Анықтаңыз..........» және т. б.</w:t>
            </w:r>
          </w:p>
        </w:tc>
      </w:tr>
      <w:tr w:rsidR="00AD09DC"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 xml:space="preserve">Қолдану </w:t>
            </w:r>
            <w:r w:rsidRPr="003671A0">
              <w:rPr>
                <w:rFonts w:ascii="Times New Roman" w:eastAsia="Times New Roman" w:hAnsi="Times New Roman" w:cs="Times New Roman"/>
                <w:sz w:val="24"/>
                <w:szCs w:val="24"/>
                <w:lang w:val="kk-KZ"/>
              </w:rPr>
              <w:t xml:space="preserve"> </w:t>
            </w:r>
            <w:r w:rsidRPr="003671A0">
              <w:rPr>
                <w:rFonts w:ascii="Times New Roman" w:eastAsia="Times New Roman" w:hAnsi="Times New Roman" w:cs="Times New Roman"/>
                <w:sz w:val="24"/>
                <w:szCs w:val="24"/>
              </w:rPr>
              <w:t xml:space="preserve"> </w:t>
            </w:r>
          </w:p>
        </w:tc>
        <w:tc>
          <w:tcPr>
            <w:tcW w:w="69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Пайдаланыңыз (примените)..................</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 xml:space="preserve">, </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Табыңыз.............</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 xml:space="preserve">, </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Тармағын таңдаңыз..........</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 xml:space="preserve">, </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Байланысты анықтаңыз.........</w:t>
            </w:r>
            <w:r w:rsidRPr="003671A0">
              <w:rPr>
                <w:rFonts w:ascii="Times New Roman" w:eastAsia="Times New Roman" w:hAnsi="Times New Roman" w:cs="Times New Roman"/>
                <w:sz w:val="24"/>
                <w:szCs w:val="24"/>
                <w:lang w:val="kk-KZ"/>
              </w:rPr>
              <w:t>»</w:t>
            </w:r>
            <w:r w:rsidRPr="003671A0">
              <w:rPr>
                <w:rFonts w:ascii="Times New Roman" w:eastAsia="Times New Roman" w:hAnsi="Times New Roman" w:cs="Times New Roman"/>
                <w:sz w:val="24"/>
                <w:szCs w:val="24"/>
              </w:rPr>
              <w:t xml:space="preserve">, және </w:t>
            </w:r>
            <w:proofErr w:type="gramStart"/>
            <w:r w:rsidRPr="003671A0">
              <w:rPr>
                <w:rFonts w:ascii="Times New Roman" w:eastAsia="Times New Roman" w:hAnsi="Times New Roman" w:cs="Times New Roman"/>
                <w:sz w:val="24"/>
                <w:szCs w:val="24"/>
              </w:rPr>
              <w:t>т. б</w:t>
            </w:r>
            <w:proofErr w:type="gramEnd"/>
            <w:r w:rsidRPr="003671A0">
              <w:rPr>
                <w:rFonts w:ascii="Times New Roman" w:eastAsia="Times New Roman" w:hAnsi="Times New Roman" w:cs="Times New Roman"/>
                <w:sz w:val="24"/>
                <w:szCs w:val="24"/>
              </w:rPr>
              <w:t>.</w:t>
            </w:r>
          </w:p>
        </w:tc>
      </w:tr>
    </w:tbl>
    <w:p w:rsidR="00AD09DC" w:rsidRPr="003671A0" w:rsidRDefault="00AD09DC" w:rsidP="00AD09DC">
      <w:pPr>
        <w:spacing w:after="0" w:line="240" w:lineRule="auto"/>
        <w:contextualSpacing/>
        <w:jc w:val="both"/>
        <w:rPr>
          <w:rFonts w:ascii="Times New Roman" w:eastAsia="Times New Roman" w:hAnsi="Times New Roman" w:cs="Times New Roman"/>
          <w:sz w:val="24"/>
          <w:szCs w:val="24"/>
          <w:lang w:val="kk-KZ"/>
        </w:rPr>
      </w:pPr>
    </w:p>
    <w:p w:rsidR="006F337E" w:rsidRPr="003671A0" w:rsidRDefault="006F337E" w:rsidP="00AD09DC">
      <w:pPr>
        <w:spacing w:after="0" w:line="240" w:lineRule="auto"/>
        <w:contextualSpacing/>
        <w:jc w:val="both"/>
        <w:rPr>
          <w:rFonts w:ascii="Times New Roman" w:eastAsia="Times New Roman" w:hAnsi="Times New Roman" w:cs="Times New Roman"/>
          <w:sz w:val="24"/>
          <w:szCs w:val="24"/>
          <w:lang w:val="kk-KZ"/>
        </w:rPr>
      </w:pPr>
    </w:p>
    <w:p w:rsidR="00AD09DC" w:rsidRPr="003671A0" w:rsidRDefault="00AD09DC" w:rsidP="00AD09DC">
      <w:pPr>
        <w:spacing w:after="0" w:line="240" w:lineRule="auto"/>
        <w:contextualSpacing/>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Кесте 5. Магистратураның жазбаша емтиханының деңгейлері мен сұрақтар түрлері</w:t>
      </w:r>
    </w:p>
    <w:p w:rsidR="006F337E" w:rsidRPr="003671A0" w:rsidRDefault="006F337E" w:rsidP="00AD09DC">
      <w:pPr>
        <w:spacing w:after="0" w:line="240" w:lineRule="auto"/>
        <w:contextualSpacing/>
        <w:jc w:val="both"/>
        <w:rPr>
          <w:rFonts w:ascii="Times New Roman" w:eastAsia="Times New Roman" w:hAnsi="Times New Roman" w:cs="Times New Roman"/>
          <w:sz w:val="24"/>
          <w:szCs w:val="24"/>
          <w:lang w:val="kk-KZ"/>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930"/>
      </w:tblGrid>
      <w:tr w:rsidR="003671A0"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 xml:space="preserve"> Деңгейі</w:t>
            </w:r>
          </w:p>
        </w:tc>
        <w:tc>
          <w:tcPr>
            <w:tcW w:w="693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 xml:space="preserve">Сұрақ түрі </w:t>
            </w:r>
          </w:p>
        </w:tc>
      </w:tr>
      <w:tr w:rsidR="003671A0"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Қолдану</w:t>
            </w:r>
          </w:p>
        </w:tc>
        <w:tc>
          <w:tcPr>
            <w:tcW w:w="693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 xml:space="preserve">«Пайдаланыңыз (примените)..................», «Табыңыз.............», «Тармағын таңдаңыз..........», «Байланысты анықтаңыз.........»және </w:t>
            </w:r>
            <w:proofErr w:type="gramStart"/>
            <w:r w:rsidRPr="003671A0">
              <w:rPr>
                <w:rFonts w:ascii="Times New Roman" w:hAnsi="Times New Roman" w:cs="Times New Roman"/>
                <w:sz w:val="24"/>
                <w:szCs w:val="24"/>
              </w:rPr>
              <w:t>т. б</w:t>
            </w:r>
            <w:proofErr w:type="gramEnd"/>
            <w:r w:rsidRPr="003671A0">
              <w:rPr>
                <w:rFonts w:ascii="Times New Roman" w:hAnsi="Times New Roman" w:cs="Times New Roman"/>
                <w:sz w:val="24"/>
                <w:szCs w:val="24"/>
              </w:rPr>
              <w:t>.</w:t>
            </w:r>
          </w:p>
        </w:tc>
      </w:tr>
      <w:tr w:rsidR="003671A0"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Талдау</w:t>
            </w:r>
          </w:p>
        </w:tc>
        <w:tc>
          <w:tcPr>
            <w:tcW w:w="693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«Салыстырыңыз........», «Өзара байланысты анықтаңыз.........», «Сыни тұ</w:t>
            </w:r>
            <w:proofErr w:type="gramStart"/>
            <w:r w:rsidRPr="003671A0">
              <w:rPr>
                <w:rFonts w:ascii="Times New Roman" w:hAnsi="Times New Roman" w:cs="Times New Roman"/>
                <w:sz w:val="24"/>
                <w:szCs w:val="24"/>
              </w:rPr>
              <w:t>р</w:t>
            </w:r>
            <w:proofErr w:type="gramEnd"/>
            <w:r w:rsidRPr="003671A0">
              <w:rPr>
                <w:rFonts w:ascii="Times New Roman" w:hAnsi="Times New Roman" w:cs="Times New Roman"/>
                <w:sz w:val="24"/>
                <w:szCs w:val="24"/>
              </w:rPr>
              <w:t>ғыдан бағалаңыз..........», «Тексеріңіз...........», «Санатты анықтаңыз...........», «Айырмашылықтарды түсіндіріңіз..........», «Талдаңыз...........», «Обоснуйте...........»және т. б.</w:t>
            </w:r>
          </w:p>
        </w:tc>
      </w:tr>
      <w:tr w:rsidR="00AD09DC"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Бағалау</w:t>
            </w:r>
          </w:p>
        </w:tc>
        <w:tc>
          <w:tcPr>
            <w:tcW w:w="693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 xml:space="preserve">«Бағалаңыз................», «Шешімді табыңыз (бағыт беріңіз) .........», </w:t>
            </w:r>
            <w:r w:rsidRPr="003671A0">
              <w:rPr>
                <w:rFonts w:ascii="Times New Roman" w:hAnsi="Times New Roman" w:cs="Times New Roman"/>
                <w:sz w:val="24"/>
                <w:szCs w:val="24"/>
                <w:lang w:val="kk-KZ"/>
              </w:rPr>
              <w:t>«</w:t>
            </w:r>
            <w:r w:rsidRPr="003671A0">
              <w:rPr>
                <w:rFonts w:ascii="Times New Roman" w:hAnsi="Times New Roman" w:cs="Times New Roman"/>
                <w:sz w:val="24"/>
                <w:szCs w:val="24"/>
              </w:rPr>
              <w:t xml:space="preserve">Әлемде........», «Болжам жасаңыз........ «және </w:t>
            </w:r>
            <w:proofErr w:type="gramStart"/>
            <w:r w:rsidRPr="003671A0">
              <w:rPr>
                <w:rFonts w:ascii="Times New Roman" w:hAnsi="Times New Roman" w:cs="Times New Roman"/>
                <w:sz w:val="24"/>
                <w:szCs w:val="24"/>
              </w:rPr>
              <w:t>т. б</w:t>
            </w:r>
            <w:proofErr w:type="gramEnd"/>
            <w:r w:rsidRPr="003671A0">
              <w:rPr>
                <w:rFonts w:ascii="Times New Roman" w:hAnsi="Times New Roman" w:cs="Times New Roman"/>
                <w:sz w:val="24"/>
                <w:szCs w:val="24"/>
              </w:rPr>
              <w:t>.</w:t>
            </w:r>
          </w:p>
        </w:tc>
      </w:tr>
    </w:tbl>
    <w:p w:rsidR="00AD09DC" w:rsidRPr="003671A0" w:rsidRDefault="00AD09DC" w:rsidP="00AD09DC">
      <w:pPr>
        <w:spacing w:after="0" w:line="240" w:lineRule="auto"/>
        <w:contextualSpacing/>
        <w:jc w:val="both"/>
        <w:rPr>
          <w:rFonts w:ascii="Times New Roman" w:eastAsia="Times New Roman" w:hAnsi="Times New Roman" w:cs="Times New Roman"/>
          <w:sz w:val="24"/>
          <w:szCs w:val="24"/>
        </w:rPr>
      </w:pPr>
    </w:p>
    <w:p w:rsidR="00AD09DC" w:rsidRPr="003671A0" w:rsidRDefault="00AD09DC" w:rsidP="00AD09DC">
      <w:pPr>
        <w:spacing w:after="0" w:line="240" w:lineRule="auto"/>
        <w:contextualSpacing/>
        <w:jc w:val="both"/>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Кесте 6. Докторантураның жазбаша емтиханының деңгейлері мен сұрақтар түрлері</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945"/>
      </w:tblGrid>
      <w:tr w:rsidR="003671A0"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 xml:space="preserve"> Деңгейі</w:t>
            </w:r>
          </w:p>
        </w:tc>
        <w:tc>
          <w:tcPr>
            <w:tcW w:w="694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 xml:space="preserve">Сұрақ түрі </w:t>
            </w:r>
          </w:p>
        </w:tc>
      </w:tr>
      <w:tr w:rsidR="003671A0"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Талдау</w:t>
            </w:r>
          </w:p>
        </w:tc>
        <w:tc>
          <w:tcPr>
            <w:tcW w:w="694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«Салыстырыңыз........», «Өзара байланысты анықтаңыз.........», «Сыни тұ</w:t>
            </w:r>
            <w:proofErr w:type="gramStart"/>
            <w:r w:rsidRPr="003671A0">
              <w:rPr>
                <w:rFonts w:ascii="Times New Roman" w:hAnsi="Times New Roman" w:cs="Times New Roman"/>
                <w:sz w:val="24"/>
                <w:szCs w:val="24"/>
              </w:rPr>
              <w:t>р</w:t>
            </w:r>
            <w:proofErr w:type="gramEnd"/>
            <w:r w:rsidRPr="003671A0">
              <w:rPr>
                <w:rFonts w:ascii="Times New Roman" w:hAnsi="Times New Roman" w:cs="Times New Roman"/>
                <w:sz w:val="24"/>
                <w:szCs w:val="24"/>
              </w:rPr>
              <w:t>ғыдан бағалаңыз..........», «Тексеріңіз...........», «Санатты анықтаңыз...........», «Айырмашылықтарды түсіндіріңіз..........», «Талдаңыз...........», «Обоснуйте...........»және т. б.</w:t>
            </w:r>
          </w:p>
        </w:tc>
      </w:tr>
      <w:tr w:rsidR="003671A0"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 xml:space="preserve">Бағалау </w:t>
            </w:r>
          </w:p>
        </w:tc>
        <w:tc>
          <w:tcPr>
            <w:tcW w:w="694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 xml:space="preserve">«Бағалаңыз................», «Шешімді табыңыз (бағыт беріңіз) .........», «Әлемде........», «Болжам жасаңыз........»және </w:t>
            </w:r>
            <w:proofErr w:type="gramStart"/>
            <w:r w:rsidRPr="003671A0">
              <w:rPr>
                <w:rFonts w:ascii="Times New Roman" w:hAnsi="Times New Roman" w:cs="Times New Roman"/>
                <w:sz w:val="24"/>
                <w:szCs w:val="24"/>
              </w:rPr>
              <w:t>т. б</w:t>
            </w:r>
            <w:proofErr w:type="gramEnd"/>
            <w:r w:rsidRPr="003671A0">
              <w:rPr>
                <w:rFonts w:ascii="Times New Roman" w:hAnsi="Times New Roman" w:cs="Times New Roman"/>
                <w:sz w:val="24"/>
                <w:szCs w:val="24"/>
              </w:rPr>
              <w:t>.</w:t>
            </w:r>
          </w:p>
        </w:tc>
      </w:tr>
      <w:tr w:rsidR="00AD09DC" w:rsidRPr="003671A0" w:rsidTr="001676E0">
        <w:tc>
          <w:tcPr>
            <w:tcW w:w="255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Синтез</w:t>
            </w:r>
          </w:p>
        </w:tc>
        <w:tc>
          <w:tcPr>
            <w:tcW w:w="694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«Салу............», «жоспар дайындаңыз........», «Жасаңыз (жасаңыз).........», «</w:t>
            </w:r>
            <w:r w:rsidR="00827099" w:rsidRPr="003671A0">
              <w:rPr>
                <w:rFonts w:ascii="Times New Roman" w:hAnsi="Times New Roman" w:cs="Times New Roman"/>
                <w:sz w:val="24"/>
                <w:szCs w:val="24"/>
              </w:rPr>
              <w:t>Жетілді</w:t>
            </w:r>
            <w:proofErr w:type="gramStart"/>
            <w:r w:rsidR="00827099" w:rsidRPr="003671A0">
              <w:rPr>
                <w:rFonts w:ascii="Times New Roman" w:hAnsi="Times New Roman" w:cs="Times New Roman"/>
                <w:sz w:val="24"/>
                <w:szCs w:val="24"/>
              </w:rPr>
              <w:t>р</w:t>
            </w:r>
            <w:proofErr w:type="gramEnd"/>
            <w:r w:rsidR="00827099" w:rsidRPr="003671A0">
              <w:rPr>
                <w:rFonts w:ascii="Times New Roman" w:hAnsi="Times New Roman" w:cs="Times New Roman"/>
                <w:sz w:val="24"/>
                <w:szCs w:val="24"/>
              </w:rPr>
              <w:t>іңіз</w:t>
            </w:r>
            <w:r w:rsidRPr="003671A0">
              <w:rPr>
                <w:rFonts w:ascii="Times New Roman" w:hAnsi="Times New Roman" w:cs="Times New Roman"/>
                <w:sz w:val="24"/>
                <w:szCs w:val="24"/>
              </w:rPr>
              <w:t>........»және т. б.</w:t>
            </w:r>
          </w:p>
        </w:tc>
      </w:tr>
    </w:tbl>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2.2 Эссе</w:t>
      </w:r>
      <w:r w:rsidRPr="003671A0">
        <w:rPr>
          <w:rFonts w:ascii="Times New Roman" w:hAnsi="Times New Roman" w:cs="Times New Roman"/>
          <w:sz w:val="24"/>
          <w:szCs w:val="24"/>
          <w:lang w:val="kk-KZ"/>
        </w:rPr>
        <w:t>-автордың қандай да бір мәселе бойынша ұстанымын білдіретін және дәлелдейтін еркін нысандағы шығарма.</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Эссені бағалау критерийлері: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мазмұнның тақырыпқа сәйкестігі-максимум 10%. Бұл критерий мазмұнның эссе тақырыбына сәйкестігін тексеруге бағытталған;</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тақырыпты ашу тереңдігі-максимум 40%. Бұл критерий тақырыптың ашылуын тексеруге, мәселенің әртүрлі аспектілері мен деңгейлерін анықтауға, оны шешудің әртүрлі тәсілдерінің болуына, мәселенің шығу тегін түсінуге, тақырыпты қазіргі заманғы контекстпен байланыстыруға бағытталған;</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ерекшелігі-ең көбі 25 балл. Бұл критерий тақырыпты ашуға шығармашылық, стандартты емес көзқарасты тексеруге бағытталған (эсседе қызықты ойлар, күтпеген, жаңа бақылаулар және т.б. көрсетілген.), стильдің жарықтығы, белгілі бір әлеуметтік, әлеуметтік маңызы бар мәселеге өзіндік көзқарас;  </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дәлелділік-ең көбі 25 балл. Бұл критерий автордың сыни ойлау қабілетін тексеруге бағытталған, яғни. дәлелді (дәлелдер мен фактілердің көмегімен), өз көзқарасын дәлелдеу, авторлық позицияны білдіру (кең мағынада – азаматтық ұстаным), сонымен қатар мәтіннің жалпы оң көзқарасын (тоналдылық) орнату.</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Эсседегі сөздердің ұсынылатын саны-250. Егер эсседе 150 сөзден кем болса (есептеуге барлық сөздер, оның ішінде қызметтік сөздер де енгізіледі), онда мұндай жұмыс үшін «0» балл қойылады. Эсседегі сөздердің максималды саны белгіленбейді. Егер эссе Интернетті қоса алғанда, кез-келген көзден алынған болса, онда мұндай жұмыс үшін «0» балл қойылады.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2.3 takeout (жоба)</w:t>
      </w:r>
      <w:r w:rsidRPr="003671A0">
        <w:rPr>
          <w:rFonts w:ascii="Times New Roman" w:hAnsi="Times New Roman" w:cs="Times New Roman"/>
          <w:sz w:val="24"/>
          <w:szCs w:val="24"/>
          <w:lang w:val="kk-KZ"/>
        </w:rPr>
        <w:t xml:space="preserve"> - студент әдістемелер мен нормативтік құжаттарға жүргізілген талдау нәтижесінде өзі ұсынған шешімнің мәнін көрсететін Қорытынды тұжырымдауға тиіс жағдаяттық міндеттер.</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Жобаны бағалау критерийлері:</w:t>
      </w:r>
      <w:r w:rsidRPr="003671A0">
        <w:rPr>
          <w:rFonts w:ascii="Times New Roman" w:hAnsi="Times New Roman" w:cs="Times New Roman"/>
          <w:sz w:val="24"/>
          <w:szCs w:val="24"/>
          <w:lang w:val="kk-KZ"/>
        </w:rPr>
        <w:t xml:space="preserve"> жобаның көлемі мен құрылымы - 20%; жоба тақырыбын ашу дәрежесі - 20%; қорытындыларды, қорытындыларды қалыптастыру деңгейі, қажетті есептеулерді орындау - 20%; бірегейлігі мен дербестігі - 20%; дәлелділік (сыни тұрғыдан ойлай білу) - 20%.</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3.Тіл емтихандары</w:t>
      </w:r>
      <w:r w:rsidRPr="003671A0">
        <w:rPr>
          <w:rFonts w:ascii="Times New Roman" w:hAnsi="Times New Roman" w:cs="Times New Roman"/>
          <w:sz w:val="24"/>
          <w:szCs w:val="24"/>
          <w:lang w:val="kk-KZ"/>
        </w:rPr>
        <w:t xml:space="preserve"> бейімделген IELTS немесе TOEFL форматында өткізіледі.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Тест тапсырмалары тестіленетін деңгейге және Тест сұрақтарының мазмұны тестіленетін деңгейге сәйкес келетіндігіне байланысты әзірленеді: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 семестр-А2 деңгейі;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 семестр-В1 деңгейі;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3 семестр-В2 деңгейі.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Деңгей мазмұны толығымен CEFR жүйесіне сәйкес келеді (CommonEuropeanFrameworkofReferenceforlanguages)</w:t>
      </w:r>
      <w:r w:rsidR="006F337E" w:rsidRPr="003671A0">
        <w:rPr>
          <w:rFonts w:ascii="Times New Roman" w:hAnsi="Times New Roman" w:cs="Times New Roman"/>
          <w:sz w:val="24"/>
          <w:szCs w:val="24"/>
          <w:lang w:val="kk-KZ"/>
        </w:rPr>
        <w:t xml:space="preserve"> </w:t>
      </w:r>
      <w:hyperlink r:id="rId10" w:history="1">
        <w:r w:rsidRPr="003671A0">
          <w:rPr>
            <w:rStyle w:val="af"/>
            <w:rFonts w:ascii="Times New Roman" w:hAnsi="Times New Roman" w:cs="Times New Roman"/>
            <w:color w:val="auto"/>
            <w:sz w:val="24"/>
            <w:szCs w:val="24"/>
            <w:lang w:val="kk-KZ"/>
          </w:rPr>
          <w:t>http://ebcl.eu.com/wp-content/uploads/2011/11/CEFR-all-scales-and-all-skills.pdf</w:t>
        </w:r>
      </w:hyperlink>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IELTS немесе TOEFL форматындағы "ағылшын тілі" пәні бойынша емтихан екі кезеңде өтеді: оқу, жазу, тыңдау (reading, writing, listening) (6-кесте) сияқты дағдыларды тестілеуді және емтихан алушымен сөйлеу дағдыларын бағалауға (speaking) әңгімелесуді қамтитын жазбаша емтихан (7-кесте). </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Емтиханның IELTS форматындағы тест тапсырмалары жазбаша орындалады, ауызша емтихан емтихан алушымен өтеді.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TOEFL форматындағы емтиханның тест тапсырмалары компьютердің көмегімен, оның ішінде микрофонның көмегімен жазылатын speaking арқылы орындалады.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Кесте 7. «Ағылшын тілі» пәні бойынша жазбаша емтихан кезеңдері</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555"/>
        <w:gridCol w:w="1560"/>
        <w:gridCol w:w="1485"/>
      </w:tblGrid>
      <w:tr w:rsidR="003671A0" w:rsidRPr="003671A0" w:rsidTr="001676E0">
        <w:tc>
          <w:tcPr>
            <w:tcW w:w="279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b/>
                <w:sz w:val="24"/>
                <w:szCs w:val="24"/>
                <w:lang w:val="kk-KZ"/>
              </w:rPr>
            </w:pPr>
            <w:r w:rsidRPr="003671A0">
              <w:rPr>
                <w:rFonts w:ascii="Times New Roman" w:hAnsi="Times New Roman" w:cs="Times New Roman"/>
                <w:b/>
                <w:sz w:val="24"/>
                <w:szCs w:val="24"/>
                <w:lang w:val="kk-KZ"/>
              </w:rPr>
              <w:t xml:space="preserve">Тестіленетін дағды  </w:t>
            </w:r>
          </w:p>
        </w:tc>
        <w:tc>
          <w:tcPr>
            <w:tcW w:w="355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b/>
                <w:sz w:val="24"/>
                <w:szCs w:val="24"/>
                <w:lang w:val="kk-KZ"/>
              </w:rPr>
            </w:pPr>
            <w:r w:rsidRPr="003671A0">
              <w:rPr>
                <w:rFonts w:ascii="Times New Roman" w:hAnsi="Times New Roman" w:cs="Times New Roman"/>
                <w:b/>
                <w:sz w:val="24"/>
                <w:szCs w:val="24"/>
                <w:lang w:val="kk-KZ"/>
              </w:rPr>
              <w:t xml:space="preserve"> Тапсырма түрі  </w:t>
            </w:r>
          </w:p>
        </w:tc>
        <w:tc>
          <w:tcPr>
            <w:tcW w:w="15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b/>
                <w:sz w:val="24"/>
                <w:szCs w:val="24"/>
                <w:lang w:val="kk-KZ"/>
              </w:rPr>
            </w:pPr>
            <w:r w:rsidRPr="003671A0">
              <w:rPr>
                <w:rFonts w:ascii="Times New Roman" w:hAnsi="Times New Roman" w:cs="Times New Roman"/>
                <w:b/>
                <w:sz w:val="24"/>
                <w:szCs w:val="24"/>
                <w:lang w:val="kk-KZ"/>
              </w:rPr>
              <w:t xml:space="preserve"> Сұрақтар </w:t>
            </w:r>
            <w:r w:rsidRPr="003671A0">
              <w:rPr>
                <w:rFonts w:ascii="Times New Roman" w:hAnsi="Times New Roman" w:cs="Times New Roman"/>
                <w:b/>
                <w:sz w:val="24"/>
                <w:szCs w:val="24"/>
                <w:lang w:val="kk-KZ"/>
              </w:rPr>
              <w:lastRenderedPageBreak/>
              <w:t xml:space="preserve">саны  </w:t>
            </w:r>
          </w:p>
        </w:tc>
        <w:tc>
          <w:tcPr>
            <w:tcW w:w="148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b/>
                <w:sz w:val="24"/>
                <w:szCs w:val="24"/>
                <w:lang w:val="kk-KZ"/>
              </w:rPr>
            </w:pPr>
            <w:r w:rsidRPr="003671A0">
              <w:rPr>
                <w:rFonts w:ascii="Times New Roman" w:hAnsi="Times New Roman" w:cs="Times New Roman"/>
                <w:b/>
                <w:sz w:val="24"/>
                <w:szCs w:val="24"/>
                <w:lang w:val="kk-KZ"/>
              </w:rPr>
              <w:lastRenderedPageBreak/>
              <w:t xml:space="preserve">  Балл </w:t>
            </w:r>
            <w:r w:rsidRPr="003671A0">
              <w:rPr>
                <w:rFonts w:ascii="Times New Roman" w:hAnsi="Times New Roman" w:cs="Times New Roman"/>
                <w:b/>
                <w:sz w:val="24"/>
                <w:szCs w:val="24"/>
                <w:lang w:val="kk-KZ"/>
              </w:rPr>
              <w:lastRenderedPageBreak/>
              <w:t>саны</w:t>
            </w:r>
          </w:p>
        </w:tc>
      </w:tr>
      <w:tr w:rsidR="003671A0" w:rsidRPr="003671A0" w:rsidTr="001676E0">
        <w:tc>
          <w:tcPr>
            <w:tcW w:w="279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 xml:space="preserve">Аудиотыңдау </w:t>
            </w:r>
            <w:r w:rsidRPr="003671A0">
              <w:rPr>
                <w:rFonts w:ascii="Times New Roman" w:eastAsia="Times New Roman" w:hAnsi="Times New Roman" w:cs="Times New Roman"/>
                <w:sz w:val="24"/>
                <w:szCs w:val="24"/>
                <w:lang w:val="kk-KZ"/>
              </w:rPr>
              <w:t xml:space="preserve">(listening) </w:t>
            </w:r>
            <w:r w:rsidRPr="003671A0">
              <w:rPr>
                <w:rFonts w:ascii="Times New Roman" w:hAnsi="Times New Roman" w:cs="Times New Roman"/>
                <w:sz w:val="24"/>
                <w:szCs w:val="24"/>
                <w:lang w:val="kk-KZ"/>
              </w:rPr>
              <w:t>мәтін тыңдау үшін</w:t>
            </w:r>
          </w:p>
        </w:tc>
        <w:tc>
          <w:tcPr>
            <w:tcW w:w="355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lang w:val="en-US"/>
              </w:rPr>
            </w:pPr>
            <w:r w:rsidRPr="003671A0">
              <w:rPr>
                <w:rFonts w:ascii="Times New Roman" w:hAnsi="Times New Roman" w:cs="Times New Roman"/>
                <w:sz w:val="24"/>
                <w:szCs w:val="24"/>
                <w:lang w:val="en-US"/>
              </w:rPr>
              <w:t>TRUE/FALSE</w:t>
            </w:r>
          </w:p>
          <w:p w:rsidR="00AD09DC" w:rsidRPr="003671A0" w:rsidRDefault="00AD09DC" w:rsidP="001676E0">
            <w:pPr>
              <w:spacing w:after="0" w:line="240" w:lineRule="auto"/>
              <w:contextualSpacing/>
              <w:rPr>
                <w:rFonts w:ascii="Times New Roman" w:hAnsi="Times New Roman" w:cs="Times New Roman"/>
                <w:sz w:val="24"/>
                <w:szCs w:val="24"/>
                <w:lang w:val="en-US"/>
              </w:rPr>
            </w:pPr>
            <w:proofErr w:type="gramStart"/>
            <w:r w:rsidRPr="003671A0">
              <w:rPr>
                <w:rFonts w:ascii="Times New Roman" w:hAnsi="Times New Roman" w:cs="Times New Roman"/>
                <w:sz w:val="24"/>
                <w:szCs w:val="24"/>
              </w:rPr>
              <w:t>Б</w:t>
            </w:r>
            <w:proofErr w:type="gramEnd"/>
            <w:r w:rsidRPr="003671A0">
              <w:rPr>
                <w:rFonts w:ascii="Times New Roman" w:hAnsi="Times New Roman" w:cs="Times New Roman"/>
                <w:sz w:val="24"/>
                <w:szCs w:val="24"/>
              </w:rPr>
              <w:t>ірнеше</w:t>
            </w:r>
            <w:r w:rsidRPr="003671A0">
              <w:rPr>
                <w:rFonts w:ascii="Times New Roman" w:hAnsi="Times New Roman" w:cs="Times New Roman"/>
                <w:sz w:val="24"/>
                <w:szCs w:val="24"/>
                <w:lang w:val="en-US"/>
              </w:rPr>
              <w:t xml:space="preserve"> </w:t>
            </w:r>
            <w:r w:rsidRPr="003671A0">
              <w:rPr>
                <w:rFonts w:ascii="Times New Roman" w:hAnsi="Times New Roman" w:cs="Times New Roman"/>
                <w:sz w:val="24"/>
                <w:szCs w:val="24"/>
              </w:rPr>
              <w:t>сұрақ</w:t>
            </w:r>
            <w:r w:rsidRPr="003671A0">
              <w:rPr>
                <w:rFonts w:ascii="Times New Roman" w:hAnsi="Times New Roman" w:cs="Times New Roman"/>
                <w:sz w:val="24"/>
                <w:szCs w:val="24"/>
                <w:lang w:val="en-US"/>
              </w:rPr>
              <w:t xml:space="preserve"> </w:t>
            </w:r>
            <w:r w:rsidRPr="003671A0">
              <w:rPr>
                <w:rFonts w:ascii="Times New Roman" w:hAnsi="Times New Roman" w:cs="Times New Roman"/>
                <w:sz w:val="24"/>
                <w:szCs w:val="24"/>
              </w:rPr>
              <w:t>жауап</w:t>
            </w:r>
            <w:r w:rsidRPr="003671A0">
              <w:rPr>
                <w:rFonts w:ascii="Times New Roman" w:hAnsi="Times New Roman" w:cs="Times New Roman"/>
                <w:sz w:val="24"/>
                <w:szCs w:val="24"/>
                <w:lang w:val="en-US"/>
              </w:rPr>
              <w:t xml:space="preserve"> </w:t>
            </w:r>
            <w:r w:rsidRPr="003671A0">
              <w:rPr>
                <w:rFonts w:ascii="Times New Roman" w:hAnsi="Times New Roman" w:cs="Times New Roman"/>
                <w:sz w:val="24"/>
                <w:szCs w:val="24"/>
              </w:rPr>
              <w:t>нұсқалары</w:t>
            </w:r>
            <w:r w:rsidRPr="003671A0">
              <w:rPr>
                <w:rFonts w:ascii="Times New Roman" w:hAnsi="Times New Roman" w:cs="Times New Roman"/>
                <w:sz w:val="24"/>
                <w:szCs w:val="24"/>
                <w:lang w:val="en-US"/>
              </w:rPr>
              <w:t xml:space="preserve"> (Multiple choice questions)</w:t>
            </w:r>
          </w:p>
          <w:p w:rsidR="00AD09DC" w:rsidRPr="003671A0" w:rsidRDefault="00AD09DC" w:rsidP="001676E0">
            <w:pPr>
              <w:spacing w:after="0" w:line="240" w:lineRule="auto"/>
              <w:contextualSpacing/>
              <w:rPr>
                <w:rFonts w:ascii="Times New Roman" w:hAnsi="Times New Roman" w:cs="Times New Roman"/>
                <w:sz w:val="24"/>
                <w:szCs w:val="24"/>
                <w:lang w:val="en-US"/>
              </w:rPr>
            </w:pPr>
            <w:r w:rsidRPr="003671A0">
              <w:rPr>
                <w:rFonts w:ascii="Times New Roman" w:hAnsi="Times New Roman" w:cs="Times New Roman"/>
                <w:sz w:val="24"/>
                <w:szCs w:val="24"/>
              </w:rPr>
              <w:t>Жоқ</w:t>
            </w:r>
            <w:r w:rsidRPr="003671A0">
              <w:rPr>
                <w:rFonts w:ascii="Times New Roman" w:hAnsi="Times New Roman" w:cs="Times New Roman"/>
                <w:sz w:val="24"/>
                <w:szCs w:val="24"/>
                <w:lang w:val="en-US"/>
              </w:rPr>
              <w:t xml:space="preserve"> </w:t>
            </w:r>
            <w:r w:rsidRPr="003671A0">
              <w:rPr>
                <w:rFonts w:ascii="Times New Roman" w:hAnsi="Times New Roman" w:cs="Times New Roman"/>
                <w:sz w:val="24"/>
                <w:szCs w:val="24"/>
              </w:rPr>
              <w:t>сөздерді</w:t>
            </w:r>
            <w:r w:rsidRPr="003671A0">
              <w:rPr>
                <w:rFonts w:ascii="Times New Roman" w:hAnsi="Times New Roman" w:cs="Times New Roman"/>
                <w:sz w:val="24"/>
                <w:szCs w:val="24"/>
                <w:lang w:val="en-US"/>
              </w:rPr>
              <w:t xml:space="preserve"> </w:t>
            </w:r>
            <w:r w:rsidRPr="003671A0">
              <w:rPr>
                <w:rFonts w:ascii="Times New Roman" w:hAnsi="Times New Roman" w:cs="Times New Roman"/>
                <w:sz w:val="24"/>
                <w:szCs w:val="24"/>
              </w:rPr>
              <w:t>кі</w:t>
            </w:r>
            <w:proofErr w:type="gramStart"/>
            <w:r w:rsidRPr="003671A0">
              <w:rPr>
                <w:rFonts w:ascii="Times New Roman" w:hAnsi="Times New Roman" w:cs="Times New Roman"/>
                <w:sz w:val="24"/>
                <w:szCs w:val="24"/>
              </w:rPr>
              <w:t>р</w:t>
            </w:r>
            <w:proofErr w:type="gramEnd"/>
            <w:r w:rsidRPr="003671A0">
              <w:rPr>
                <w:rFonts w:ascii="Times New Roman" w:hAnsi="Times New Roman" w:cs="Times New Roman"/>
                <w:sz w:val="24"/>
                <w:szCs w:val="24"/>
              </w:rPr>
              <w:t>істіру</w:t>
            </w:r>
            <w:r w:rsidRPr="003671A0">
              <w:rPr>
                <w:rFonts w:ascii="Times New Roman" w:hAnsi="Times New Roman" w:cs="Times New Roman"/>
                <w:sz w:val="24"/>
                <w:szCs w:val="24"/>
                <w:lang w:val="en-US"/>
              </w:rPr>
              <w:t xml:space="preserve"> (gap-fill)</w:t>
            </w:r>
          </w:p>
        </w:tc>
        <w:tc>
          <w:tcPr>
            <w:tcW w:w="15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148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100</w:t>
            </w:r>
          </w:p>
        </w:tc>
      </w:tr>
      <w:tr w:rsidR="003671A0" w:rsidRPr="003671A0" w:rsidTr="001676E0">
        <w:tc>
          <w:tcPr>
            <w:tcW w:w="279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eastAsia="Times New Roman" w:hAnsi="Times New Roman" w:cs="Times New Roman"/>
                <w:sz w:val="24"/>
                <w:szCs w:val="24"/>
                <w:lang w:val="kk-KZ"/>
              </w:rPr>
              <w:t>Оқылым</w:t>
            </w:r>
            <w:r w:rsidRPr="003671A0">
              <w:rPr>
                <w:rFonts w:ascii="Times New Roman" w:eastAsia="Times New Roman" w:hAnsi="Times New Roman" w:cs="Times New Roman"/>
                <w:sz w:val="24"/>
                <w:szCs w:val="24"/>
              </w:rPr>
              <w:t xml:space="preserve"> (reading)</w:t>
            </w:r>
          </w:p>
        </w:tc>
        <w:tc>
          <w:tcPr>
            <w:tcW w:w="355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Оқу (Оқу) бірнеше сұрақ жауап нұсқалары (Multiple choice questions)</w:t>
            </w:r>
          </w:p>
        </w:tc>
        <w:tc>
          <w:tcPr>
            <w:tcW w:w="15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148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100</w:t>
            </w:r>
          </w:p>
        </w:tc>
      </w:tr>
      <w:tr w:rsidR="003671A0" w:rsidRPr="003671A0" w:rsidTr="001676E0">
        <w:tc>
          <w:tcPr>
            <w:tcW w:w="279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Жазылым </w:t>
            </w:r>
            <w:r w:rsidRPr="003671A0">
              <w:rPr>
                <w:rFonts w:ascii="Times New Roman" w:eastAsia="Times New Roman" w:hAnsi="Times New Roman" w:cs="Times New Roman"/>
                <w:sz w:val="24"/>
                <w:szCs w:val="24"/>
              </w:rPr>
              <w:t>(writing)</w:t>
            </w:r>
          </w:p>
        </w:tc>
        <w:tc>
          <w:tcPr>
            <w:tcW w:w="355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rPr>
                <w:rFonts w:ascii="Times New Roman" w:hAnsi="Times New Roman" w:cs="Times New Roman"/>
                <w:sz w:val="24"/>
                <w:szCs w:val="24"/>
                <w:lang w:val="kk-KZ"/>
              </w:rPr>
            </w:pPr>
            <w:r w:rsidRPr="003671A0">
              <w:rPr>
                <w:rFonts w:ascii="Times New Roman" w:hAnsi="Times New Roman" w:cs="Times New Roman"/>
                <w:sz w:val="24"/>
                <w:szCs w:val="24"/>
                <w:lang w:val="kk-KZ"/>
              </w:rPr>
              <w:t>Берілген тақырып бойынша эссе жазу</w:t>
            </w:r>
          </w:p>
        </w:tc>
        <w:tc>
          <w:tcPr>
            <w:tcW w:w="15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w:t>
            </w:r>
          </w:p>
        </w:tc>
        <w:tc>
          <w:tcPr>
            <w:tcW w:w="148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100</w:t>
            </w:r>
          </w:p>
        </w:tc>
      </w:tr>
      <w:tr w:rsidR="00AD09DC" w:rsidRPr="003671A0" w:rsidTr="001676E0">
        <w:tc>
          <w:tcPr>
            <w:tcW w:w="6345" w:type="dxa"/>
            <w:gridSpan w:val="2"/>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contextualSpacing/>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БАРЛЫҒЫ</w:t>
            </w:r>
          </w:p>
        </w:tc>
        <w:tc>
          <w:tcPr>
            <w:tcW w:w="3045" w:type="dxa"/>
            <w:gridSpan w:val="2"/>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contextualSpacing/>
              <w:jc w:val="center"/>
              <w:rPr>
                <w:rFonts w:ascii="Times New Roman" w:eastAsia="Times New Roman" w:hAnsi="Times New Roman" w:cs="Times New Roman"/>
                <w:b/>
                <w:sz w:val="24"/>
                <w:szCs w:val="24"/>
              </w:rPr>
            </w:pPr>
            <w:r w:rsidRPr="003671A0">
              <w:rPr>
                <w:rFonts w:ascii="Times New Roman" w:eastAsia="Times New Roman" w:hAnsi="Times New Roman" w:cs="Times New Roman"/>
                <w:b/>
                <w:sz w:val="24"/>
                <w:szCs w:val="24"/>
              </w:rPr>
              <w:t>300</w:t>
            </w:r>
          </w:p>
        </w:tc>
      </w:tr>
    </w:tbl>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Кесте 8. «Ағылшын тілі» пәні бойынша ауызша емтихан кезеңдері</w:t>
      </w:r>
    </w:p>
    <w:tbl>
      <w:tblPr>
        <w:tblW w:w="93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3510"/>
        <w:gridCol w:w="1605"/>
        <w:gridCol w:w="1815"/>
      </w:tblGrid>
      <w:tr w:rsidR="003671A0" w:rsidRPr="003671A0" w:rsidTr="001676E0">
        <w:tc>
          <w:tcPr>
            <w:tcW w:w="246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b/>
                <w:sz w:val="24"/>
                <w:szCs w:val="24"/>
                <w:lang w:val="kk-KZ"/>
              </w:rPr>
            </w:pPr>
            <w:r w:rsidRPr="003671A0">
              <w:rPr>
                <w:rFonts w:ascii="Times New Roman" w:hAnsi="Times New Roman" w:cs="Times New Roman"/>
                <w:b/>
                <w:sz w:val="24"/>
                <w:szCs w:val="24"/>
                <w:lang w:val="kk-KZ"/>
              </w:rPr>
              <w:t xml:space="preserve">Тестіленетін дағды </w:t>
            </w:r>
            <w:r w:rsidRPr="003671A0">
              <w:rPr>
                <w:rFonts w:ascii="Times New Roman" w:eastAsia="Times New Roman" w:hAnsi="Times New Roman" w:cs="Times New Roman"/>
                <w:b/>
                <w:sz w:val="24"/>
                <w:szCs w:val="24"/>
                <w:lang w:val="kk-KZ"/>
              </w:rPr>
              <w:t xml:space="preserve"> </w:t>
            </w:r>
          </w:p>
        </w:tc>
        <w:tc>
          <w:tcPr>
            <w:tcW w:w="351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b/>
                <w:sz w:val="24"/>
                <w:szCs w:val="24"/>
                <w:lang w:val="kk-KZ"/>
              </w:rPr>
            </w:pPr>
            <w:r w:rsidRPr="003671A0">
              <w:rPr>
                <w:rFonts w:ascii="Times New Roman" w:hAnsi="Times New Roman" w:cs="Times New Roman"/>
                <w:b/>
                <w:sz w:val="24"/>
                <w:szCs w:val="24"/>
                <w:lang w:val="kk-KZ"/>
              </w:rPr>
              <w:t xml:space="preserve">Тапсырма түрі </w:t>
            </w:r>
            <w:r w:rsidRPr="003671A0">
              <w:rPr>
                <w:rFonts w:ascii="Times New Roman" w:eastAsia="Times New Roman" w:hAnsi="Times New Roman" w:cs="Times New Roman"/>
                <w:b/>
                <w:sz w:val="24"/>
                <w:szCs w:val="24"/>
                <w:lang w:val="kk-KZ"/>
              </w:rPr>
              <w:t xml:space="preserve"> </w:t>
            </w:r>
          </w:p>
        </w:tc>
        <w:tc>
          <w:tcPr>
            <w:tcW w:w="160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b/>
                <w:sz w:val="24"/>
                <w:szCs w:val="24"/>
                <w:lang w:val="kk-KZ"/>
              </w:rPr>
            </w:pPr>
            <w:r w:rsidRPr="003671A0">
              <w:rPr>
                <w:rFonts w:ascii="Times New Roman" w:hAnsi="Times New Roman" w:cs="Times New Roman"/>
                <w:b/>
                <w:sz w:val="24"/>
                <w:szCs w:val="24"/>
                <w:lang w:val="kk-KZ"/>
              </w:rPr>
              <w:t xml:space="preserve">Сұрақтар саны </w:t>
            </w:r>
            <w:r w:rsidRPr="003671A0">
              <w:rPr>
                <w:rFonts w:ascii="Times New Roman" w:eastAsia="Times New Roman" w:hAnsi="Times New Roman" w:cs="Times New Roman"/>
                <w:b/>
                <w:sz w:val="24"/>
                <w:szCs w:val="24"/>
                <w:lang w:val="kk-KZ"/>
              </w:rPr>
              <w:t xml:space="preserve"> </w:t>
            </w:r>
          </w:p>
        </w:tc>
        <w:tc>
          <w:tcPr>
            <w:tcW w:w="181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spacing w:after="0" w:line="240" w:lineRule="auto"/>
              <w:contextualSpacing/>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Балл саны</w:t>
            </w:r>
          </w:p>
        </w:tc>
      </w:tr>
      <w:tr w:rsidR="003671A0" w:rsidRPr="003671A0" w:rsidTr="001676E0">
        <w:tc>
          <w:tcPr>
            <w:tcW w:w="2460" w:type="dxa"/>
            <w:vMerge w:val="restart"/>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Говорение (Speaking)</w:t>
            </w:r>
          </w:p>
        </w:tc>
        <w:tc>
          <w:tcPr>
            <w:tcW w:w="351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Вопросы</w:t>
            </w:r>
          </w:p>
        </w:tc>
        <w:tc>
          <w:tcPr>
            <w:tcW w:w="160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w:t>
            </w:r>
          </w:p>
        </w:tc>
        <w:tc>
          <w:tcPr>
            <w:tcW w:w="181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40</w:t>
            </w:r>
          </w:p>
        </w:tc>
      </w:tr>
      <w:tr w:rsidR="003671A0" w:rsidRPr="003671A0" w:rsidTr="001676E0">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both"/>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Рассказ на предложенную тему (максимум 1-2 минуты)</w:t>
            </w:r>
          </w:p>
        </w:tc>
        <w:tc>
          <w:tcPr>
            <w:tcW w:w="160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w:t>
            </w:r>
          </w:p>
        </w:tc>
        <w:tc>
          <w:tcPr>
            <w:tcW w:w="1815" w:type="dxa"/>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60</w:t>
            </w:r>
          </w:p>
        </w:tc>
      </w:tr>
      <w:tr w:rsidR="003671A0" w:rsidRPr="003671A0" w:rsidTr="001676E0">
        <w:tc>
          <w:tcPr>
            <w:tcW w:w="5970" w:type="dxa"/>
            <w:gridSpan w:val="2"/>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БАРЛЫҒЫ</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AD09DC" w:rsidRPr="003671A0" w:rsidRDefault="00AD09DC" w:rsidP="001676E0">
            <w:pPr>
              <w:widowControl w:val="0"/>
              <w:spacing w:after="0" w:line="240" w:lineRule="auto"/>
              <w:ind w:firstLine="22"/>
              <w:contextualSpacing/>
              <w:jc w:val="center"/>
              <w:rPr>
                <w:rFonts w:ascii="Times New Roman" w:eastAsia="Times New Roman" w:hAnsi="Times New Roman" w:cs="Times New Roman"/>
                <w:b/>
                <w:sz w:val="24"/>
                <w:szCs w:val="24"/>
              </w:rPr>
            </w:pPr>
            <w:r w:rsidRPr="003671A0">
              <w:rPr>
                <w:rFonts w:ascii="Times New Roman" w:eastAsia="Times New Roman" w:hAnsi="Times New Roman" w:cs="Times New Roman"/>
                <w:b/>
                <w:sz w:val="24"/>
                <w:szCs w:val="24"/>
              </w:rPr>
              <w:t>100</w:t>
            </w:r>
          </w:p>
        </w:tc>
      </w:tr>
    </w:tbl>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Емтихан бағасы мына формула бойынша есептеледі:</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p>
    <w:p w:rsidR="00AD09DC" w:rsidRPr="003671A0" w:rsidRDefault="00AD09DC" w:rsidP="00AD09DC">
      <w:pPr>
        <w:spacing w:after="0" w:line="240" w:lineRule="auto"/>
        <w:contextualSpacing/>
        <w:jc w:val="center"/>
        <w:rPr>
          <w:rFonts w:ascii="Times New Roman" w:eastAsia="Cambria Math" w:hAnsi="Times New Roman" w:cs="Times New Roman"/>
          <w:sz w:val="24"/>
          <w:szCs w:val="24"/>
          <w:lang w:val="kk-KZ"/>
        </w:rPr>
      </w:pPr>
      <m:oMathPara>
        <m:oMath>
          <m:r>
            <w:rPr>
              <w:rFonts w:ascii="Cambria Math" w:eastAsia="Cambria Math" w:hAnsi="Cambria Math" w:cs="Times New Roman"/>
              <w:sz w:val="24"/>
              <w:szCs w:val="24"/>
            </w:rPr>
            <m:t>Қорытынды</m:t>
          </m:r>
          <m:r>
            <w:rPr>
              <w:rFonts w:ascii="Cambria Math" w:eastAsia="Cambria Math" w:hAnsi="Times New Roman" w:cs="Times New Roman"/>
              <w:sz w:val="24"/>
              <w:szCs w:val="24"/>
            </w:rPr>
            <m:t xml:space="preserve"> </m:t>
          </m:r>
          <m:r>
            <w:rPr>
              <w:rFonts w:ascii="Cambria Math" w:eastAsia="Cambria Math" w:hAnsi="Times New Roman" w:cs="Times New Roman"/>
              <w:sz w:val="24"/>
              <w:szCs w:val="24"/>
            </w:rPr>
            <m:t>бағалау</m:t>
          </m:r>
          <m:r>
            <w:rPr>
              <w:rFonts w:ascii="Cambria Math" w:eastAsia="Cambria Math" w:hAnsi="Times New Roman" w:cs="Times New Roman"/>
              <w:sz w:val="24"/>
              <w:szCs w:val="24"/>
            </w:rPr>
            <m:t>=</m:t>
          </m:r>
          <m:f>
            <m:fPr>
              <m:ctrlPr>
                <w:rPr>
                  <w:rFonts w:ascii="Cambria Math" w:eastAsia="Cambria Math" w:hAnsi="Times New Roman" w:cs="Times New Roman"/>
                  <w:sz w:val="24"/>
                  <w:szCs w:val="24"/>
                </w:rPr>
              </m:ctrlPr>
            </m:fPr>
            <m:num>
              <m:r>
                <w:rPr>
                  <w:rFonts w:ascii="Cambria Math" w:eastAsia="Cambria Math" w:hAnsi="Cambria Math" w:cs="Times New Roman"/>
                  <w:sz w:val="24"/>
                  <w:szCs w:val="24"/>
                </w:rPr>
                <m:t>listening</m:t>
              </m:r>
              <m:r>
                <w:rPr>
                  <w:rFonts w:ascii="Cambria Math" w:eastAsia="Cambria Math" w:hAnsi="Times New Roman" w:cs="Times New Roman"/>
                  <w:sz w:val="24"/>
                  <w:szCs w:val="24"/>
                </w:rPr>
                <m:t>+</m:t>
              </m:r>
              <m:r>
                <w:rPr>
                  <w:rFonts w:ascii="Cambria Math" w:eastAsia="Cambria Math" w:hAnsi="Cambria Math" w:cs="Times New Roman"/>
                  <w:sz w:val="24"/>
                  <w:szCs w:val="24"/>
                </w:rPr>
                <m:t>reading</m:t>
              </m:r>
              <m:r>
                <w:rPr>
                  <w:rFonts w:ascii="Cambria Math" w:eastAsia="Cambria Math" w:hAnsi="Times New Roman" w:cs="Times New Roman"/>
                  <w:sz w:val="24"/>
                  <w:szCs w:val="24"/>
                </w:rPr>
                <m:t>+</m:t>
              </m:r>
              <m:r>
                <w:rPr>
                  <w:rFonts w:ascii="Cambria Math" w:eastAsia="Cambria Math" w:hAnsi="Cambria Math" w:cs="Times New Roman"/>
                  <w:sz w:val="24"/>
                  <w:szCs w:val="24"/>
                </w:rPr>
                <m:t>writing</m:t>
              </m:r>
            </m:num>
            <m:den>
              <m:r>
                <w:rPr>
                  <w:rFonts w:ascii="Cambria Math" w:eastAsia="Cambria Math" w:hAnsi="Times New Roman" w:cs="Times New Roman"/>
                  <w:sz w:val="24"/>
                  <w:szCs w:val="24"/>
                </w:rPr>
                <m:t>3</m:t>
              </m:r>
            </m:den>
          </m:f>
          <m:r>
            <w:rPr>
              <w:rFonts w:ascii="Cambria Math" w:eastAsia="Cambria Math" w:hAnsi="Cambria Math" w:cs="Times New Roman"/>
              <w:sz w:val="24"/>
              <w:szCs w:val="24"/>
            </w:rPr>
            <m:t>∙</m:t>
          </m:r>
          <m:r>
            <w:rPr>
              <w:rFonts w:ascii="Cambria Math" w:eastAsia="Cambria Math" w:hAnsi="Times New Roman" w:cs="Times New Roman"/>
              <w:sz w:val="24"/>
              <w:szCs w:val="24"/>
            </w:rPr>
            <m:t>60%+</m:t>
          </m:r>
          <m:r>
            <w:rPr>
              <w:rFonts w:ascii="Cambria Math" w:eastAsia="Cambria Math" w:hAnsi="Cambria Math" w:cs="Times New Roman"/>
              <w:sz w:val="24"/>
              <w:szCs w:val="24"/>
            </w:rPr>
            <m:t>speaking∙</m:t>
          </m:r>
          <m:r>
            <w:rPr>
              <w:rFonts w:ascii="Cambria Math" w:eastAsia="Cambria Math" w:hAnsi="Times New Roman" w:cs="Times New Roman"/>
              <w:sz w:val="24"/>
              <w:szCs w:val="24"/>
            </w:rPr>
            <m:t>40%</m:t>
          </m:r>
        </m:oMath>
      </m:oMathPara>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Білім алушылардың тіл бойынша (қазақ, шетел, орыс) оқу жетістіктері деңгейлік модельге және ECTS-ке және дәстүрлі шкалаға (9-кесте) аудармасына сәйкес білім алушылардың тіл бойынша оқу жетістіктерін бағалаудың балдық-рейтингтік әріптік жүйесіне сәйкес бағаланады.</w:t>
      </w:r>
    </w:p>
    <w:p w:rsidR="00AD09DC" w:rsidRPr="003671A0" w:rsidRDefault="00AD09DC" w:rsidP="00AD09DC">
      <w:pPr>
        <w:spacing w:after="0" w:line="240" w:lineRule="auto"/>
        <w:ind w:firstLine="708"/>
        <w:contextualSpacing/>
        <w:jc w:val="both"/>
        <w:rPr>
          <w:rFonts w:ascii="Times New Roman" w:hAnsi="Times New Roman" w:cs="Times New Roman"/>
          <w:i/>
          <w:sz w:val="24"/>
          <w:szCs w:val="24"/>
          <w:lang w:val="kk-KZ"/>
        </w:rPr>
      </w:pPr>
      <w:r w:rsidRPr="003671A0">
        <w:rPr>
          <w:rFonts w:ascii="Times New Roman" w:hAnsi="Times New Roman" w:cs="Times New Roman"/>
          <w:sz w:val="24"/>
          <w:szCs w:val="24"/>
          <w:lang w:val="kk-KZ"/>
        </w:rPr>
        <w:t xml:space="preserve">Тілді меңгерудің деңгейі мен сипаттамасы шет тілін меңгерудің жалпыеуропалық құзыретіне (бұдан әрі - мек) сәйкес келеді (А1, А2, В1, В2, С1, С2). </w:t>
      </w:r>
      <w:r w:rsidRPr="003671A0">
        <w:rPr>
          <w:rFonts w:ascii="Times New Roman" w:hAnsi="Times New Roman" w:cs="Times New Roman"/>
          <w:i/>
          <w:sz w:val="24"/>
          <w:szCs w:val="24"/>
          <w:lang w:val="kk-KZ"/>
        </w:rPr>
        <w:t>Деңгейлік модельге және ECTS-ке және дәстүрлі шкалаға аударуға сәйкес шет тілдерінен оқитын оқу жетістіктерін бағалаудың балдық-рейтингтік әріптік жүйесі.</w:t>
      </w:r>
    </w:p>
    <w:p w:rsidR="00AD09DC" w:rsidRPr="003671A0" w:rsidRDefault="00AD09DC" w:rsidP="00AD09DC">
      <w:pPr>
        <w:spacing w:after="0" w:line="240" w:lineRule="auto"/>
        <w:ind w:firstLine="708"/>
        <w:contextualSpacing/>
        <w:jc w:val="both"/>
        <w:rPr>
          <w:rFonts w:ascii="Times New Roman" w:hAnsi="Times New Roman" w:cs="Times New Roman"/>
          <w:i/>
          <w:sz w:val="24"/>
          <w:szCs w:val="24"/>
          <w:lang w:val="kk-KZ"/>
        </w:rPr>
      </w:pP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Кесте 9. Деңгейлік модельге және ECTS-ке және дәстүрлі бағалау шкаласына аудармаға сәйкес шет тілдерінен оқитын оқу жетістіктерін бағалаудың балдық-рейтингтік әріптік жүйесі</w:t>
      </w:r>
    </w:p>
    <w:tbl>
      <w:tblPr>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1"/>
        <w:gridCol w:w="1424"/>
        <w:gridCol w:w="1231"/>
        <w:gridCol w:w="1375"/>
        <w:gridCol w:w="1035"/>
        <w:gridCol w:w="2379"/>
      </w:tblGrid>
      <w:tr w:rsidR="003671A0" w:rsidRPr="003671A0" w:rsidTr="006F337E">
        <w:trPr>
          <w:trHeight w:val="30"/>
          <w:jc w:val="center"/>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Жалпы еуропалық құзыреттілік (бұдан әрі - ЖЕҚ) бойынша тілді меңгеру деңгейі мен сипаттамасы</w:t>
            </w: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Ә</w:t>
            </w:r>
            <w:proofErr w:type="gramStart"/>
            <w:r w:rsidRPr="003671A0">
              <w:rPr>
                <w:rFonts w:ascii="Times New Roman" w:eastAsia="Times New Roman" w:hAnsi="Times New Roman" w:cs="Times New Roman"/>
                <w:sz w:val="24"/>
                <w:szCs w:val="24"/>
              </w:rPr>
              <w:t>р</w:t>
            </w:r>
            <w:proofErr w:type="gramEnd"/>
            <w:r w:rsidRPr="003671A0">
              <w:rPr>
                <w:rFonts w:ascii="Times New Roman" w:eastAsia="Times New Roman" w:hAnsi="Times New Roman" w:cs="Times New Roman"/>
                <w:sz w:val="24"/>
                <w:szCs w:val="24"/>
              </w:rPr>
              <w:t>іптік жүйе бойынша бағалау</w:t>
            </w:r>
          </w:p>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ECTS (иситиэс) бойынша бағалау</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Баллдардың сандық баламасы</w:t>
            </w: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%-дық мазмұны</w:t>
            </w: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Дә</w:t>
            </w:r>
            <w:proofErr w:type="gramStart"/>
            <w:r w:rsidRPr="003671A0">
              <w:rPr>
                <w:rFonts w:ascii="Times New Roman" w:eastAsia="Times New Roman" w:hAnsi="Times New Roman" w:cs="Times New Roman"/>
                <w:sz w:val="24"/>
                <w:szCs w:val="24"/>
              </w:rPr>
              <w:t>ст</w:t>
            </w:r>
            <w:proofErr w:type="gramEnd"/>
            <w:r w:rsidRPr="003671A0">
              <w:rPr>
                <w:rFonts w:ascii="Times New Roman" w:eastAsia="Times New Roman" w:hAnsi="Times New Roman" w:cs="Times New Roman"/>
                <w:sz w:val="24"/>
                <w:szCs w:val="24"/>
              </w:rPr>
              <w:t>үрлі бағалау шкаласы</w:t>
            </w: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p>
        </w:tc>
      </w:tr>
      <w:tr w:rsidR="003671A0" w:rsidRPr="003671A0" w:rsidTr="006F337E">
        <w:trPr>
          <w:trHeight w:val="30"/>
          <w:jc w:val="center"/>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roofErr w:type="gramStart"/>
            <w:r w:rsidRPr="003671A0">
              <w:rPr>
                <w:rFonts w:ascii="Times New Roman" w:eastAsia="Times New Roman" w:hAnsi="Times New Roman" w:cs="Times New Roman"/>
                <w:sz w:val="24"/>
                <w:szCs w:val="24"/>
              </w:rPr>
              <w:t>1</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95-100</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Өте 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90-94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85-89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80-84</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75-79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70-74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65-69</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60-64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55-59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E</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50-54</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FX, F</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0-49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Қанағаттанарлықсыз</w:t>
            </w:r>
          </w:p>
        </w:tc>
      </w:tr>
      <w:tr w:rsidR="003671A0" w:rsidRPr="003671A0" w:rsidTr="006F337E">
        <w:trPr>
          <w:trHeight w:val="1404"/>
          <w:jc w:val="center"/>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ЖЕҚ бойынша тілді меңгеру деңгейі мен сипаттамасы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Ә</w:t>
            </w:r>
            <w:proofErr w:type="gramStart"/>
            <w:r w:rsidRPr="003671A0">
              <w:rPr>
                <w:rFonts w:ascii="Times New Roman" w:eastAsia="Times New Roman" w:hAnsi="Times New Roman" w:cs="Times New Roman"/>
                <w:sz w:val="24"/>
                <w:szCs w:val="24"/>
              </w:rPr>
              <w:t>р</w:t>
            </w:r>
            <w:proofErr w:type="gramEnd"/>
            <w:r w:rsidRPr="003671A0">
              <w:rPr>
                <w:rFonts w:ascii="Times New Roman" w:eastAsia="Times New Roman" w:hAnsi="Times New Roman" w:cs="Times New Roman"/>
                <w:sz w:val="24"/>
                <w:szCs w:val="24"/>
              </w:rPr>
              <w:t>іптік жүйе бойынша бағалау</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ECTS (иситиэс) бойынша бағалау</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Баллдардың сандық баламасы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%-дық мазмұны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Дә</w:t>
            </w:r>
            <w:proofErr w:type="gramStart"/>
            <w:r w:rsidRPr="003671A0">
              <w:rPr>
                <w:rFonts w:ascii="Times New Roman" w:eastAsia="Times New Roman" w:hAnsi="Times New Roman" w:cs="Times New Roman"/>
                <w:sz w:val="24"/>
                <w:szCs w:val="24"/>
              </w:rPr>
              <w:t>ст</w:t>
            </w:r>
            <w:proofErr w:type="gramEnd"/>
            <w:r w:rsidRPr="003671A0">
              <w:rPr>
                <w:rFonts w:ascii="Times New Roman" w:eastAsia="Times New Roman" w:hAnsi="Times New Roman" w:cs="Times New Roman"/>
                <w:sz w:val="24"/>
                <w:szCs w:val="24"/>
              </w:rPr>
              <w:t>үрлі бағалау шкаласы</w:t>
            </w:r>
          </w:p>
        </w:tc>
      </w:tr>
      <w:tr w:rsidR="003671A0" w:rsidRPr="003671A0" w:rsidTr="006F337E">
        <w:trPr>
          <w:trHeight w:val="30"/>
          <w:jc w:val="center"/>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roofErr w:type="gramStart"/>
            <w:r w:rsidRPr="003671A0">
              <w:rPr>
                <w:rFonts w:ascii="Times New Roman" w:eastAsia="Times New Roman" w:hAnsi="Times New Roman" w:cs="Times New Roman"/>
                <w:sz w:val="24"/>
                <w:szCs w:val="24"/>
              </w:rPr>
              <w:t>2</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95-100</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Өте 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90-94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85-89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80-84</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75-79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70-74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65-69</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60-64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55-59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E</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50-54</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FX, F</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0-49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Қанағаттанарлықсыз</w:t>
            </w:r>
          </w:p>
        </w:tc>
      </w:tr>
      <w:tr w:rsidR="003671A0" w:rsidRPr="003671A0" w:rsidTr="006F337E">
        <w:trPr>
          <w:trHeight w:val="30"/>
          <w:jc w:val="center"/>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ЖЕҚ бойынша тілді меңгеру деңгейі мен сипаттамасы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Ә</w:t>
            </w:r>
            <w:proofErr w:type="gramStart"/>
            <w:r w:rsidRPr="003671A0">
              <w:rPr>
                <w:rFonts w:ascii="Times New Roman" w:eastAsia="Times New Roman" w:hAnsi="Times New Roman" w:cs="Times New Roman"/>
                <w:sz w:val="24"/>
                <w:szCs w:val="24"/>
              </w:rPr>
              <w:t>р</w:t>
            </w:r>
            <w:proofErr w:type="gramEnd"/>
            <w:r w:rsidRPr="003671A0">
              <w:rPr>
                <w:rFonts w:ascii="Times New Roman" w:eastAsia="Times New Roman" w:hAnsi="Times New Roman" w:cs="Times New Roman"/>
                <w:sz w:val="24"/>
                <w:szCs w:val="24"/>
              </w:rPr>
              <w:t>іптік жүйе бойынша бағалау</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ECTS (иситиэс) бойынша бағалау</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Баллдардың сандық баламасы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%-дық мазмұны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Дә</w:t>
            </w:r>
            <w:proofErr w:type="gramStart"/>
            <w:r w:rsidRPr="003671A0">
              <w:rPr>
                <w:rFonts w:ascii="Times New Roman" w:eastAsia="Times New Roman" w:hAnsi="Times New Roman" w:cs="Times New Roman"/>
                <w:sz w:val="24"/>
                <w:szCs w:val="24"/>
              </w:rPr>
              <w:t>ст</w:t>
            </w:r>
            <w:proofErr w:type="gramEnd"/>
            <w:r w:rsidRPr="003671A0">
              <w:rPr>
                <w:rFonts w:ascii="Times New Roman" w:eastAsia="Times New Roman" w:hAnsi="Times New Roman" w:cs="Times New Roman"/>
                <w:sz w:val="24"/>
                <w:szCs w:val="24"/>
              </w:rPr>
              <w:t>үрлі бағалау шкаласы</w:t>
            </w:r>
          </w:p>
        </w:tc>
      </w:tr>
      <w:tr w:rsidR="003671A0" w:rsidRPr="003671A0" w:rsidTr="006F337E">
        <w:trPr>
          <w:trHeight w:val="30"/>
          <w:jc w:val="center"/>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roofErr w:type="gramStart"/>
            <w:r w:rsidRPr="003671A0">
              <w:rPr>
                <w:rFonts w:ascii="Times New Roman" w:eastAsia="Times New Roman" w:hAnsi="Times New Roman" w:cs="Times New Roman"/>
                <w:sz w:val="24"/>
                <w:szCs w:val="24"/>
              </w:rPr>
              <w:t>1</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95-100</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Өте 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90-94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85-89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80-84</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75-79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70-74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65-69</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60-64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55-59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E</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50-54</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FX, F</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6F337E">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0-49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Қанағаттанарлықсыз</w:t>
            </w:r>
          </w:p>
        </w:tc>
      </w:tr>
      <w:tr w:rsidR="003671A0" w:rsidRPr="003671A0" w:rsidTr="006F337E">
        <w:trPr>
          <w:trHeight w:val="30"/>
          <w:jc w:val="center"/>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ЖЕҚ бойынша тілді меңгеру деңгейі мен сипаттамасы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Ә</w:t>
            </w:r>
            <w:proofErr w:type="gramStart"/>
            <w:r w:rsidRPr="003671A0">
              <w:rPr>
                <w:rFonts w:ascii="Times New Roman" w:eastAsia="Times New Roman" w:hAnsi="Times New Roman" w:cs="Times New Roman"/>
                <w:sz w:val="24"/>
                <w:szCs w:val="24"/>
              </w:rPr>
              <w:t>р</w:t>
            </w:r>
            <w:proofErr w:type="gramEnd"/>
            <w:r w:rsidRPr="003671A0">
              <w:rPr>
                <w:rFonts w:ascii="Times New Roman" w:eastAsia="Times New Roman" w:hAnsi="Times New Roman" w:cs="Times New Roman"/>
                <w:sz w:val="24"/>
                <w:szCs w:val="24"/>
              </w:rPr>
              <w:t>іптік жүйе бойынша бағалау</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ECTS (иситиэс) бойынша бағалау</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Баллдардың сандық баламасы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%-дық мазмұны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Дә</w:t>
            </w:r>
            <w:proofErr w:type="gramStart"/>
            <w:r w:rsidRPr="003671A0">
              <w:rPr>
                <w:rFonts w:ascii="Times New Roman" w:eastAsia="Times New Roman" w:hAnsi="Times New Roman" w:cs="Times New Roman"/>
                <w:sz w:val="24"/>
                <w:szCs w:val="24"/>
              </w:rPr>
              <w:t>ст</w:t>
            </w:r>
            <w:proofErr w:type="gramEnd"/>
            <w:r w:rsidRPr="003671A0">
              <w:rPr>
                <w:rFonts w:ascii="Times New Roman" w:eastAsia="Times New Roman" w:hAnsi="Times New Roman" w:cs="Times New Roman"/>
                <w:sz w:val="24"/>
                <w:szCs w:val="24"/>
              </w:rPr>
              <w:t>үрлі бағалау шкаласы</w:t>
            </w:r>
          </w:p>
        </w:tc>
      </w:tr>
      <w:tr w:rsidR="003671A0" w:rsidRPr="003671A0" w:rsidTr="006F337E">
        <w:trPr>
          <w:trHeight w:val="30"/>
          <w:jc w:val="center"/>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roofErr w:type="gramStart"/>
            <w:r w:rsidRPr="003671A0">
              <w:rPr>
                <w:rFonts w:ascii="Times New Roman" w:eastAsia="Times New Roman" w:hAnsi="Times New Roman" w:cs="Times New Roman"/>
                <w:sz w:val="24"/>
                <w:szCs w:val="24"/>
              </w:rPr>
              <w:t>2</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95-100</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Өте 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90-94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85-89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80-84</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75-79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70-74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65-69</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60-64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55-59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E</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50-54</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FX, F</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0-49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Қанағаттанарлықсыз</w:t>
            </w:r>
          </w:p>
        </w:tc>
      </w:tr>
      <w:tr w:rsidR="003671A0" w:rsidRPr="003671A0" w:rsidTr="006F337E">
        <w:trPr>
          <w:trHeight w:val="30"/>
          <w:jc w:val="center"/>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ЖЕҚ бойынша тілді меңгеру деңгейі мен сипаттамасы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Ә</w:t>
            </w:r>
            <w:proofErr w:type="gramStart"/>
            <w:r w:rsidRPr="003671A0">
              <w:rPr>
                <w:rFonts w:ascii="Times New Roman" w:eastAsia="Times New Roman" w:hAnsi="Times New Roman" w:cs="Times New Roman"/>
                <w:sz w:val="24"/>
                <w:szCs w:val="24"/>
              </w:rPr>
              <w:t>р</w:t>
            </w:r>
            <w:proofErr w:type="gramEnd"/>
            <w:r w:rsidRPr="003671A0">
              <w:rPr>
                <w:rFonts w:ascii="Times New Roman" w:eastAsia="Times New Roman" w:hAnsi="Times New Roman" w:cs="Times New Roman"/>
                <w:sz w:val="24"/>
                <w:szCs w:val="24"/>
              </w:rPr>
              <w:t>іптік жүйе бойынша бағалау</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ECTS (иситиэс) бойынша бағалау</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Баллдардың сандық баламасы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%-дық мазмұны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Дә</w:t>
            </w:r>
            <w:proofErr w:type="gramStart"/>
            <w:r w:rsidRPr="003671A0">
              <w:rPr>
                <w:rFonts w:ascii="Times New Roman" w:eastAsia="Times New Roman" w:hAnsi="Times New Roman" w:cs="Times New Roman"/>
                <w:sz w:val="24"/>
                <w:szCs w:val="24"/>
              </w:rPr>
              <w:t>ст</w:t>
            </w:r>
            <w:proofErr w:type="gramEnd"/>
            <w:r w:rsidRPr="003671A0">
              <w:rPr>
                <w:rFonts w:ascii="Times New Roman" w:eastAsia="Times New Roman" w:hAnsi="Times New Roman" w:cs="Times New Roman"/>
                <w:sz w:val="24"/>
                <w:szCs w:val="24"/>
              </w:rPr>
              <w:t>үрлі бағалау шкаласы</w:t>
            </w:r>
          </w:p>
        </w:tc>
      </w:tr>
      <w:tr w:rsidR="003671A0" w:rsidRPr="003671A0" w:rsidTr="006F337E">
        <w:trPr>
          <w:trHeight w:val="30"/>
          <w:jc w:val="center"/>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roofErr w:type="gramStart"/>
            <w:r w:rsidRPr="003671A0">
              <w:rPr>
                <w:rFonts w:ascii="Times New Roman" w:eastAsia="Times New Roman" w:hAnsi="Times New Roman" w:cs="Times New Roman"/>
                <w:sz w:val="24"/>
                <w:szCs w:val="24"/>
              </w:rPr>
              <w:t>1</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95-100</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Өте 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90-94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85-89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80-84</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75-79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70-74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65-69</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60-64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55-59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E</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50-54</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FX, F</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0-49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Қанағаттанарлықсыз</w:t>
            </w:r>
          </w:p>
        </w:tc>
      </w:tr>
      <w:tr w:rsidR="003671A0" w:rsidRPr="003671A0" w:rsidTr="006F337E">
        <w:trPr>
          <w:trHeight w:val="30"/>
          <w:jc w:val="center"/>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ЖЕҚ бойынша тілді меңгеру деңгейі мен сипаттамасы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Ә</w:t>
            </w:r>
            <w:proofErr w:type="gramStart"/>
            <w:r w:rsidRPr="003671A0">
              <w:rPr>
                <w:rFonts w:ascii="Times New Roman" w:eastAsia="Times New Roman" w:hAnsi="Times New Roman" w:cs="Times New Roman"/>
                <w:sz w:val="24"/>
                <w:szCs w:val="24"/>
              </w:rPr>
              <w:t>р</w:t>
            </w:r>
            <w:proofErr w:type="gramEnd"/>
            <w:r w:rsidRPr="003671A0">
              <w:rPr>
                <w:rFonts w:ascii="Times New Roman" w:eastAsia="Times New Roman" w:hAnsi="Times New Roman" w:cs="Times New Roman"/>
                <w:sz w:val="24"/>
                <w:szCs w:val="24"/>
              </w:rPr>
              <w:t>іптік жүйе бойынша бағалау</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ECTS (иситиэс) бойынша бағалау</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Баллдардың сандық баламасы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%-дық мазмұны</w:t>
            </w:r>
          </w:p>
          <w:p w:rsidR="00AD09DC" w:rsidRPr="003671A0" w:rsidRDefault="00AD09DC" w:rsidP="001676E0">
            <w:pPr>
              <w:spacing w:after="0" w:line="240" w:lineRule="auto"/>
              <w:contextualSpacing/>
              <w:rPr>
                <w:rFonts w:ascii="Times New Roman" w:eastAsia="Times New Roman" w:hAnsi="Times New Roman" w:cs="Times New Roman"/>
                <w:sz w:val="24"/>
                <w:szCs w:val="24"/>
                <w:lang w:val="kk-KZ"/>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Дә</w:t>
            </w:r>
            <w:proofErr w:type="gramStart"/>
            <w:r w:rsidRPr="003671A0">
              <w:rPr>
                <w:rFonts w:ascii="Times New Roman" w:eastAsia="Times New Roman" w:hAnsi="Times New Roman" w:cs="Times New Roman"/>
                <w:sz w:val="24"/>
                <w:szCs w:val="24"/>
              </w:rPr>
              <w:t>ст</w:t>
            </w:r>
            <w:proofErr w:type="gramEnd"/>
            <w:r w:rsidRPr="003671A0">
              <w:rPr>
                <w:rFonts w:ascii="Times New Roman" w:eastAsia="Times New Roman" w:hAnsi="Times New Roman" w:cs="Times New Roman"/>
                <w:sz w:val="24"/>
                <w:szCs w:val="24"/>
              </w:rPr>
              <w:t>үрлі бағалау шкаласы</w:t>
            </w:r>
          </w:p>
        </w:tc>
      </w:tr>
      <w:tr w:rsidR="003671A0" w:rsidRPr="003671A0" w:rsidTr="006F337E">
        <w:trPr>
          <w:trHeight w:val="30"/>
          <w:jc w:val="center"/>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 С</w:t>
            </w:r>
            <w:proofErr w:type="gramStart"/>
            <w:r w:rsidRPr="003671A0">
              <w:rPr>
                <w:rFonts w:ascii="Times New Roman" w:eastAsia="Times New Roman" w:hAnsi="Times New Roman" w:cs="Times New Roman"/>
                <w:sz w:val="24"/>
                <w:szCs w:val="24"/>
              </w:rPr>
              <w:t>2</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4,0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95-100</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Өте 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А-</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90-94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85-89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3,0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80-84</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Жақсы</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В-</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75-79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70-74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2,0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65-69</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С-</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1,67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60-64</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1,33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55-59</w:t>
            </w: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D</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E</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1,0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50-54</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w:t>
            </w:r>
          </w:p>
        </w:tc>
      </w:tr>
      <w:tr w:rsidR="003671A0" w:rsidRPr="003671A0" w:rsidTr="006F337E">
        <w:trPr>
          <w:trHeight w:val="30"/>
          <w:jc w:val="center"/>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FX, F</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jc w:val="center"/>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0-49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09DC" w:rsidRPr="003671A0" w:rsidRDefault="00AD09DC" w:rsidP="001676E0">
            <w:pPr>
              <w:spacing w:after="0" w:line="240" w:lineRule="auto"/>
              <w:ind w:left="20" w:firstLine="39"/>
              <w:contextualSpacing/>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Қанағаттанарлықсыз</w:t>
            </w:r>
          </w:p>
        </w:tc>
      </w:tr>
    </w:tbl>
    <w:p w:rsidR="00AD09DC" w:rsidRPr="003671A0" w:rsidRDefault="00AD09DC" w:rsidP="00AD09DC">
      <w:pPr>
        <w:spacing w:after="0" w:line="240" w:lineRule="auto"/>
        <w:contextualSpacing/>
        <w:jc w:val="both"/>
        <w:rPr>
          <w:rFonts w:ascii="Times New Roman" w:eastAsia="Times New Roman" w:hAnsi="Times New Roman" w:cs="Times New Roman"/>
          <w:b/>
          <w:sz w:val="24"/>
          <w:szCs w:val="24"/>
          <w:lang w:val="kk-KZ"/>
        </w:rPr>
      </w:pPr>
    </w:p>
    <w:p w:rsidR="00AD09DC" w:rsidRPr="003671A0" w:rsidRDefault="00AD09DC" w:rsidP="006F337E">
      <w:pPr>
        <w:spacing w:after="0" w:line="240" w:lineRule="auto"/>
        <w:ind w:firstLine="567"/>
        <w:contextualSpacing/>
        <w:jc w:val="both"/>
        <w:rPr>
          <w:rFonts w:ascii="Times New Roman" w:hAnsi="Times New Roman" w:cs="Times New Roman"/>
          <w:sz w:val="24"/>
          <w:szCs w:val="24"/>
          <w:lang w:val="kk-KZ"/>
        </w:rPr>
      </w:pPr>
      <w:r w:rsidRPr="003671A0">
        <w:rPr>
          <w:rFonts w:ascii="Times New Roman" w:hAnsi="Times New Roman" w:cs="Times New Roman"/>
          <w:b/>
          <w:sz w:val="24"/>
          <w:szCs w:val="24"/>
          <w:lang w:val="kk-KZ"/>
        </w:rPr>
        <w:t>4. Ауызша емтихандар.</w:t>
      </w:r>
      <w:r w:rsidRPr="003671A0">
        <w:rPr>
          <w:rFonts w:ascii="Times New Roman" w:hAnsi="Times New Roman" w:cs="Times New Roman"/>
          <w:sz w:val="24"/>
          <w:szCs w:val="24"/>
          <w:lang w:val="kk-KZ"/>
        </w:rPr>
        <w:t xml:space="preserve"> Ауызша жауап келесі критерийлер бойынша бағаланады.</w:t>
      </w: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p>
    <w:p w:rsidR="00AD09DC" w:rsidRPr="003671A0" w:rsidRDefault="00AD09DC" w:rsidP="00AD09DC">
      <w:pPr>
        <w:spacing w:after="0" w:line="240" w:lineRule="auto"/>
        <w:ind w:firstLine="708"/>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Кесте 10.Сұрақтарға ауызша жауаптарды бағалау критерийлері: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43"/>
        <w:gridCol w:w="5528"/>
      </w:tblGrid>
      <w:tr w:rsidR="003671A0" w:rsidRPr="003671A0" w:rsidTr="006F337E">
        <w:trPr>
          <w:cantSplit/>
          <w:trHeight w:val="1007"/>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val="kk-KZ" w:eastAsia="en-US"/>
              </w:rPr>
            </w:pPr>
            <w:r w:rsidRPr="003671A0">
              <w:rPr>
                <w:rFonts w:ascii="Times New Roman" w:hAnsi="Times New Roman" w:cs="Times New Roman"/>
                <w:b/>
                <w:sz w:val="24"/>
                <w:szCs w:val="24"/>
                <w:lang w:eastAsia="en-US"/>
              </w:rPr>
              <w:t>№</w:t>
            </w:r>
          </w:p>
          <w:p w:rsidR="00AD09DC" w:rsidRPr="003671A0" w:rsidRDefault="00AD09DC" w:rsidP="001676E0">
            <w:pPr>
              <w:spacing w:after="0" w:line="240" w:lineRule="auto"/>
              <w:contextualSpacing/>
              <w:jc w:val="center"/>
              <w:rPr>
                <w:rFonts w:ascii="Times New Roman" w:hAnsi="Times New Roman" w:cs="Times New Roman"/>
                <w:b/>
                <w:sz w:val="24"/>
                <w:szCs w:val="24"/>
                <w:lang w:val="kk-KZ" w:eastAsia="en-US"/>
              </w:rPr>
            </w:pPr>
          </w:p>
          <w:p w:rsidR="00AD09DC" w:rsidRPr="003671A0" w:rsidRDefault="00AD09DC" w:rsidP="006F337E">
            <w:pPr>
              <w:spacing w:after="0" w:line="240" w:lineRule="auto"/>
              <w:contextualSpacing/>
              <w:jc w:val="center"/>
              <w:rPr>
                <w:rFonts w:ascii="Times New Roman" w:hAnsi="Times New Roman" w:cs="Times New Roman"/>
                <w:b/>
                <w:sz w:val="24"/>
                <w:szCs w:val="24"/>
                <w:lang w:val="kk-KZ"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6F337E">
            <w:pPr>
              <w:spacing w:after="0" w:line="240" w:lineRule="auto"/>
              <w:contextualSpacing/>
              <w:jc w:val="center"/>
              <w:rPr>
                <w:rFonts w:ascii="Times New Roman" w:hAnsi="Times New Roman" w:cs="Times New Roman"/>
                <w:b/>
                <w:sz w:val="24"/>
                <w:szCs w:val="24"/>
                <w:lang w:val="kk-KZ" w:eastAsia="en-US"/>
              </w:rPr>
            </w:pPr>
            <w:r w:rsidRPr="003671A0">
              <w:rPr>
                <w:rFonts w:ascii="Times New Roman" w:hAnsi="Times New Roman" w:cs="Times New Roman"/>
                <w:b/>
                <w:sz w:val="24"/>
                <w:szCs w:val="24"/>
                <w:lang w:eastAsia="en-US"/>
              </w:rPr>
              <w:t>%-дық мазмұны</w:t>
            </w:r>
          </w:p>
        </w:tc>
        <w:tc>
          <w:tcPr>
            <w:tcW w:w="1843"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Дәстүрлі жүйе бойынша бағалау  </w:t>
            </w:r>
          </w:p>
        </w:tc>
        <w:tc>
          <w:tcPr>
            <w:tcW w:w="5528" w:type="dxa"/>
            <w:tcBorders>
              <w:top w:val="single" w:sz="4" w:space="0" w:color="auto"/>
              <w:left w:val="single" w:sz="4" w:space="0" w:color="auto"/>
              <w:bottom w:val="single" w:sz="4" w:space="0" w:color="auto"/>
              <w:right w:val="single" w:sz="4" w:space="0" w:color="auto"/>
            </w:tcBorders>
            <w:hideMark/>
          </w:tcPr>
          <w:p w:rsidR="006F337E" w:rsidRPr="003671A0" w:rsidRDefault="006F337E" w:rsidP="001676E0">
            <w:pPr>
              <w:spacing w:after="0" w:line="240" w:lineRule="auto"/>
              <w:contextualSpacing/>
              <w:rPr>
                <w:rFonts w:ascii="Times New Roman" w:hAnsi="Times New Roman" w:cs="Times New Roman"/>
                <w:sz w:val="24"/>
                <w:szCs w:val="24"/>
                <w:lang w:val="kk-KZ"/>
              </w:rPr>
            </w:pPr>
          </w:p>
          <w:p w:rsidR="00AD09DC" w:rsidRPr="003671A0" w:rsidRDefault="00AD09DC" w:rsidP="001676E0">
            <w:pPr>
              <w:spacing w:after="0" w:line="240" w:lineRule="auto"/>
              <w:contextualSpacing/>
              <w:rPr>
                <w:rFonts w:ascii="Times New Roman" w:hAnsi="Times New Roman" w:cs="Times New Roman"/>
                <w:sz w:val="24"/>
                <w:szCs w:val="24"/>
                <w:lang w:val="kk-KZ"/>
              </w:rPr>
            </w:pPr>
            <w:r w:rsidRPr="003671A0">
              <w:rPr>
                <w:rFonts w:ascii="Times New Roman" w:hAnsi="Times New Roman" w:cs="Times New Roman"/>
                <w:sz w:val="24"/>
                <w:szCs w:val="24"/>
                <w:lang w:val="kk-KZ"/>
              </w:rPr>
              <w:t>Бағалау өлшемдерінің көрсеткіштері</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val="en-US" w:eastAsia="en-US"/>
              </w:rPr>
            </w:pPr>
            <w:r w:rsidRPr="003671A0">
              <w:rPr>
                <w:rFonts w:ascii="Times New Roman" w:hAnsi="Times New Roman" w:cs="Times New Roman"/>
                <w:sz w:val="24"/>
                <w:szCs w:val="24"/>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95-100</w:t>
            </w:r>
          </w:p>
        </w:tc>
        <w:tc>
          <w:tcPr>
            <w:tcW w:w="1843"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val="kk-KZ" w:eastAsia="en-US"/>
              </w:rPr>
              <w:t>өте жақсы</w:t>
            </w: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tabs>
                <w:tab w:val="left" w:pos="267"/>
              </w:tabs>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1. Толық, дұрыс, қазіргі теорияны ескере отырып, материалды ұсынады.</w:t>
            </w:r>
          </w:p>
          <w:p w:rsidR="00AD09DC" w:rsidRPr="003671A0" w:rsidRDefault="00AD09DC" w:rsidP="001676E0">
            <w:pPr>
              <w:tabs>
                <w:tab w:val="left" w:pos="267"/>
              </w:tabs>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2. Қосымша бі</w:t>
            </w:r>
            <w:proofErr w:type="gramStart"/>
            <w:r w:rsidRPr="003671A0">
              <w:rPr>
                <w:rFonts w:ascii="Times New Roman" w:hAnsi="Times New Roman" w:cs="Times New Roman"/>
                <w:sz w:val="24"/>
                <w:szCs w:val="24"/>
                <w:lang w:eastAsia="en-US"/>
              </w:rPr>
              <w:t>л</w:t>
            </w:r>
            <w:proofErr w:type="gramEnd"/>
            <w:r w:rsidRPr="003671A0">
              <w:rPr>
                <w:rFonts w:ascii="Times New Roman" w:hAnsi="Times New Roman" w:cs="Times New Roman"/>
                <w:sz w:val="24"/>
                <w:szCs w:val="24"/>
                <w:lang w:eastAsia="en-US"/>
              </w:rPr>
              <w:t>імді көрсетеді.</w:t>
            </w:r>
          </w:p>
          <w:p w:rsidR="00AD09DC" w:rsidRPr="003671A0" w:rsidRDefault="00AD09DC" w:rsidP="001676E0">
            <w:pPr>
              <w:tabs>
                <w:tab w:val="left" w:pos="267"/>
              </w:tabs>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3. Теориялық бі</w:t>
            </w:r>
            <w:proofErr w:type="gramStart"/>
            <w:r w:rsidRPr="003671A0">
              <w:rPr>
                <w:rFonts w:ascii="Times New Roman" w:hAnsi="Times New Roman" w:cs="Times New Roman"/>
                <w:sz w:val="24"/>
                <w:szCs w:val="24"/>
                <w:lang w:eastAsia="en-US"/>
              </w:rPr>
              <w:t>л</w:t>
            </w:r>
            <w:proofErr w:type="gramEnd"/>
            <w:r w:rsidRPr="003671A0">
              <w:rPr>
                <w:rFonts w:ascii="Times New Roman" w:hAnsi="Times New Roman" w:cs="Times New Roman"/>
                <w:sz w:val="24"/>
                <w:szCs w:val="24"/>
                <w:lang w:eastAsia="en-US"/>
              </w:rPr>
              <w:t>ім практикамен байланысты.</w:t>
            </w:r>
          </w:p>
          <w:p w:rsidR="00AD09DC" w:rsidRPr="003671A0" w:rsidRDefault="00AD09DC" w:rsidP="001676E0">
            <w:pPr>
              <w:tabs>
                <w:tab w:val="left" w:pos="267"/>
              </w:tabs>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4. Терминологияны еркін меңгерген.</w:t>
            </w:r>
          </w:p>
          <w:p w:rsidR="00AD09DC" w:rsidRPr="003671A0" w:rsidRDefault="00AD09DC" w:rsidP="001676E0">
            <w:pPr>
              <w:tabs>
                <w:tab w:val="left" w:pos="267"/>
              </w:tabs>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5. Себеп-салдар байланысын орнатады.</w:t>
            </w:r>
          </w:p>
          <w:p w:rsidR="00AD09DC" w:rsidRPr="003671A0" w:rsidRDefault="00AD09DC" w:rsidP="001676E0">
            <w:pPr>
              <w:tabs>
                <w:tab w:val="left" w:pos="267"/>
              </w:tabs>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6. Не істей болжамы.</w:t>
            </w:r>
          </w:p>
          <w:p w:rsidR="00AD09DC" w:rsidRPr="003671A0" w:rsidRDefault="00AD09DC" w:rsidP="001676E0">
            <w:pPr>
              <w:tabs>
                <w:tab w:val="left" w:pos="267"/>
              </w:tabs>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7. Қосымша сұрақ</w:t>
            </w:r>
            <w:proofErr w:type="gramStart"/>
            <w:r w:rsidRPr="003671A0">
              <w:rPr>
                <w:rFonts w:ascii="Times New Roman" w:hAnsi="Times New Roman" w:cs="Times New Roman"/>
                <w:sz w:val="24"/>
                <w:szCs w:val="24"/>
                <w:lang w:eastAsia="en-US"/>
              </w:rPr>
              <w:t>тар</w:t>
            </w:r>
            <w:proofErr w:type="gramEnd"/>
            <w:r w:rsidRPr="003671A0">
              <w:rPr>
                <w:rFonts w:ascii="Times New Roman" w:hAnsi="Times New Roman" w:cs="Times New Roman"/>
                <w:sz w:val="24"/>
                <w:szCs w:val="24"/>
                <w:lang w:eastAsia="en-US"/>
              </w:rPr>
              <w:t>ға сенімді жауап береді.</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90-94</w:t>
            </w:r>
          </w:p>
        </w:tc>
        <w:tc>
          <w:tcPr>
            <w:tcW w:w="1843"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өте жақсы</w:t>
            </w: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 xml:space="preserve">1. Қазіргі теорияны ескере отырып, материалды дұрыс ұсынады. </w:t>
            </w:r>
          </w:p>
          <w:p w:rsidR="00AD09DC" w:rsidRPr="003671A0" w:rsidRDefault="00AD09DC" w:rsidP="001676E0">
            <w:pPr>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 xml:space="preserve">2. Ол толық жауап береді, өз бетінше қорытынды жасайды және жалпылайды. </w:t>
            </w:r>
          </w:p>
          <w:p w:rsidR="00AD09DC" w:rsidRPr="003671A0" w:rsidRDefault="00AD09DC" w:rsidP="001676E0">
            <w:pPr>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3. Терминологияны жақсы біледі.</w:t>
            </w:r>
          </w:p>
          <w:p w:rsidR="00AD09DC" w:rsidRPr="003671A0" w:rsidRDefault="00AD09DC" w:rsidP="001676E0">
            <w:pPr>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4. Себеп-салдар байланысын орнатады.</w:t>
            </w:r>
          </w:p>
          <w:p w:rsidR="00AD09DC" w:rsidRPr="003671A0" w:rsidRDefault="00AD09DC" w:rsidP="001676E0">
            <w:pPr>
              <w:spacing w:after="0" w:line="240" w:lineRule="auto"/>
              <w:contextualSpacing/>
              <w:jc w:val="both"/>
              <w:rPr>
                <w:rFonts w:ascii="Times New Roman" w:hAnsi="Times New Roman" w:cs="Times New Roman"/>
                <w:sz w:val="24"/>
                <w:szCs w:val="24"/>
                <w:lang w:eastAsia="en-US"/>
              </w:rPr>
            </w:pPr>
            <w:r w:rsidRPr="003671A0">
              <w:rPr>
                <w:rFonts w:ascii="Times New Roman" w:hAnsi="Times New Roman" w:cs="Times New Roman"/>
                <w:sz w:val="24"/>
                <w:szCs w:val="24"/>
                <w:lang w:eastAsia="en-US"/>
              </w:rPr>
              <w:t>5. Қосымша сұрақ</w:t>
            </w:r>
            <w:proofErr w:type="gramStart"/>
            <w:r w:rsidRPr="003671A0">
              <w:rPr>
                <w:rFonts w:ascii="Times New Roman" w:hAnsi="Times New Roman" w:cs="Times New Roman"/>
                <w:sz w:val="24"/>
                <w:szCs w:val="24"/>
                <w:lang w:eastAsia="en-US"/>
              </w:rPr>
              <w:t>тар</w:t>
            </w:r>
            <w:proofErr w:type="gramEnd"/>
            <w:r w:rsidRPr="003671A0">
              <w:rPr>
                <w:rFonts w:ascii="Times New Roman" w:hAnsi="Times New Roman" w:cs="Times New Roman"/>
                <w:sz w:val="24"/>
                <w:szCs w:val="24"/>
                <w:lang w:eastAsia="en-US"/>
              </w:rPr>
              <w:t>ға толық жауап береді.</w:t>
            </w:r>
          </w:p>
        </w:tc>
      </w:tr>
      <w:tr w:rsidR="003671A0" w:rsidRPr="000B305D"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85-89</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жақсы</w:t>
            </w: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1. Материалды жақсы көрсетеді.</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2. Ол толық жауап береді, өз бетінше қорытынды жасайды және жалпылайды.</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3. Терминологияны меңгерген.</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4. Меңгерген логикасы.</w:t>
            </w:r>
          </w:p>
          <w:p w:rsidR="00AD09DC" w:rsidRPr="003671A0" w:rsidRDefault="00AD09DC" w:rsidP="001676E0">
            <w:pPr>
              <w:spacing w:after="0" w:line="240" w:lineRule="auto"/>
              <w:contextualSpacing/>
              <w:rPr>
                <w:rFonts w:ascii="Times New Roman" w:hAnsi="Times New Roman" w:cs="Times New Roman"/>
                <w:sz w:val="24"/>
                <w:szCs w:val="24"/>
                <w:lang w:val="kk-KZ" w:eastAsia="en-US"/>
              </w:rPr>
            </w:pPr>
            <w:r w:rsidRPr="003671A0">
              <w:rPr>
                <w:rFonts w:ascii="Times New Roman" w:hAnsi="Times New Roman" w:cs="Times New Roman"/>
                <w:sz w:val="24"/>
                <w:szCs w:val="24"/>
                <w:lang w:val="kk-KZ" w:eastAsia="en-US"/>
              </w:rPr>
              <w:t>5. Қосымша сұрақтарға жауап береді.</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80-84</w:t>
            </w:r>
          </w:p>
        </w:tc>
        <w:tc>
          <w:tcPr>
            <w:tcW w:w="1843" w:type="dxa"/>
            <w:vMerge/>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rPr>
                <w:rFonts w:ascii="Times New Roman" w:eastAsia="Times New Roman" w:hAnsi="Times New Roman" w:cs="Times New Roman"/>
                <w:sz w:val="24"/>
                <w:szCs w:val="24"/>
                <w:lang w:eastAsia="en-US"/>
              </w:rPr>
            </w:pPr>
            <w:r w:rsidRPr="003671A0">
              <w:rPr>
                <w:rFonts w:ascii="Times New Roman" w:eastAsia="Times New Roman" w:hAnsi="Times New Roman" w:cs="Times New Roman"/>
                <w:sz w:val="24"/>
                <w:szCs w:val="24"/>
                <w:lang w:eastAsia="en-US"/>
              </w:rPr>
              <w:t>1. Негізгі материалды біледі.</w:t>
            </w:r>
          </w:p>
          <w:p w:rsidR="00AD09DC" w:rsidRPr="003671A0" w:rsidRDefault="00AD09DC" w:rsidP="001676E0">
            <w:pPr>
              <w:spacing w:after="0" w:line="240" w:lineRule="auto"/>
              <w:contextualSpacing/>
              <w:rPr>
                <w:rFonts w:ascii="Times New Roman" w:eastAsia="Times New Roman" w:hAnsi="Times New Roman" w:cs="Times New Roman"/>
                <w:sz w:val="24"/>
                <w:szCs w:val="24"/>
                <w:lang w:eastAsia="en-US"/>
              </w:rPr>
            </w:pPr>
            <w:r w:rsidRPr="003671A0">
              <w:rPr>
                <w:rFonts w:ascii="Times New Roman" w:eastAsia="Times New Roman" w:hAnsi="Times New Roman" w:cs="Times New Roman"/>
                <w:sz w:val="24"/>
                <w:szCs w:val="24"/>
                <w:lang w:eastAsia="en-US"/>
              </w:rPr>
              <w:t xml:space="preserve">2. Мысалдарды негіздеп келтіреді. </w:t>
            </w:r>
          </w:p>
          <w:p w:rsidR="00AD09DC" w:rsidRPr="003671A0" w:rsidRDefault="00AD09DC" w:rsidP="001676E0">
            <w:pPr>
              <w:spacing w:after="0" w:line="240" w:lineRule="auto"/>
              <w:contextualSpacing/>
              <w:rPr>
                <w:rFonts w:ascii="Times New Roman" w:eastAsia="Times New Roman" w:hAnsi="Times New Roman" w:cs="Times New Roman"/>
                <w:sz w:val="24"/>
                <w:szCs w:val="24"/>
                <w:lang w:eastAsia="en-US"/>
              </w:rPr>
            </w:pPr>
            <w:r w:rsidRPr="003671A0">
              <w:rPr>
                <w:rFonts w:ascii="Times New Roman" w:eastAsia="Times New Roman" w:hAnsi="Times New Roman" w:cs="Times New Roman"/>
                <w:sz w:val="24"/>
                <w:szCs w:val="24"/>
                <w:lang w:eastAsia="en-US"/>
              </w:rPr>
              <w:t>3. Жалпылау мен қорытынды жасайды.</w:t>
            </w:r>
          </w:p>
          <w:p w:rsidR="00AD09DC" w:rsidRPr="003671A0" w:rsidRDefault="00AD09DC" w:rsidP="001676E0">
            <w:pPr>
              <w:spacing w:after="0" w:line="240" w:lineRule="auto"/>
              <w:contextualSpacing/>
              <w:rPr>
                <w:rFonts w:ascii="Times New Roman" w:eastAsia="Times New Roman" w:hAnsi="Times New Roman" w:cs="Times New Roman"/>
                <w:sz w:val="24"/>
                <w:szCs w:val="24"/>
                <w:lang w:eastAsia="en-US"/>
              </w:rPr>
            </w:pPr>
            <w:r w:rsidRPr="003671A0">
              <w:rPr>
                <w:rFonts w:ascii="Times New Roman" w:eastAsia="Times New Roman" w:hAnsi="Times New Roman" w:cs="Times New Roman"/>
                <w:sz w:val="24"/>
                <w:szCs w:val="24"/>
                <w:lang w:eastAsia="en-US"/>
              </w:rPr>
              <w:t>4. Терминологияда, презентация логикасында дәлсіздіктерге жол береді.</w:t>
            </w:r>
          </w:p>
          <w:p w:rsidR="00AD09DC" w:rsidRPr="003671A0" w:rsidRDefault="00AD09DC" w:rsidP="001676E0">
            <w:pPr>
              <w:spacing w:after="0" w:line="240" w:lineRule="auto"/>
              <w:contextualSpacing/>
              <w:rPr>
                <w:rFonts w:ascii="Times New Roman" w:eastAsia="Times New Roman" w:hAnsi="Times New Roman" w:cs="Times New Roman"/>
                <w:sz w:val="24"/>
                <w:szCs w:val="24"/>
                <w:lang w:eastAsia="en-US"/>
              </w:rPr>
            </w:pPr>
            <w:r w:rsidRPr="003671A0">
              <w:rPr>
                <w:rFonts w:ascii="Times New Roman" w:eastAsia="Times New Roman" w:hAnsi="Times New Roman" w:cs="Times New Roman"/>
                <w:sz w:val="24"/>
                <w:szCs w:val="24"/>
                <w:lang w:eastAsia="en-US"/>
              </w:rPr>
              <w:t>5. Қосымша сұрақ</w:t>
            </w:r>
            <w:proofErr w:type="gramStart"/>
            <w:r w:rsidRPr="003671A0">
              <w:rPr>
                <w:rFonts w:ascii="Times New Roman" w:eastAsia="Times New Roman" w:hAnsi="Times New Roman" w:cs="Times New Roman"/>
                <w:sz w:val="24"/>
                <w:szCs w:val="24"/>
                <w:lang w:eastAsia="en-US"/>
              </w:rPr>
              <w:t>тар</w:t>
            </w:r>
            <w:proofErr w:type="gramEnd"/>
            <w:r w:rsidRPr="003671A0">
              <w:rPr>
                <w:rFonts w:ascii="Times New Roman" w:eastAsia="Times New Roman" w:hAnsi="Times New Roman" w:cs="Times New Roman"/>
                <w:sz w:val="24"/>
                <w:szCs w:val="24"/>
                <w:lang w:eastAsia="en-US"/>
              </w:rPr>
              <w:t>ға жауап береді.</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75-79</w:t>
            </w:r>
          </w:p>
        </w:tc>
        <w:tc>
          <w:tcPr>
            <w:tcW w:w="1843" w:type="dxa"/>
            <w:vMerge/>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rPr>
                <w:rFonts w:ascii="Times New Roman" w:eastAsia="Times New Roman" w:hAnsi="Times New Roman" w:cs="Times New Roman"/>
                <w:sz w:val="24"/>
                <w:szCs w:val="24"/>
                <w:lang w:eastAsia="en-US"/>
              </w:rPr>
            </w:pPr>
            <w:r w:rsidRPr="003671A0">
              <w:rPr>
                <w:rFonts w:ascii="Times New Roman" w:eastAsia="Times New Roman" w:hAnsi="Times New Roman" w:cs="Times New Roman"/>
                <w:sz w:val="24"/>
                <w:szCs w:val="24"/>
                <w:lang w:eastAsia="en-US"/>
              </w:rPr>
              <w:t xml:space="preserve">1. Негізгі материалды біледі, </w:t>
            </w:r>
            <w:proofErr w:type="gramStart"/>
            <w:r w:rsidRPr="003671A0">
              <w:rPr>
                <w:rFonts w:ascii="Times New Roman" w:eastAsia="Times New Roman" w:hAnsi="Times New Roman" w:cs="Times New Roman"/>
                <w:sz w:val="24"/>
                <w:szCs w:val="24"/>
                <w:lang w:eastAsia="en-US"/>
              </w:rPr>
              <w:t>б</w:t>
            </w:r>
            <w:proofErr w:type="gramEnd"/>
            <w:r w:rsidRPr="003671A0">
              <w:rPr>
                <w:rFonts w:ascii="Times New Roman" w:eastAsia="Times New Roman" w:hAnsi="Times New Roman" w:cs="Times New Roman"/>
                <w:sz w:val="24"/>
                <w:szCs w:val="24"/>
                <w:lang w:eastAsia="en-US"/>
              </w:rPr>
              <w:t>ірақ қисынсыз жауап береді.</w:t>
            </w:r>
          </w:p>
          <w:p w:rsidR="00AD09DC" w:rsidRPr="003671A0" w:rsidRDefault="00AD09DC" w:rsidP="001676E0">
            <w:pPr>
              <w:spacing w:after="0" w:line="240" w:lineRule="auto"/>
              <w:contextualSpacing/>
              <w:rPr>
                <w:rFonts w:ascii="Times New Roman" w:eastAsia="Times New Roman" w:hAnsi="Times New Roman" w:cs="Times New Roman"/>
                <w:sz w:val="24"/>
                <w:szCs w:val="24"/>
                <w:lang w:eastAsia="en-US"/>
              </w:rPr>
            </w:pPr>
            <w:r w:rsidRPr="003671A0">
              <w:rPr>
                <w:rFonts w:ascii="Times New Roman" w:eastAsia="Times New Roman" w:hAnsi="Times New Roman" w:cs="Times New Roman"/>
                <w:sz w:val="24"/>
                <w:szCs w:val="24"/>
                <w:lang w:eastAsia="en-US"/>
              </w:rPr>
              <w:t xml:space="preserve">2. Терминдерді пайдалану кезінде дәлсіздіктерге жол береді. </w:t>
            </w:r>
          </w:p>
          <w:p w:rsidR="00AD09DC" w:rsidRPr="003671A0" w:rsidRDefault="00AD09DC" w:rsidP="001676E0">
            <w:pPr>
              <w:spacing w:after="0" w:line="240" w:lineRule="auto"/>
              <w:contextualSpacing/>
              <w:rPr>
                <w:rFonts w:ascii="Times New Roman" w:hAnsi="Times New Roman" w:cs="Times New Roman"/>
                <w:sz w:val="24"/>
                <w:szCs w:val="24"/>
                <w:lang w:eastAsia="en-US"/>
              </w:rPr>
            </w:pPr>
            <w:r w:rsidRPr="003671A0">
              <w:rPr>
                <w:rFonts w:ascii="Times New Roman" w:eastAsia="Times New Roman" w:hAnsi="Times New Roman" w:cs="Times New Roman"/>
                <w:sz w:val="24"/>
                <w:szCs w:val="24"/>
                <w:lang w:eastAsia="en-US"/>
              </w:rPr>
              <w:t>3. Қосымша сұрақ</w:t>
            </w:r>
            <w:proofErr w:type="gramStart"/>
            <w:r w:rsidRPr="003671A0">
              <w:rPr>
                <w:rFonts w:ascii="Times New Roman" w:eastAsia="Times New Roman" w:hAnsi="Times New Roman" w:cs="Times New Roman"/>
                <w:sz w:val="24"/>
                <w:szCs w:val="24"/>
                <w:lang w:eastAsia="en-US"/>
              </w:rPr>
              <w:t>тар</w:t>
            </w:r>
            <w:proofErr w:type="gramEnd"/>
            <w:r w:rsidRPr="003671A0">
              <w:rPr>
                <w:rFonts w:ascii="Times New Roman" w:eastAsia="Times New Roman" w:hAnsi="Times New Roman" w:cs="Times New Roman"/>
                <w:sz w:val="24"/>
                <w:szCs w:val="24"/>
                <w:lang w:eastAsia="en-US"/>
              </w:rPr>
              <w:t>ға жауап беру кезінде қателіктер жібереді.</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val="en-US" w:eastAsia="en-US"/>
              </w:rPr>
            </w:pPr>
            <w:r w:rsidRPr="003671A0">
              <w:rPr>
                <w:rFonts w:ascii="Times New Roman" w:hAnsi="Times New Roman" w:cs="Times New Roman"/>
                <w:sz w:val="24"/>
                <w:szCs w:val="24"/>
                <w:lang w:val="en-US"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70-74</w:t>
            </w:r>
          </w:p>
        </w:tc>
        <w:tc>
          <w:tcPr>
            <w:tcW w:w="1843" w:type="dxa"/>
            <w:vMerge/>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1. Тек теориялық бі</w:t>
            </w:r>
            <w:proofErr w:type="gramStart"/>
            <w:r w:rsidRPr="003671A0">
              <w:rPr>
                <w:rFonts w:ascii="Times New Roman" w:hAnsi="Times New Roman" w:cs="Times New Roman"/>
                <w:sz w:val="24"/>
                <w:szCs w:val="24"/>
                <w:lang w:eastAsia="en-US"/>
              </w:rPr>
              <w:t>л</w:t>
            </w:r>
            <w:proofErr w:type="gramEnd"/>
            <w:r w:rsidRPr="003671A0">
              <w:rPr>
                <w:rFonts w:ascii="Times New Roman" w:hAnsi="Times New Roman" w:cs="Times New Roman"/>
                <w:sz w:val="24"/>
                <w:szCs w:val="24"/>
                <w:lang w:eastAsia="en-US"/>
              </w:rPr>
              <w:t xml:space="preserve">ім негіздері бар. </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2. Қорытынды мен жалпылау жасай алмайды.</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3. Терминологияны пайдаланбайды.</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4. Қосымша және нақтылау сұрақтарына жауап береді.</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65-69</w:t>
            </w:r>
          </w:p>
        </w:tc>
        <w:tc>
          <w:tcPr>
            <w:tcW w:w="1843" w:type="dxa"/>
            <w:vMerge w:val="restart"/>
            <w:tcBorders>
              <w:top w:val="single" w:sz="4" w:space="0" w:color="auto"/>
              <w:left w:val="single" w:sz="4" w:space="0" w:color="auto"/>
              <w:right w:val="single" w:sz="4" w:space="0" w:color="auto"/>
            </w:tcBorders>
            <w:hideMark/>
          </w:tcPr>
          <w:p w:rsidR="00AD09DC" w:rsidRPr="003671A0" w:rsidRDefault="00AD09DC" w:rsidP="006F337E">
            <w:pPr>
              <w:spacing w:after="0" w:line="240" w:lineRule="auto"/>
              <w:ind w:left="-108"/>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қанағаттанарлық</w:t>
            </w: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1. Негізгі материал туралы толық бі</w:t>
            </w:r>
            <w:proofErr w:type="gramStart"/>
            <w:r w:rsidRPr="003671A0">
              <w:rPr>
                <w:rFonts w:ascii="Times New Roman" w:hAnsi="Times New Roman" w:cs="Times New Roman"/>
                <w:sz w:val="24"/>
                <w:szCs w:val="24"/>
                <w:lang w:eastAsia="en-US"/>
              </w:rPr>
              <w:t>л</w:t>
            </w:r>
            <w:proofErr w:type="gramEnd"/>
            <w:r w:rsidRPr="003671A0">
              <w:rPr>
                <w:rFonts w:ascii="Times New Roman" w:hAnsi="Times New Roman" w:cs="Times New Roman"/>
                <w:sz w:val="24"/>
                <w:szCs w:val="24"/>
                <w:lang w:eastAsia="en-US"/>
              </w:rPr>
              <w:t>імі жоқ.</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 xml:space="preserve">2. </w:t>
            </w:r>
            <w:proofErr w:type="gramStart"/>
            <w:r w:rsidRPr="003671A0">
              <w:rPr>
                <w:rFonts w:ascii="Times New Roman" w:hAnsi="Times New Roman" w:cs="Times New Roman"/>
                <w:sz w:val="24"/>
                <w:szCs w:val="24"/>
                <w:lang w:eastAsia="en-US"/>
              </w:rPr>
              <w:t>Логика</w:t>
            </w:r>
            <w:proofErr w:type="gramEnd"/>
            <w:r w:rsidRPr="003671A0">
              <w:rPr>
                <w:rFonts w:ascii="Times New Roman" w:hAnsi="Times New Roman" w:cs="Times New Roman"/>
                <w:sz w:val="24"/>
                <w:szCs w:val="24"/>
                <w:lang w:eastAsia="en-US"/>
              </w:rPr>
              <w:t>ға ие емес.</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 xml:space="preserve">3. Жауап үзінді. </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4. Қосымша сұрақ</w:t>
            </w:r>
            <w:proofErr w:type="gramStart"/>
            <w:r w:rsidRPr="003671A0">
              <w:rPr>
                <w:rFonts w:ascii="Times New Roman" w:hAnsi="Times New Roman" w:cs="Times New Roman"/>
                <w:sz w:val="24"/>
                <w:szCs w:val="24"/>
                <w:lang w:eastAsia="en-US"/>
              </w:rPr>
              <w:t>тар</w:t>
            </w:r>
            <w:proofErr w:type="gramEnd"/>
            <w:r w:rsidRPr="003671A0">
              <w:rPr>
                <w:rFonts w:ascii="Times New Roman" w:hAnsi="Times New Roman" w:cs="Times New Roman"/>
                <w:sz w:val="24"/>
                <w:szCs w:val="24"/>
                <w:lang w:eastAsia="en-US"/>
              </w:rPr>
              <w:t>ға толық жауап бермейді.</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60-64</w:t>
            </w:r>
          </w:p>
        </w:tc>
        <w:tc>
          <w:tcPr>
            <w:tcW w:w="1843" w:type="dxa"/>
            <w:vMerge/>
            <w:tcBorders>
              <w:left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1. Негізгі материал туралы толық бі</w:t>
            </w:r>
            <w:proofErr w:type="gramStart"/>
            <w:r w:rsidRPr="003671A0">
              <w:rPr>
                <w:rFonts w:ascii="Times New Roman" w:hAnsi="Times New Roman" w:cs="Times New Roman"/>
                <w:sz w:val="24"/>
                <w:szCs w:val="24"/>
                <w:lang w:eastAsia="en-US"/>
              </w:rPr>
              <w:t>л</w:t>
            </w:r>
            <w:proofErr w:type="gramEnd"/>
            <w:r w:rsidRPr="003671A0">
              <w:rPr>
                <w:rFonts w:ascii="Times New Roman" w:hAnsi="Times New Roman" w:cs="Times New Roman"/>
                <w:sz w:val="24"/>
                <w:szCs w:val="24"/>
                <w:lang w:eastAsia="en-US"/>
              </w:rPr>
              <w:t xml:space="preserve">імі жоқ. </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2. Дәлсіздіктерге жол береді, қорытынды, жалпылау жасай алмайды.</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 xml:space="preserve">3. </w:t>
            </w:r>
            <w:proofErr w:type="gramStart"/>
            <w:r w:rsidRPr="003671A0">
              <w:rPr>
                <w:rFonts w:ascii="Times New Roman" w:hAnsi="Times New Roman" w:cs="Times New Roman"/>
                <w:sz w:val="24"/>
                <w:szCs w:val="24"/>
                <w:lang w:eastAsia="en-US"/>
              </w:rPr>
              <w:t>Логика</w:t>
            </w:r>
            <w:proofErr w:type="gramEnd"/>
            <w:r w:rsidRPr="003671A0">
              <w:rPr>
                <w:rFonts w:ascii="Times New Roman" w:hAnsi="Times New Roman" w:cs="Times New Roman"/>
                <w:sz w:val="24"/>
                <w:szCs w:val="24"/>
                <w:lang w:eastAsia="en-US"/>
              </w:rPr>
              <w:t>ға ие емес.</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4. Қосымша сұрақ</w:t>
            </w:r>
            <w:proofErr w:type="gramStart"/>
            <w:r w:rsidRPr="003671A0">
              <w:rPr>
                <w:rFonts w:ascii="Times New Roman" w:hAnsi="Times New Roman" w:cs="Times New Roman"/>
                <w:sz w:val="24"/>
                <w:szCs w:val="24"/>
                <w:lang w:eastAsia="en-US"/>
              </w:rPr>
              <w:t>тар</w:t>
            </w:r>
            <w:proofErr w:type="gramEnd"/>
            <w:r w:rsidRPr="003671A0">
              <w:rPr>
                <w:rFonts w:ascii="Times New Roman" w:hAnsi="Times New Roman" w:cs="Times New Roman"/>
                <w:sz w:val="24"/>
                <w:szCs w:val="24"/>
                <w:lang w:eastAsia="en-US"/>
              </w:rPr>
              <w:t>ға жауап беру кезінде қателіктер жібереді.</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55-59</w:t>
            </w:r>
          </w:p>
        </w:tc>
        <w:tc>
          <w:tcPr>
            <w:tcW w:w="1843" w:type="dxa"/>
            <w:vMerge/>
            <w:tcBorders>
              <w:left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1. Материалдың маңызды бө</w:t>
            </w:r>
            <w:proofErr w:type="gramStart"/>
            <w:r w:rsidRPr="003671A0">
              <w:rPr>
                <w:rFonts w:ascii="Times New Roman" w:hAnsi="Times New Roman" w:cs="Times New Roman"/>
                <w:sz w:val="24"/>
                <w:szCs w:val="24"/>
                <w:lang w:eastAsia="en-US"/>
              </w:rPr>
              <w:t>л</w:t>
            </w:r>
            <w:proofErr w:type="gramEnd"/>
            <w:r w:rsidRPr="003671A0">
              <w:rPr>
                <w:rFonts w:ascii="Times New Roman" w:hAnsi="Times New Roman" w:cs="Times New Roman"/>
                <w:sz w:val="24"/>
                <w:szCs w:val="24"/>
                <w:lang w:eastAsia="en-US"/>
              </w:rPr>
              <w:t xml:space="preserve">ігін білмейді. </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 xml:space="preserve">2. Материалда нашар </w:t>
            </w:r>
            <w:proofErr w:type="gramStart"/>
            <w:r w:rsidRPr="003671A0">
              <w:rPr>
                <w:rFonts w:ascii="Times New Roman" w:hAnsi="Times New Roman" w:cs="Times New Roman"/>
                <w:sz w:val="24"/>
                <w:szCs w:val="24"/>
                <w:lang w:eastAsia="en-US"/>
              </w:rPr>
              <w:t>ба</w:t>
            </w:r>
            <w:proofErr w:type="gramEnd"/>
            <w:r w:rsidRPr="003671A0">
              <w:rPr>
                <w:rFonts w:ascii="Times New Roman" w:hAnsi="Times New Roman" w:cs="Times New Roman"/>
                <w:sz w:val="24"/>
                <w:szCs w:val="24"/>
                <w:lang w:eastAsia="en-US"/>
              </w:rPr>
              <w:t>ғдарланған.</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3. Сұ</w:t>
            </w:r>
            <w:proofErr w:type="gramStart"/>
            <w:r w:rsidRPr="003671A0">
              <w:rPr>
                <w:rFonts w:ascii="Times New Roman" w:hAnsi="Times New Roman" w:cs="Times New Roman"/>
                <w:sz w:val="24"/>
                <w:szCs w:val="24"/>
                <w:lang w:eastAsia="en-US"/>
              </w:rPr>
              <w:t>ра</w:t>
            </w:r>
            <w:proofErr w:type="gramEnd"/>
            <w:r w:rsidRPr="003671A0">
              <w:rPr>
                <w:rFonts w:ascii="Times New Roman" w:hAnsi="Times New Roman" w:cs="Times New Roman"/>
                <w:sz w:val="24"/>
                <w:szCs w:val="24"/>
                <w:lang w:eastAsia="en-US"/>
              </w:rPr>
              <w:t>ққа жауап беру қисыны жоқ.</w:t>
            </w:r>
          </w:p>
          <w:p w:rsidR="00AD09DC" w:rsidRPr="003671A0" w:rsidRDefault="00AD09DC" w:rsidP="001676E0">
            <w:pPr>
              <w:tabs>
                <w:tab w:val="left" w:pos="315"/>
              </w:tabs>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4. Қосымша сұрақ</w:t>
            </w:r>
            <w:proofErr w:type="gramStart"/>
            <w:r w:rsidRPr="003671A0">
              <w:rPr>
                <w:rFonts w:ascii="Times New Roman" w:hAnsi="Times New Roman" w:cs="Times New Roman"/>
                <w:sz w:val="24"/>
                <w:szCs w:val="24"/>
                <w:lang w:eastAsia="en-US"/>
              </w:rPr>
              <w:t>тар</w:t>
            </w:r>
            <w:proofErr w:type="gramEnd"/>
            <w:r w:rsidRPr="003671A0">
              <w:rPr>
                <w:rFonts w:ascii="Times New Roman" w:hAnsi="Times New Roman" w:cs="Times New Roman"/>
                <w:sz w:val="24"/>
                <w:szCs w:val="24"/>
                <w:lang w:eastAsia="en-US"/>
              </w:rPr>
              <w:t>ға жауап беру қиын.</w:t>
            </w:r>
          </w:p>
        </w:tc>
      </w:tr>
      <w:tr w:rsidR="003671A0" w:rsidRPr="003671A0" w:rsidTr="001676E0">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50-54</w:t>
            </w:r>
          </w:p>
        </w:tc>
        <w:tc>
          <w:tcPr>
            <w:tcW w:w="1843" w:type="dxa"/>
            <w:vMerge/>
            <w:tcBorders>
              <w:left w:val="single" w:sz="4" w:space="0" w:color="auto"/>
              <w:bottom w:val="single" w:sz="4" w:space="0" w:color="auto"/>
              <w:right w:val="single" w:sz="4" w:space="0" w:color="auto"/>
            </w:tcBorders>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1. Маңызды дәлсіздіктерді ескере отырып, теорияның негіздерін білу және түсіну, түсінуді төмендететін кейбі</w:t>
            </w:r>
            <w:proofErr w:type="gramStart"/>
            <w:r w:rsidRPr="003671A0">
              <w:rPr>
                <w:rFonts w:ascii="Times New Roman" w:hAnsi="Times New Roman" w:cs="Times New Roman"/>
                <w:sz w:val="24"/>
                <w:szCs w:val="24"/>
                <w:lang w:eastAsia="en-US"/>
              </w:rPr>
              <w:t>р</w:t>
            </w:r>
            <w:proofErr w:type="gramEnd"/>
            <w:r w:rsidRPr="003671A0">
              <w:rPr>
                <w:rFonts w:ascii="Times New Roman" w:hAnsi="Times New Roman" w:cs="Times New Roman"/>
                <w:sz w:val="24"/>
                <w:szCs w:val="24"/>
                <w:lang w:eastAsia="en-US"/>
              </w:rPr>
              <w:t xml:space="preserve"> Үстірт, бірақ мұғалімнің жетекші сұрақтарын қолдана отырып, дұрыс шешім қабылдауға қабілеттілік.</w:t>
            </w:r>
          </w:p>
        </w:tc>
      </w:tr>
      <w:tr w:rsidR="00AD09DC" w:rsidRPr="003671A0" w:rsidTr="001676E0">
        <w:trPr>
          <w:cantSplit/>
          <w:trHeight w:val="1463"/>
        </w:trPr>
        <w:tc>
          <w:tcPr>
            <w:tcW w:w="675" w:type="dxa"/>
            <w:tcBorders>
              <w:top w:val="single" w:sz="4" w:space="0" w:color="auto"/>
              <w:left w:val="single" w:sz="4" w:space="0" w:color="auto"/>
              <w:bottom w:val="single" w:sz="4" w:space="0" w:color="auto"/>
              <w:right w:val="single" w:sz="4" w:space="0" w:color="auto"/>
            </w:tcBorders>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0-49</w:t>
            </w:r>
          </w:p>
        </w:tc>
        <w:tc>
          <w:tcPr>
            <w:tcW w:w="1843" w:type="dxa"/>
            <w:tcBorders>
              <w:top w:val="single" w:sz="4" w:space="0" w:color="auto"/>
              <w:left w:val="single" w:sz="4" w:space="0" w:color="auto"/>
              <w:bottom w:val="single" w:sz="4" w:space="0" w:color="auto"/>
              <w:right w:val="single" w:sz="4" w:space="0" w:color="auto"/>
            </w:tcBorders>
            <w:hideMark/>
          </w:tcPr>
          <w:p w:rsidR="00AD09DC" w:rsidRPr="003671A0" w:rsidRDefault="00AD09DC" w:rsidP="006F337E">
            <w:pPr>
              <w:spacing w:after="0" w:line="240" w:lineRule="auto"/>
              <w:ind w:left="-108"/>
              <w:contextualSpacing/>
              <w:jc w:val="center"/>
              <w:rPr>
                <w:rFonts w:ascii="Times New Roman" w:hAnsi="Times New Roman" w:cs="Times New Roman"/>
                <w:sz w:val="24"/>
                <w:szCs w:val="24"/>
                <w:lang w:eastAsia="en-US"/>
              </w:rPr>
            </w:pPr>
            <w:r w:rsidRPr="003671A0">
              <w:rPr>
                <w:rFonts w:ascii="Times New Roman" w:hAnsi="Times New Roman" w:cs="Times New Roman"/>
                <w:sz w:val="24"/>
                <w:szCs w:val="24"/>
                <w:lang w:eastAsia="en-US"/>
              </w:rPr>
              <w:t>қанағаттанарлықсыз</w:t>
            </w:r>
          </w:p>
        </w:tc>
        <w:tc>
          <w:tcPr>
            <w:tcW w:w="5528" w:type="dxa"/>
            <w:tcBorders>
              <w:top w:val="single" w:sz="4" w:space="0" w:color="auto"/>
              <w:left w:val="single" w:sz="4" w:space="0" w:color="auto"/>
              <w:bottom w:val="single" w:sz="4" w:space="0" w:color="auto"/>
              <w:right w:val="single" w:sz="4" w:space="0" w:color="auto"/>
            </w:tcBorders>
            <w:hideMark/>
          </w:tcPr>
          <w:p w:rsidR="00AD09DC" w:rsidRPr="003671A0" w:rsidRDefault="00AD09DC" w:rsidP="001676E0">
            <w:pPr>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1. Эскиздік</w:t>
            </w:r>
            <w:proofErr w:type="gramStart"/>
            <w:r w:rsidRPr="003671A0">
              <w:rPr>
                <w:rFonts w:ascii="Times New Roman" w:hAnsi="Times New Roman" w:cs="Times New Roman"/>
                <w:sz w:val="24"/>
                <w:szCs w:val="24"/>
                <w:lang w:eastAsia="en-US"/>
              </w:rPr>
              <w:t xml:space="preserve"> Б</w:t>
            </w:r>
            <w:proofErr w:type="gramEnd"/>
            <w:r w:rsidRPr="003671A0">
              <w:rPr>
                <w:rFonts w:ascii="Times New Roman" w:hAnsi="Times New Roman" w:cs="Times New Roman"/>
                <w:sz w:val="24"/>
                <w:szCs w:val="24"/>
                <w:lang w:eastAsia="en-US"/>
              </w:rPr>
              <w:t>ілім, олардың мағынасын түсінбестен таныстыру.</w:t>
            </w:r>
          </w:p>
          <w:p w:rsidR="00AD09DC" w:rsidRPr="003671A0" w:rsidRDefault="00AD09DC" w:rsidP="001676E0">
            <w:pPr>
              <w:spacing w:after="0" w:line="240" w:lineRule="auto"/>
              <w:contextualSpacing/>
              <w:rPr>
                <w:rFonts w:ascii="Times New Roman" w:hAnsi="Times New Roman" w:cs="Times New Roman"/>
                <w:sz w:val="24"/>
                <w:szCs w:val="24"/>
                <w:lang w:eastAsia="en-US"/>
              </w:rPr>
            </w:pPr>
            <w:r w:rsidRPr="003671A0">
              <w:rPr>
                <w:rFonts w:ascii="Times New Roman" w:hAnsi="Times New Roman" w:cs="Times New Roman"/>
                <w:sz w:val="24"/>
                <w:szCs w:val="24"/>
                <w:lang w:eastAsia="en-US"/>
              </w:rPr>
              <w:t xml:space="preserve">2. Комиссия </w:t>
            </w:r>
            <w:proofErr w:type="gramStart"/>
            <w:r w:rsidRPr="003671A0">
              <w:rPr>
                <w:rFonts w:ascii="Times New Roman" w:hAnsi="Times New Roman" w:cs="Times New Roman"/>
                <w:sz w:val="24"/>
                <w:szCs w:val="24"/>
                <w:lang w:eastAsia="en-US"/>
              </w:rPr>
              <w:t>м</w:t>
            </w:r>
            <w:proofErr w:type="gramEnd"/>
            <w:r w:rsidRPr="003671A0">
              <w:rPr>
                <w:rFonts w:ascii="Times New Roman" w:hAnsi="Times New Roman" w:cs="Times New Roman"/>
                <w:sz w:val="24"/>
                <w:szCs w:val="24"/>
                <w:lang w:eastAsia="en-US"/>
              </w:rPr>
              <w:t>үшелерінің қосымша сұрақтары теорияның ресми түрде жатталған ережелерін ойлауды қиындатады.</w:t>
            </w:r>
          </w:p>
        </w:tc>
      </w:tr>
    </w:tbl>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1934A0" w:rsidRPr="003671A0" w:rsidRDefault="001934A0" w:rsidP="006F337E">
      <w:pPr>
        <w:spacing w:after="0" w:line="240" w:lineRule="auto"/>
        <w:ind w:firstLine="567"/>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5. </w:t>
      </w:r>
      <w:r w:rsidRPr="003671A0">
        <w:rPr>
          <w:rFonts w:ascii="Times New Roman" w:hAnsi="Times New Roman" w:cs="Times New Roman"/>
          <w:b/>
          <w:sz w:val="24"/>
          <w:szCs w:val="24"/>
          <w:lang w:val="kk-KZ"/>
        </w:rPr>
        <w:t>Аралас емтихан</w:t>
      </w:r>
      <w:r w:rsidRPr="003671A0">
        <w:rPr>
          <w:rFonts w:ascii="Times New Roman" w:hAnsi="Times New Roman" w:cs="Times New Roman"/>
          <w:sz w:val="24"/>
          <w:szCs w:val="24"/>
          <w:lang w:val="kk-KZ"/>
        </w:rPr>
        <w:t xml:space="preserve"> - пән бойынша қойылған мақсаттар мен міндеттер</w:t>
      </w:r>
      <w:r w:rsidR="009B17BC" w:rsidRPr="003671A0">
        <w:rPr>
          <w:rFonts w:ascii="Times New Roman" w:hAnsi="Times New Roman" w:cs="Times New Roman"/>
          <w:sz w:val="24"/>
          <w:szCs w:val="24"/>
          <w:lang w:val="kk-KZ"/>
        </w:rPr>
        <w:t>ін</w:t>
      </w:r>
      <w:r w:rsidRPr="003671A0">
        <w:rPr>
          <w:rFonts w:ascii="Times New Roman" w:hAnsi="Times New Roman" w:cs="Times New Roman"/>
          <w:sz w:val="24"/>
          <w:szCs w:val="24"/>
          <w:lang w:val="kk-KZ"/>
        </w:rPr>
        <w:t xml:space="preserve"> бағалау бағытын ескере отырып, </w:t>
      </w:r>
      <w:r w:rsidR="009B17BC" w:rsidRPr="003671A0">
        <w:rPr>
          <w:rFonts w:ascii="Times New Roman" w:hAnsi="Times New Roman" w:cs="Times New Roman"/>
          <w:sz w:val="24"/>
          <w:szCs w:val="24"/>
          <w:lang w:val="kk-KZ"/>
        </w:rPr>
        <w:t xml:space="preserve">оқытушының өз еркімен </w:t>
      </w:r>
      <w:r w:rsidRPr="003671A0">
        <w:rPr>
          <w:rFonts w:ascii="Times New Roman" w:hAnsi="Times New Roman" w:cs="Times New Roman"/>
          <w:sz w:val="24"/>
          <w:szCs w:val="24"/>
          <w:lang w:val="kk-KZ"/>
        </w:rPr>
        <w:t>бірнеше кезеңдерде және/немесе әртүрлі форматтардың үйлесімінде өткізілетін емтихан</w:t>
      </w:r>
      <w:r w:rsidR="009B17BC" w:rsidRPr="003671A0">
        <w:rPr>
          <w:rFonts w:ascii="Times New Roman" w:hAnsi="Times New Roman" w:cs="Times New Roman"/>
          <w:sz w:val="24"/>
          <w:szCs w:val="24"/>
          <w:lang w:val="kk-KZ"/>
        </w:rPr>
        <w:t>ы</w:t>
      </w:r>
      <w:r w:rsidRPr="003671A0">
        <w:rPr>
          <w:rFonts w:ascii="Times New Roman" w:hAnsi="Times New Roman" w:cs="Times New Roman"/>
          <w:sz w:val="24"/>
          <w:szCs w:val="24"/>
          <w:lang w:val="kk-KZ"/>
        </w:rPr>
        <w:t xml:space="preserve">. Мүмкін болатын комбинациялар: жазбаша және тестілеу немесе практикалық тапсырма, жазбаша және ауызша жауаптар, ауызша және тестілеу, портфолио презентациясы, </w:t>
      </w:r>
      <w:r w:rsidR="009B17BC" w:rsidRPr="003671A0">
        <w:rPr>
          <w:rFonts w:ascii="Times New Roman" w:hAnsi="Times New Roman" w:cs="Times New Roman"/>
          <w:sz w:val="24"/>
          <w:szCs w:val="24"/>
          <w:lang w:val="kk-KZ"/>
        </w:rPr>
        <w:t>практикалық тапсырмаларды орындау және қорғау</w:t>
      </w:r>
      <w:r w:rsidRPr="003671A0">
        <w:rPr>
          <w:rFonts w:ascii="Times New Roman" w:hAnsi="Times New Roman" w:cs="Times New Roman"/>
          <w:sz w:val="24"/>
          <w:szCs w:val="24"/>
          <w:lang w:val="kk-KZ"/>
        </w:rPr>
        <w:t xml:space="preserve"> немесе презентация</w:t>
      </w:r>
      <w:r w:rsidR="009B17BC" w:rsidRPr="003671A0">
        <w:rPr>
          <w:rFonts w:ascii="Times New Roman" w:hAnsi="Times New Roman" w:cs="Times New Roman"/>
          <w:sz w:val="24"/>
          <w:szCs w:val="24"/>
          <w:lang w:val="kk-KZ"/>
        </w:rPr>
        <w:t xml:space="preserve"> жасау</w:t>
      </w:r>
      <w:r w:rsidRPr="003671A0">
        <w:rPr>
          <w:rFonts w:ascii="Times New Roman" w:hAnsi="Times New Roman" w:cs="Times New Roman"/>
          <w:sz w:val="24"/>
          <w:szCs w:val="24"/>
          <w:lang w:val="kk-KZ"/>
        </w:rPr>
        <w:t xml:space="preserve"> және басқалар.</w:t>
      </w:r>
    </w:p>
    <w:p w:rsidR="00AD09DC" w:rsidRPr="003671A0" w:rsidRDefault="001934A0" w:rsidP="006F337E">
      <w:pPr>
        <w:spacing w:after="0" w:line="240" w:lineRule="auto"/>
        <w:ind w:firstLine="567"/>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.2.6 университеттің LMS-де және "Платон" ААЖ-да оқытушының жеке өзі ағымдағы және аралық бақылау бағаларын қою міндетті шарт болып табылады. Оқытушының кіруі логин мен пароль арқылы жүзеге асырылады. Ақпарат білім алушылардың жеке кабинетінде көрсетіледі. Бұл ретте жетекші жүйе "Сириус" АБЖ болып табылады, академиялық күнтізбеге сәйкес баға қоюдың белгіленген мерзімдерін сақтау оқытушылар үшін міндетті талап болып табылады. Аралық немесе қорытынды бақылау бағаларын "Платон</w:t>
      </w:r>
      <w:r w:rsidR="006F337E" w:rsidRPr="003671A0">
        <w:rPr>
          <w:rFonts w:ascii="Times New Roman" w:hAnsi="Times New Roman" w:cs="Times New Roman"/>
          <w:sz w:val="24"/>
          <w:szCs w:val="24"/>
          <w:lang w:val="kk-KZ"/>
        </w:rPr>
        <w:t>ус</w:t>
      </w:r>
      <w:r w:rsidR="00AD09DC" w:rsidRPr="003671A0">
        <w:rPr>
          <w:rFonts w:ascii="Times New Roman" w:hAnsi="Times New Roman" w:cs="Times New Roman"/>
          <w:sz w:val="24"/>
          <w:szCs w:val="24"/>
          <w:lang w:val="kk-KZ"/>
        </w:rPr>
        <w:t>" ААЖ-ға белгіленген мерзімнен кейін бір апта ішінде енгізуге болады. Бағалау мерзімдерін бұзу</w:t>
      </w:r>
      <w:r w:rsidR="006F337E" w:rsidRPr="003671A0">
        <w:rPr>
          <w:rFonts w:ascii="Times New Roman" w:hAnsi="Times New Roman" w:cs="Times New Roman"/>
          <w:sz w:val="24"/>
          <w:szCs w:val="24"/>
          <w:lang w:val="kk-KZ"/>
        </w:rPr>
        <w:t xml:space="preserve"> </w:t>
      </w:r>
      <w:r w:rsidR="00AD09DC" w:rsidRPr="003671A0">
        <w:rPr>
          <w:rFonts w:ascii="Times New Roman" w:hAnsi="Times New Roman" w:cs="Times New Roman"/>
          <w:sz w:val="24"/>
          <w:szCs w:val="24"/>
          <w:lang w:val="kk-KZ"/>
        </w:rPr>
        <w:t>-</w:t>
      </w:r>
      <w:r w:rsidR="006F337E" w:rsidRPr="003671A0">
        <w:rPr>
          <w:rFonts w:ascii="Times New Roman" w:hAnsi="Times New Roman" w:cs="Times New Roman"/>
          <w:sz w:val="24"/>
          <w:szCs w:val="24"/>
          <w:lang w:val="kk-KZ"/>
        </w:rPr>
        <w:t xml:space="preserve"> </w:t>
      </w:r>
      <w:r w:rsidR="00AD09DC" w:rsidRPr="003671A0">
        <w:rPr>
          <w:rFonts w:ascii="Times New Roman" w:hAnsi="Times New Roman" w:cs="Times New Roman"/>
          <w:sz w:val="24"/>
          <w:szCs w:val="24"/>
          <w:lang w:val="kk-KZ"/>
        </w:rPr>
        <w:t>бұл академиялық</w:t>
      </w:r>
      <w:r w:rsidR="006F337E" w:rsidRPr="003671A0">
        <w:rPr>
          <w:rFonts w:ascii="Times New Roman" w:hAnsi="Times New Roman" w:cs="Times New Roman"/>
          <w:sz w:val="24"/>
          <w:szCs w:val="24"/>
          <w:lang w:val="kk-KZ"/>
        </w:rPr>
        <w:t xml:space="preserve"> адалдықты</w:t>
      </w:r>
      <w:r w:rsidR="00AD09DC" w:rsidRPr="003671A0">
        <w:rPr>
          <w:rFonts w:ascii="Times New Roman" w:hAnsi="Times New Roman" w:cs="Times New Roman"/>
          <w:sz w:val="24"/>
          <w:szCs w:val="24"/>
          <w:lang w:val="kk-KZ"/>
        </w:rPr>
        <w:t xml:space="preserve"> бұзушылық.</w:t>
      </w:r>
    </w:p>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AD09DC" w:rsidRPr="003671A0" w:rsidRDefault="009B17BC" w:rsidP="00CD682A">
      <w:pPr>
        <w:spacing w:after="0" w:line="240" w:lineRule="auto"/>
        <w:ind w:firstLine="709"/>
        <w:contextualSpacing/>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3</w:t>
      </w:r>
      <w:r w:rsidR="00AD09DC" w:rsidRPr="003671A0">
        <w:rPr>
          <w:rFonts w:ascii="Times New Roman" w:hAnsi="Times New Roman" w:cs="Times New Roman"/>
          <w:b/>
          <w:sz w:val="24"/>
          <w:szCs w:val="24"/>
          <w:lang w:val="kk-KZ"/>
        </w:rPr>
        <w:t>.3 Қорытынды аттестаттауды бағалау рәсімі</w:t>
      </w:r>
    </w:p>
    <w:p w:rsidR="009B17BC" w:rsidRPr="003671A0" w:rsidRDefault="009B17B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 xml:space="preserve">.3.1 </w:t>
      </w:r>
      <w:r w:rsidRPr="003671A0">
        <w:rPr>
          <w:rFonts w:ascii="Times New Roman" w:hAnsi="Times New Roman" w:cs="Times New Roman"/>
          <w:sz w:val="24"/>
          <w:szCs w:val="24"/>
          <w:lang w:val="kk-KZ"/>
        </w:rPr>
        <w:t>Бакалавриат бойынша білім алушыларды қорытынды аттестаттау</w:t>
      </w:r>
    </w:p>
    <w:p w:rsidR="009B17BC" w:rsidRPr="003671A0" w:rsidRDefault="009B17B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Қ</w:t>
      </w:r>
      <w:r w:rsidR="00AD09DC" w:rsidRPr="003671A0">
        <w:rPr>
          <w:rFonts w:ascii="Times New Roman" w:hAnsi="Times New Roman" w:cs="Times New Roman"/>
          <w:sz w:val="24"/>
          <w:szCs w:val="24"/>
          <w:lang w:val="kk-KZ"/>
        </w:rPr>
        <w:t>орытынды аттестаттау жоғары білім</w:t>
      </w:r>
      <w:r w:rsidR="00E25F02" w:rsidRPr="003671A0">
        <w:rPr>
          <w:rFonts w:ascii="Times New Roman" w:hAnsi="Times New Roman" w:cs="Times New Roman"/>
          <w:sz w:val="24"/>
          <w:szCs w:val="24"/>
          <w:lang w:val="kk-KZ"/>
        </w:rPr>
        <w:t xml:space="preserve"> бойынша</w:t>
      </w:r>
      <w:r w:rsidR="00AD09DC" w:rsidRPr="003671A0">
        <w:rPr>
          <w:rFonts w:ascii="Times New Roman" w:hAnsi="Times New Roman" w:cs="Times New Roman"/>
          <w:sz w:val="24"/>
          <w:szCs w:val="24"/>
          <w:lang w:val="kk-KZ"/>
        </w:rPr>
        <w:t xml:space="preserve"> білім беру бағдарламасының жалпы көлемінде кем</w:t>
      </w:r>
      <w:r w:rsidR="00E25F02" w:rsidRPr="003671A0">
        <w:rPr>
          <w:rFonts w:ascii="Times New Roman" w:hAnsi="Times New Roman" w:cs="Times New Roman"/>
          <w:sz w:val="24"/>
          <w:szCs w:val="24"/>
          <w:lang w:val="kk-KZ"/>
        </w:rPr>
        <w:t xml:space="preserve"> дегенде</w:t>
      </w:r>
      <w:r w:rsidR="00AD09DC" w:rsidRPr="003671A0">
        <w:rPr>
          <w:rFonts w:ascii="Times New Roman" w:hAnsi="Times New Roman" w:cs="Times New Roman"/>
          <w:sz w:val="24"/>
          <w:szCs w:val="24"/>
          <w:lang w:val="kk-KZ"/>
        </w:rPr>
        <w:t xml:space="preserve"> 12 академиялық кредитті құрайды</w:t>
      </w:r>
      <w:r w:rsidRPr="003671A0">
        <w:rPr>
          <w:rFonts w:ascii="Times New Roman" w:hAnsi="Times New Roman" w:cs="Times New Roman"/>
          <w:sz w:val="24"/>
          <w:szCs w:val="24"/>
          <w:lang w:val="kk-KZ"/>
        </w:rPr>
        <w:t xml:space="preserve"> және </w:t>
      </w:r>
      <w:r w:rsidR="00E25F02" w:rsidRPr="003671A0">
        <w:rPr>
          <w:rFonts w:ascii="Times New Roman" w:hAnsi="Times New Roman" w:cs="Times New Roman"/>
          <w:sz w:val="24"/>
          <w:szCs w:val="24"/>
          <w:lang w:val="kk-KZ"/>
        </w:rPr>
        <w:t>«Білім алушылардың үлгеріміне ағымдық бақылау, аралық және қорытынды аттестаттау өткізу қағидаларымен» белгіленген формаларында өткізіледі.</w:t>
      </w:r>
    </w:p>
    <w:p w:rsidR="00E25F02" w:rsidRPr="003671A0" w:rsidRDefault="00E25F02" w:rsidP="00E25F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ДЖ тақырыптары мен ғылыми жетекшілері Басқарма Төрағасы- Ректордың бұйрығымен бекітіледі.</w:t>
      </w:r>
    </w:p>
    <w:p w:rsidR="00E25F02" w:rsidRPr="003671A0" w:rsidRDefault="00E25F02" w:rsidP="00E25F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Дипломдық жобаларға</w:t>
      </w:r>
      <w:r w:rsidR="00217165" w:rsidRPr="003671A0">
        <w:rPr>
          <w:rFonts w:ascii="Times New Roman" w:hAnsi="Times New Roman" w:cs="Times New Roman"/>
          <w:sz w:val="24"/>
          <w:szCs w:val="24"/>
          <w:lang w:val="kk-KZ"/>
        </w:rPr>
        <w:t xml:space="preserve"> жетекшілік етуді </w:t>
      </w:r>
      <w:r w:rsidR="00DE4D7E" w:rsidRPr="003671A0">
        <w:rPr>
          <w:rFonts w:ascii="Times New Roman" w:hAnsi="Times New Roman" w:cs="Times New Roman"/>
          <w:sz w:val="24"/>
          <w:szCs w:val="24"/>
          <w:lang w:val="kk-KZ"/>
        </w:rPr>
        <w:t>Ұ</w:t>
      </w:r>
      <w:r w:rsidR="00217165" w:rsidRPr="003671A0">
        <w:rPr>
          <w:rFonts w:ascii="Times New Roman" w:hAnsi="Times New Roman" w:cs="Times New Roman"/>
          <w:sz w:val="24"/>
          <w:szCs w:val="24"/>
          <w:lang w:val="kk-KZ"/>
        </w:rPr>
        <w:t xml:space="preserve">лттық біліктілік шеңберінің 7 және 8 деңгейлеріне сәйкес келетін бейіні бойынша оқытушылар және/ немесе </w:t>
      </w:r>
      <w:r w:rsidRPr="003671A0">
        <w:rPr>
          <w:rFonts w:ascii="Times New Roman" w:hAnsi="Times New Roman" w:cs="Times New Roman"/>
          <w:sz w:val="24"/>
          <w:szCs w:val="24"/>
          <w:lang w:val="kk-KZ"/>
        </w:rPr>
        <w:t>мамандар жүзеге асырады.</w:t>
      </w:r>
    </w:p>
    <w:p w:rsidR="00DE4D7E" w:rsidRPr="003671A0" w:rsidRDefault="00E25F02" w:rsidP="00E25F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Қорытынды</w:t>
      </w:r>
      <w:r w:rsidR="00DE4D7E" w:rsidRPr="003671A0">
        <w:rPr>
          <w:rFonts w:ascii="Times New Roman" w:hAnsi="Times New Roman" w:cs="Times New Roman"/>
          <w:sz w:val="24"/>
          <w:szCs w:val="24"/>
          <w:lang w:val="kk-KZ"/>
        </w:rPr>
        <w:t xml:space="preserve"> аттестаттауды өткізу тәртібі "Қ</w:t>
      </w:r>
      <w:r w:rsidRPr="003671A0">
        <w:rPr>
          <w:rFonts w:ascii="Times New Roman" w:hAnsi="Times New Roman" w:cs="Times New Roman"/>
          <w:sz w:val="24"/>
          <w:szCs w:val="24"/>
          <w:lang w:val="kk-KZ"/>
        </w:rPr>
        <w:t>орытынды аттестаттауды ұйымдастыру"</w:t>
      </w:r>
      <w:r w:rsidR="00DE4D7E" w:rsidRPr="003671A0">
        <w:rPr>
          <w:rFonts w:ascii="Times New Roman" w:hAnsi="Times New Roman" w:cs="Times New Roman"/>
          <w:sz w:val="24"/>
          <w:szCs w:val="24"/>
          <w:lang w:val="kk-KZ"/>
        </w:rPr>
        <w:t xml:space="preserve"> </w:t>
      </w:r>
      <w:r w:rsidRPr="003671A0">
        <w:rPr>
          <w:rFonts w:ascii="Times New Roman" w:hAnsi="Times New Roman" w:cs="Times New Roman"/>
          <w:sz w:val="24"/>
          <w:szCs w:val="24"/>
          <w:lang w:val="kk-KZ"/>
        </w:rPr>
        <w:t xml:space="preserve">жұмыс нұсқаулығымен регламенттеледі. Қорытынды аттестаттау екі </w:t>
      </w:r>
      <w:r w:rsidRPr="003671A0">
        <w:rPr>
          <w:rFonts w:ascii="Times New Roman" w:hAnsi="Times New Roman" w:cs="Times New Roman"/>
          <w:sz w:val="24"/>
          <w:szCs w:val="24"/>
          <w:lang w:val="kk-KZ"/>
        </w:rPr>
        <w:lastRenderedPageBreak/>
        <w:t>нысанда жүргізіледі - дипломдық жобаны жазу және қорғау немесе 2 кешенді емтихан тапсыру.</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Келесі критерийлерге сәйкес келетін білім алушылар дипломдық жобаны жазу және қорғау нысанында қорытынды аттестаттаудан өтеді:</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а) GPA кемінде 3,5;</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б) GPA 3,33-тен кем емес және даярлау бағыты бойынша республикалық және халықаралық конференцияларда ғылыми жарияланымдары бар (2-ден кем емес) облыстық, республикалық ғылыми конкурстар мен олимпиадаларда жүлделі орындардың болуы;</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в) GPA 3,33-тен кем емес және республикалық және халықаралық деңгейдегі шығармашылық конкурстарда, жарыстарда және спорттық жарыстарда (дайындықтың шығармашылық бағыты үшін) жетістіктерінің болуы;</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г) "Сән, дизайн", "Көркем еңбек және сызу мұғалімдерін даярлау", "Кәсіптік оқыту" және "Сәулет" білім беру бағдарламаларының білім алушылары.</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Бұл ретте GPA көрсеткіштері а), б), в) тармақшаларының талаптарына сәйкес келмейтін, бірақ</w:t>
      </w:r>
      <w:r w:rsidR="00CE5197" w:rsidRPr="003671A0">
        <w:rPr>
          <w:rFonts w:ascii="Times New Roman" w:hAnsi="Times New Roman" w:cs="Times New Roman"/>
          <w:sz w:val="24"/>
          <w:szCs w:val="24"/>
          <w:lang w:val="kk-KZ"/>
        </w:rPr>
        <w:t xml:space="preserve"> білім туралы құжаттарды өз мемлекетінде тану рәсімдері бойынша ҚА осы нысанынан өтуге мәжбүр </w:t>
      </w:r>
      <w:r w:rsidRPr="003671A0">
        <w:rPr>
          <w:rFonts w:ascii="Times New Roman" w:hAnsi="Times New Roman" w:cs="Times New Roman"/>
          <w:sz w:val="24"/>
          <w:szCs w:val="24"/>
          <w:lang w:val="kk-KZ"/>
        </w:rPr>
        <w:t>шетелдік студенттерге</w:t>
      </w:r>
      <w:r w:rsidR="00CE5197" w:rsidRPr="003671A0">
        <w:rPr>
          <w:rFonts w:ascii="Times New Roman" w:hAnsi="Times New Roman" w:cs="Times New Roman"/>
          <w:sz w:val="24"/>
          <w:szCs w:val="24"/>
          <w:lang w:val="kk-KZ"/>
        </w:rPr>
        <w:t xml:space="preserve"> басшылық ететін проректормен құрылған арнайы комиссияның шешімі негізінде рұқсат етіледі.</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Жоғарыда аталған критерийлерге сәйкес келмейтін </w:t>
      </w:r>
      <w:r w:rsidR="00CE5197" w:rsidRPr="003671A0">
        <w:rPr>
          <w:rFonts w:ascii="Times New Roman" w:hAnsi="Times New Roman" w:cs="Times New Roman"/>
          <w:sz w:val="24"/>
          <w:szCs w:val="24"/>
          <w:lang w:val="kk-KZ"/>
        </w:rPr>
        <w:t>тұлғалар</w:t>
      </w:r>
      <w:r w:rsidRPr="003671A0">
        <w:rPr>
          <w:rFonts w:ascii="Times New Roman" w:hAnsi="Times New Roman" w:cs="Times New Roman"/>
          <w:sz w:val="24"/>
          <w:szCs w:val="24"/>
          <w:lang w:val="kk-KZ"/>
        </w:rPr>
        <w:t>, сондай-ақ бітіріп жатқан кешкі оқу формасының студенттері дипломдық жобаны қорғаудың орнына</w:t>
      </w:r>
      <w:r w:rsidR="00CE5197" w:rsidRPr="003671A0">
        <w:rPr>
          <w:rFonts w:ascii="Times New Roman" w:hAnsi="Times New Roman" w:cs="Times New Roman"/>
          <w:sz w:val="24"/>
          <w:szCs w:val="24"/>
          <w:lang w:val="kk-KZ"/>
        </w:rPr>
        <w:t xml:space="preserve"> екі кешенді емтихан тапсырады.</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Сонымен қатар, медициналық көрсеткіштер бойынша дипломдық жобаны қорғаудың орнына екі кешенді емтихан</w:t>
      </w:r>
      <w:r w:rsidR="00CE5197" w:rsidRPr="003671A0">
        <w:rPr>
          <w:rFonts w:ascii="Times New Roman" w:hAnsi="Times New Roman" w:cs="Times New Roman"/>
          <w:sz w:val="24"/>
          <w:szCs w:val="24"/>
          <w:lang w:val="kk-KZ"/>
        </w:rPr>
        <w:t>ды</w:t>
      </w:r>
      <w:r w:rsidRPr="003671A0">
        <w:rPr>
          <w:rFonts w:ascii="Times New Roman" w:hAnsi="Times New Roman" w:cs="Times New Roman"/>
          <w:sz w:val="24"/>
          <w:szCs w:val="24"/>
          <w:lang w:val="kk-KZ"/>
        </w:rPr>
        <w:t xml:space="preserve"> </w:t>
      </w:r>
      <w:r w:rsidR="00CE5197" w:rsidRPr="003671A0">
        <w:rPr>
          <w:rFonts w:ascii="Times New Roman" w:hAnsi="Times New Roman" w:cs="Times New Roman"/>
          <w:sz w:val="24"/>
          <w:szCs w:val="24"/>
          <w:lang w:val="kk-KZ"/>
        </w:rPr>
        <w:t xml:space="preserve">төмендегі тұлғалар </w:t>
      </w:r>
      <w:r w:rsidRPr="003671A0">
        <w:rPr>
          <w:rFonts w:ascii="Times New Roman" w:hAnsi="Times New Roman" w:cs="Times New Roman"/>
          <w:sz w:val="24"/>
          <w:szCs w:val="24"/>
          <w:lang w:val="kk-KZ"/>
        </w:rPr>
        <w:t xml:space="preserve">тапсырады (жеке өтініші бойынша): </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 денсаулық жағдайы бойынша стационарда ұзақ емделіп жүргендер;</w:t>
      </w:r>
    </w:p>
    <w:p w:rsidR="00DE4D7E" w:rsidRPr="003671A0" w:rsidRDefault="00CE5197"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 е</w:t>
      </w:r>
      <w:r w:rsidR="00DE4D7E" w:rsidRPr="003671A0">
        <w:rPr>
          <w:rFonts w:ascii="Times New Roman" w:hAnsi="Times New Roman" w:cs="Times New Roman"/>
          <w:sz w:val="24"/>
          <w:szCs w:val="24"/>
          <w:lang w:val="kk-KZ"/>
        </w:rPr>
        <w:t xml:space="preserve">рекше білім беру қажеттіліктері бар, оның ішінде мүгедектер; </w:t>
      </w:r>
    </w:p>
    <w:p w:rsidR="00DE4D7E" w:rsidRPr="003671A0" w:rsidRDefault="00DE4D7E" w:rsidP="00DE4D7E">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3) жүкті немесе 2 жасқа дейінгі балаларды тәрбиелеп отырған</w:t>
      </w:r>
      <w:r w:rsidR="00135F99" w:rsidRPr="003671A0">
        <w:rPr>
          <w:rFonts w:ascii="Times New Roman" w:hAnsi="Times New Roman" w:cs="Times New Roman"/>
          <w:sz w:val="24"/>
          <w:szCs w:val="24"/>
          <w:lang w:val="kk-KZ"/>
        </w:rPr>
        <w:t>дар</w:t>
      </w:r>
      <w:r w:rsidRPr="003671A0">
        <w:rPr>
          <w:rFonts w:ascii="Times New Roman" w:hAnsi="Times New Roman" w:cs="Times New Roman"/>
          <w:sz w:val="24"/>
          <w:szCs w:val="24"/>
          <w:lang w:val="kk-KZ"/>
        </w:rPr>
        <w:t>.</w:t>
      </w:r>
    </w:p>
    <w:p w:rsidR="00135F99" w:rsidRPr="003671A0" w:rsidRDefault="00135F99" w:rsidP="00135F99">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6.3.2 Магистратура бойынша білім алушыларды қорытынды аттестаттау.</w:t>
      </w:r>
    </w:p>
    <w:p w:rsidR="00135F99" w:rsidRPr="003671A0" w:rsidRDefault="00135F99" w:rsidP="00135F99">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Қорытынды аттестаттау ғылыми-педагогикалық және бейіндік бағыттағы магистратураның білім беру бағдарламасының жалпы көлемінде кемінде 12 академиялық кредитті құрайды және магистрлік диссертация (жоба) жазу және қорғау нысанында жүргізіледі.</w:t>
      </w:r>
    </w:p>
    <w:p w:rsidR="00135F99" w:rsidRPr="003671A0" w:rsidRDefault="00135F99" w:rsidP="00135F99">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Қорытынды аттестаттаудың мақсаты магистратура бойынша білім беру бағдарламасын  толық бітіріп, қол жеткізген оқу нәтижелері мен игерілген құзыреттерін бағалау болып табылады.</w:t>
      </w:r>
    </w:p>
    <w:p w:rsidR="00DE4D7E" w:rsidRPr="003671A0" w:rsidRDefault="00135F99" w:rsidP="00135F99">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Магистрлік диссертациялардың тақырыптары мен ғылыми жетекшілерін бекіту Ғылыми кеңестің шешімі негізінде оқуға қабылданғаннан кейін екі ай ішінде жүзеге асырылады.</w:t>
      </w:r>
    </w:p>
    <w:p w:rsidR="00AD09DC" w:rsidRPr="003671A0" w:rsidRDefault="009B17B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.3.</w:t>
      </w:r>
      <w:r w:rsidR="00135F99" w:rsidRPr="003671A0">
        <w:rPr>
          <w:rFonts w:ascii="Times New Roman" w:hAnsi="Times New Roman" w:cs="Times New Roman"/>
          <w:sz w:val="24"/>
          <w:szCs w:val="24"/>
          <w:lang w:val="kk-KZ"/>
        </w:rPr>
        <w:t>3</w:t>
      </w:r>
      <w:r w:rsidR="00AD09DC" w:rsidRPr="003671A0">
        <w:rPr>
          <w:rFonts w:ascii="Times New Roman" w:hAnsi="Times New Roman" w:cs="Times New Roman"/>
          <w:sz w:val="24"/>
          <w:szCs w:val="24"/>
          <w:lang w:val="kk-KZ"/>
        </w:rPr>
        <w:t xml:space="preserve"> </w:t>
      </w:r>
      <w:r w:rsidR="00DE4D7E" w:rsidRPr="003671A0">
        <w:rPr>
          <w:rFonts w:ascii="Times New Roman" w:hAnsi="Times New Roman" w:cs="Times New Roman"/>
          <w:sz w:val="24"/>
          <w:szCs w:val="24"/>
          <w:lang w:val="kk-KZ"/>
        </w:rPr>
        <w:t>Е</w:t>
      </w:r>
      <w:r w:rsidR="00AD09DC" w:rsidRPr="003671A0">
        <w:rPr>
          <w:rFonts w:ascii="Times New Roman" w:hAnsi="Times New Roman" w:cs="Times New Roman"/>
          <w:sz w:val="24"/>
          <w:szCs w:val="24"/>
          <w:lang w:val="kk-KZ"/>
        </w:rPr>
        <w:t xml:space="preserve">мтиханды қабылдауға бірыңғай тәсілді қамтамасыз ету үшін кафедра бағалау критерийлерін дербес әзірлейді. Бұл критерийлер емтихан алдында кеңес беру кезінде студенттерге жеткізіледі. </w:t>
      </w:r>
    </w:p>
    <w:p w:rsidR="00AD09DC" w:rsidRPr="003671A0" w:rsidRDefault="009B17B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135F99" w:rsidRPr="003671A0">
        <w:rPr>
          <w:rFonts w:ascii="Times New Roman" w:hAnsi="Times New Roman" w:cs="Times New Roman"/>
          <w:sz w:val="24"/>
          <w:szCs w:val="24"/>
          <w:lang w:val="kk-KZ"/>
        </w:rPr>
        <w:t>.3.4</w:t>
      </w:r>
      <w:r w:rsidR="00AD09DC" w:rsidRPr="003671A0">
        <w:rPr>
          <w:rFonts w:ascii="Times New Roman" w:hAnsi="Times New Roman" w:cs="Times New Roman"/>
          <w:sz w:val="24"/>
          <w:szCs w:val="24"/>
          <w:lang w:val="kk-KZ"/>
        </w:rPr>
        <w:t xml:space="preserve"> </w:t>
      </w:r>
      <w:r w:rsidR="00135F99" w:rsidRPr="003671A0">
        <w:rPr>
          <w:rFonts w:ascii="Times New Roman" w:hAnsi="Times New Roman" w:cs="Times New Roman"/>
          <w:sz w:val="24"/>
          <w:szCs w:val="24"/>
          <w:lang w:val="kk-KZ"/>
        </w:rPr>
        <w:t>Е</w:t>
      </w:r>
      <w:r w:rsidR="00AD09DC" w:rsidRPr="003671A0">
        <w:rPr>
          <w:rFonts w:ascii="Times New Roman" w:hAnsi="Times New Roman" w:cs="Times New Roman"/>
          <w:sz w:val="24"/>
          <w:szCs w:val="24"/>
          <w:lang w:val="kk-KZ"/>
        </w:rPr>
        <w:t xml:space="preserve">мтихан тапсыру кезінде бағаланады: </w:t>
      </w:r>
    </w:p>
    <w:p w:rsidR="00AD09DC" w:rsidRPr="003671A0" w:rsidRDefault="00AD09D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курс бағдарламасында қарастырылған материалды игеру деңгейі; </w:t>
      </w:r>
    </w:p>
    <w:p w:rsidR="00AD09DC" w:rsidRPr="003671A0" w:rsidRDefault="00AD09D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кәсіби қызметтің практикалық және ситуациялық міндеттерін шешуде теориялық білімді қолдана білу; </w:t>
      </w:r>
    </w:p>
    <w:p w:rsidR="00AD09DC" w:rsidRPr="003671A0" w:rsidRDefault="00AD09D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жауаптар мен сұрақтарды баяндаудағы негізділік, анықтық және сенімділік. </w:t>
      </w:r>
    </w:p>
    <w:p w:rsidR="00355502" w:rsidRPr="003671A0" w:rsidRDefault="009B17B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DE4D7E" w:rsidRPr="003671A0">
        <w:rPr>
          <w:rFonts w:ascii="Times New Roman" w:hAnsi="Times New Roman" w:cs="Times New Roman"/>
          <w:sz w:val="24"/>
          <w:szCs w:val="24"/>
          <w:lang w:val="kk-KZ"/>
        </w:rPr>
        <w:t>.3.</w:t>
      </w:r>
      <w:r w:rsidR="00135F99" w:rsidRPr="003671A0">
        <w:rPr>
          <w:rFonts w:ascii="Times New Roman" w:hAnsi="Times New Roman" w:cs="Times New Roman"/>
          <w:sz w:val="24"/>
          <w:szCs w:val="24"/>
          <w:lang w:val="kk-KZ"/>
        </w:rPr>
        <w:t>5</w:t>
      </w:r>
      <w:r w:rsidR="00DE4D7E" w:rsidRPr="003671A0">
        <w:rPr>
          <w:rFonts w:ascii="Times New Roman" w:hAnsi="Times New Roman" w:cs="Times New Roman"/>
          <w:sz w:val="24"/>
          <w:szCs w:val="24"/>
          <w:lang w:val="kk-KZ"/>
        </w:rPr>
        <w:t xml:space="preserve"> Е</w:t>
      </w:r>
      <w:r w:rsidR="00AD09DC" w:rsidRPr="003671A0">
        <w:rPr>
          <w:rFonts w:ascii="Times New Roman" w:hAnsi="Times New Roman" w:cs="Times New Roman"/>
          <w:sz w:val="24"/>
          <w:szCs w:val="24"/>
          <w:lang w:val="kk-KZ"/>
        </w:rPr>
        <w:t>мтихан бойынша қорытынды баға баллда</w:t>
      </w:r>
      <w:r w:rsidR="00355502" w:rsidRPr="003671A0">
        <w:rPr>
          <w:rFonts w:ascii="Times New Roman" w:hAnsi="Times New Roman" w:cs="Times New Roman"/>
          <w:sz w:val="24"/>
          <w:szCs w:val="24"/>
          <w:lang w:val="kk-KZ"/>
        </w:rPr>
        <w:t>рды есептеу негізінде қойылады.</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6.3.6 Кешенді емтиханда білім алушылардың жауаптарын бағалаудың жалпыланған критерийлері (аралас нысанда).</w:t>
      </w:r>
    </w:p>
    <w:p w:rsidR="00355502" w:rsidRPr="003671A0" w:rsidRDefault="00355502" w:rsidP="00355502">
      <w:pPr>
        <w:spacing w:after="0" w:line="240" w:lineRule="auto"/>
        <w:ind w:firstLine="709"/>
        <w:contextualSpacing/>
        <w:jc w:val="both"/>
        <w:rPr>
          <w:rFonts w:ascii="Times New Roman" w:hAnsi="Times New Roman" w:cs="Times New Roman"/>
          <w:i/>
          <w:sz w:val="24"/>
          <w:szCs w:val="24"/>
          <w:lang w:val="kk-KZ"/>
        </w:rPr>
      </w:pPr>
      <w:r w:rsidRPr="003671A0">
        <w:rPr>
          <w:rFonts w:ascii="Times New Roman" w:hAnsi="Times New Roman" w:cs="Times New Roman"/>
          <w:i/>
          <w:sz w:val="24"/>
          <w:szCs w:val="24"/>
          <w:lang w:val="kk-KZ"/>
        </w:rPr>
        <w:lastRenderedPageBreak/>
        <w:t>Білім алушы емтихан билетінің бір сұрағына жауап бергені үшін 9-10 балл алады, егер:</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сұраққа толық жауап берілді (жауап жазбаша нысанда толық көлемде баяндалды және білім алушы ауызша нысанда растады немесе жазбаша жауап ауызша нысанда толық көлемде толықтырылды);</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білім алушы сенімді және дәлелді жауап берді, материалды еркін меңгерді, өз ойларын анық және анық жеткізді;</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білім алушы өз жауаптарында қателіктер жібермеді. </w:t>
      </w:r>
    </w:p>
    <w:p w:rsidR="00355502" w:rsidRPr="003671A0" w:rsidRDefault="00355502" w:rsidP="00355502">
      <w:pPr>
        <w:spacing w:after="0" w:line="240" w:lineRule="auto"/>
        <w:ind w:firstLine="709"/>
        <w:contextualSpacing/>
        <w:jc w:val="both"/>
        <w:rPr>
          <w:rFonts w:ascii="Times New Roman" w:hAnsi="Times New Roman" w:cs="Times New Roman"/>
          <w:i/>
          <w:sz w:val="24"/>
          <w:szCs w:val="24"/>
          <w:lang w:val="kk-KZ"/>
        </w:rPr>
      </w:pPr>
      <w:r w:rsidRPr="003671A0">
        <w:rPr>
          <w:rFonts w:ascii="Times New Roman" w:hAnsi="Times New Roman" w:cs="Times New Roman"/>
          <w:i/>
          <w:sz w:val="24"/>
          <w:szCs w:val="24"/>
          <w:lang w:val="kk-KZ"/>
        </w:rPr>
        <w:t>Білім алушы емтихан билетінің бір сұрағына жауап бергені үшін 7-8 балл алады, егер:</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жазбаша түрде берілген жауап ауызша толықтыруды қажет етеді және білім алушы бұл тапсырманы ауызша орындай алды; </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білім алушы өз жауаптарын дәлелдей алды, материалды жақсы меңгереді, өз ойларын мәселенің мәнін түсіне баяндайды;</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өз жауаптарында білім алушы елеусіз дәлсіздіктерге жол береді және студент бұл дәлсіздіктерге жауап беру барысында оларды түзете алатын қабілетін көрсетеді;</w:t>
      </w:r>
    </w:p>
    <w:p w:rsidR="00355502" w:rsidRPr="003671A0" w:rsidRDefault="00355502" w:rsidP="00355502">
      <w:pPr>
        <w:spacing w:after="0" w:line="240" w:lineRule="auto"/>
        <w:ind w:firstLine="709"/>
        <w:contextualSpacing/>
        <w:jc w:val="both"/>
        <w:rPr>
          <w:rFonts w:ascii="Times New Roman" w:hAnsi="Times New Roman" w:cs="Times New Roman"/>
          <w:i/>
          <w:sz w:val="24"/>
          <w:szCs w:val="24"/>
          <w:lang w:val="kk-KZ"/>
        </w:rPr>
      </w:pPr>
      <w:r w:rsidRPr="003671A0">
        <w:rPr>
          <w:rFonts w:ascii="Times New Roman" w:hAnsi="Times New Roman" w:cs="Times New Roman"/>
          <w:i/>
          <w:sz w:val="24"/>
          <w:szCs w:val="24"/>
          <w:lang w:val="kk-KZ"/>
        </w:rPr>
        <w:t>Білім алушы емтихан билетінің бір сұрағына жауап бергені үшін 5-6 балл алады, егер:</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жазбаша түрде берілген жауап ауызша толықтыруды қажет етеді және білім алушы бұл тапсырманы орындады, бірақ </w:t>
      </w:r>
      <w:r w:rsidR="00486D01" w:rsidRPr="003671A0">
        <w:rPr>
          <w:rFonts w:ascii="Times New Roman" w:hAnsi="Times New Roman" w:cs="Times New Roman"/>
          <w:sz w:val="24"/>
          <w:szCs w:val="24"/>
          <w:lang w:val="kk-KZ"/>
        </w:rPr>
        <w:t>біршама қиындыққа тап болды;</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білім алушы өз жауаптарын ішінара дәлелдейді, материалды үстірт меңгереді, өз ойларын баяндады, өз жауаптарына сенімсіздік таныт</w:t>
      </w:r>
      <w:r w:rsidR="00486D01" w:rsidRPr="003671A0">
        <w:rPr>
          <w:rFonts w:ascii="Times New Roman" w:hAnsi="Times New Roman" w:cs="Times New Roman"/>
          <w:sz w:val="24"/>
          <w:szCs w:val="24"/>
          <w:lang w:val="kk-KZ"/>
        </w:rPr>
        <w:t>т</w:t>
      </w:r>
      <w:r w:rsidRPr="003671A0">
        <w:rPr>
          <w:rFonts w:ascii="Times New Roman" w:hAnsi="Times New Roman" w:cs="Times New Roman"/>
          <w:sz w:val="24"/>
          <w:szCs w:val="24"/>
          <w:lang w:val="kk-KZ"/>
        </w:rPr>
        <w:t xml:space="preserve">ы; </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білім алушы </w:t>
      </w:r>
      <w:r w:rsidR="00486D01" w:rsidRPr="003671A0">
        <w:rPr>
          <w:rFonts w:ascii="Times New Roman" w:hAnsi="Times New Roman" w:cs="Times New Roman"/>
          <w:sz w:val="24"/>
          <w:szCs w:val="24"/>
          <w:lang w:val="kk-KZ"/>
        </w:rPr>
        <w:t xml:space="preserve">өз жауаптарында </w:t>
      </w:r>
      <w:r w:rsidRPr="003671A0">
        <w:rPr>
          <w:rFonts w:ascii="Times New Roman" w:hAnsi="Times New Roman" w:cs="Times New Roman"/>
          <w:sz w:val="24"/>
          <w:szCs w:val="24"/>
          <w:lang w:val="kk-KZ"/>
        </w:rPr>
        <w:t>елеулі қателіктер жіберді, бірақ жауап барысында студент оларды ішінара түзету қабілетін көрсет</w:t>
      </w:r>
      <w:r w:rsidR="00486D01" w:rsidRPr="003671A0">
        <w:rPr>
          <w:rFonts w:ascii="Times New Roman" w:hAnsi="Times New Roman" w:cs="Times New Roman"/>
          <w:sz w:val="24"/>
          <w:szCs w:val="24"/>
          <w:lang w:val="kk-KZ"/>
        </w:rPr>
        <w:t>т</w:t>
      </w:r>
      <w:r w:rsidRPr="003671A0">
        <w:rPr>
          <w:rFonts w:ascii="Times New Roman" w:hAnsi="Times New Roman" w:cs="Times New Roman"/>
          <w:sz w:val="24"/>
          <w:szCs w:val="24"/>
          <w:lang w:val="kk-KZ"/>
        </w:rPr>
        <w:t xml:space="preserve">і; </w:t>
      </w:r>
    </w:p>
    <w:p w:rsidR="00355502" w:rsidRPr="003671A0" w:rsidRDefault="00355502" w:rsidP="00355502">
      <w:pPr>
        <w:spacing w:after="0" w:line="240" w:lineRule="auto"/>
        <w:ind w:firstLine="709"/>
        <w:contextualSpacing/>
        <w:jc w:val="both"/>
        <w:rPr>
          <w:rFonts w:ascii="Times New Roman" w:hAnsi="Times New Roman" w:cs="Times New Roman"/>
          <w:i/>
          <w:sz w:val="24"/>
          <w:szCs w:val="24"/>
          <w:lang w:val="kk-KZ"/>
        </w:rPr>
      </w:pPr>
      <w:r w:rsidRPr="003671A0">
        <w:rPr>
          <w:rFonts w:ascii="Times New Roman" w:hAnsi="Times New Roman" w:cs="Times New Roman"/>
          <w:i/>
          <w:sz w:val="24"/>
          <w:szCs w:val="24"/>
          <w:lang w:val="kk-KZ"/>
        </w:rPr>
        <w:t>Білім алушы емтихан билетінің бір сұрағына жауап бергені үшін 0-4 балл</w:t>
      </w:r>
      <w:r w:rsidR="00486D01" w:rsidRPr="003671A0">
        <w:rPr>
          <w:rFonts w:ascii="Times New Roman" w:hAnsi="Times New Roman" w:cs="Times New Roman"/>
          <w:i/>
          <w:sz w:val="24"/>
          <w:szCs w:val="24"/>
          <w:lang w:val="kk-KZ"/>
        </w:rPr>
        <w:t xml:space="preserve"> алады, егер:</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жазбаша нысанда баяндалған жауап </w:t>
      </w:r>
      <w:r w:rsidR="00486D01" w:rsidRPr="003671A0">
        <w:rPr>
          <w:rFonts w:ascii="Times New Roman" w:hAnsi="Times New Roman" w:cs="Times New Roman"/>
          <w:sz w:val="24"/>
          <w:szCs w:val="24"/>
          <w:lang w:val="kk-KZ"/>
        </w:rPr>
        <w:t>е</w:t>
      </w:r>
      <w:r w:rsidRPr="003671A0">
        <w:rPr>
          <w:rFonts w:ascii="Times New Roman" w:hAnsi="Times New Roman" w:cs="Times New Roman"/>
          <w:sz w:val="24"/>
          <w:szCs w:val="24"/>
          <w:lang w:val="kk-KZ"/>
        </w:rPr>
        <w:t xml:space="preserve">леулі толықтыруды талап етеді, ал білім алушы ауызша нысанда жауап бергенде бұл тапсырманы орындай алмады; </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білім алушы өз жауаптарын дәлелдей алмады, материалды нашар меңгереді, өз ойларын шатастырып және жүйелі түрде баянда</w:t>
      </w:r>
      <w:r w:rsidR="00486D01" w:rsidRPr="003671A0">
        <w:rPr>
          <w:rFonts w:ascii="Times New Roman" w:hAnsi="Times New Roman" w:cs="Times New Roman"/>
          <w:sz w:val="24"/>
          <w:szCs w:val="24"/>
          <w:lang w:val="kk-KZ"/>
        </w:rPr>
        <w:t>ды;</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өз жауаптарында білім алушы елеулі қателіктер жіберді және бұл қателерді жауап барысында студент түзете алма</w:t>
      </w:r>
      <w:r w:rsidR="00486D01" w:rsidRPr="003671A0">
        <w:rPr>
          <w:rFonts w:ascii="Times New Roman" w:hAnsi="Times New Roman" w:cs="Times New Roman"/>
          <w:sz w:val="24"/>
          <w:szCs w:val="24"/>
          <w:lang w:val="kk-KZ"/>
        </w:rPr>
        <w:t>ды.</w:t>
      </w:r>
    </w:p>
    <w:p w:rsidR="00355502" w:rsidRPr="003671A0" w:rsidRDefault="00355502" w:rsidP="00355502">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Жауаптарды бағалау кезінде ұпайлар 0,1 баллға дейін қойылуы мүмкін. Билет сұрақтарына жауаптардың қорытынды бағасы білім алушылардың оқу жетістіктерін есепке алуды бағалаудың белгіленген балдық-рейтингтік әріптік жүйесіне сәйкес қойылады (1-кесте).</w:t>
      </w:r>
    </w:p>
    <w:p w:rsidR="003A769B" w:rsidRPr="003671A0" w:rsidRDefault="003A769B" w:rsidP="003A769B">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6.3.7 Білім алушының жауаптарын кешенді емтиханда бағалаудың жалпыланған критерийлері (тестілеу нысанында). </w:t>
      </w:r>
    </w:p>
    <w:p w:rsidR="003A769B" w:rsidRPr="003671A0" w:rsidRDefault="003A769B" w:rsidP="003A769B">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Тапсырма нұсқасындағы сұрақтардың саны оның дұрыс жауаптарының санын</w:t>
      </w:r>
      <w:r w:rsidR="00864163" w:rsidRPr="003671A0">
        <w:rPr>
          <w:rFonts w:ascii="Times New Roman" w:hAnsi="Times New Roman" w:cs="Times New Roman"/>
          <w:sz w:val="24"/>
          <w:szCs w:val="24"/>
          <w:lang w:val="kk-KZ"/>
        </w:rPr>
        <w:t>ың</w:t>
      </w:r>
      <w:r w:rsidRPr="003671A0">
        <w:rPr>
          <w:rFonts w:ascii="Times New Roman" w:hAnsi="Times New Roman" w:cs="Times New Roman"/>
          <w:sz w:val="24"/>
          <w:szCs w:val="24"/>
          <w:lang w:val="kk-KZ"/>
        </w:rPr>
        <w:t xml:space="preserve"> (</w:t>
      </w:r>
      <w:r w:rsidR="00212580" w:rsidRPr="003671A0">
        <w:rPr>
          <w:rFonts w:ascii="Times New Roman" w:hAnsi="Times New Roman" w:cs="Times New Roman"/>
          <w:sz w:val="24"/>
          <w:szCs w:val="24"/>
          <w:lang w:val="kk-KZ"/>
        </w:rPr>
        <w:t>бір</w:t>
      </w:r>
      <w:r w:rsidRPr="003671A0">
        <w:rPr>
          <w:rFonts w:ascii="Times New Roman" w:hAnsi="Times New Roman" w:cs="Times New Roman"/>
          <w:sz w:val="24"/>
          <w:szCs w:val="24"/>
          <w:lang w:val="kk-KZ"/>
        </w:rPr>
        <w:t xml:space="preserve"> </w:t>
      </w:r>
      <w:r w:rsidR="009250C6" w:rsidRPr="003671A0">
        <w:rPr>
          <w:rFonts w:ascii="Times New Roman" w:hAnsi="Times New Roman" w:cs="Times New Roman"/>
          <w:sz w:val="24"/>
          <w:szCs w:val="24"/>
          <w:lang w:val="kk-KZ"/>
        </w:rPr>
        <w:t>немес</w:t>
      </w:r>
      <w:r w:rsidR="00212580" w:rsidRPr="003671A0">
        <w:rPr>
          <w:rFonts w:ascii="Times New Roman" w:hAnsi="Times New Roman" w:cs="Times New Roman"/>
          <w:sz w:val="24"/>
          <w:szCs w:val="24"/>
          <w:lang w:val="kk-KZ"/>
        </w:rPr>
        <w:t>е</w:t>
      </w:r>
      <w:r w:rsidR="009250C6" w:rsidRPr="003671A0">
        <w:rPr>
          <w:rFonts w:ascii="Times New Roman" w:hAnsi="Times New Roman" w:cs="Times New Roman"/>
          <w:sz w:val="24"/>
          <w:szCs w:val="24"/>
          <w:lang w:val="kk-KZ"/>
        </w:rPr>
        <w:t xml:space="preserve"> </w:t>
      </w:r>
      <w:r w:rsidRPr="003671A0">
        <w:rPr>
          <w:rFonts w:ascii="Times New Roman" w:hAnsi="Times New Roman" w:cs="Times New Roman"/>
          <w:sz w:val="24"/>
          <w:szCs w:val="24"/>
          <w:lang w:val="kk-KZ"/>
        </w:rPr>
        <w:t>бірнеше жауапқа дейін</w:t>
      </w:r>
      <w:r w:rsidR="009250C6" w:rsidRPr="003671A0">
        <w:rPr>
          <w:rFonts w:ascii="Times New Roman" w:hAnsi="Times New Roman" w:cs="Times New Roman"/>
          <w:sz w:val="24"/>
          <w:szCs w:val="24"/>
          <w:lang w:val="kk-KZ"/>
        </w:rPr>
        <w:t xml:space="preserve">) </w:t>
      </w:r>
      <w:r w:rsidR="00864163" w:rsidRPr="003671A0">
        <w:rPr>
          <w:rFonts w:ascii="Times New Roman" w:hAnsi="Times New Roman" w:cs="Times New Roman"/>
          <w:sz w:val="24"/>
          <w:szCs w:val="24"/>
          <w:lang w:val="kk-KZ"/>
        </w:rPr>
        <w:t xml:space="preserve">өзгеруіне </w:t>
      </w:r>
      <w:r w:rsidR="009250C6" w:rsidRPr="003671A0">
        <w:rPr>
          <w:rFonts w:ascii="Times New Roman" w:hAnsi="Times New Roman" w:cs="Times New Roman"/>
          <w:sz w:val="24"/>
          <w:szCs w:val="24"/>
          <w:lang w:val="kk-KZ"/>
        </w:rPr>
        <w:t xml:space="preserve">байланысты </w:t>
      </w:r>
      <w:r w:rsidRPr="003671A0">
        <w:rPr>
          <w:rFonts w:ascii="Times New Roman" w:hAnsi="Times New Roman" w:cs="Times New Roman"/>
          <w:sz w:val="24"/>
          <w:szCs w:val="24"/>
          <w:lang w:val="kk-KZ"/>
        </w:rPr>
        <w:t>тапсырманы</w:t>
      </w:r>
      <w:r w:rsidR="009250C6" w:rsidRPr="003671A0">
        <w:rPr>
          <w:rFonts w:ascii="Times New Roman" w:hAnsi="Times New Roman" w:cs="Times New Roman"/>
          <w:sz w:val="24"/>
          <w:szCs w:val="24"/>
          <w:lang w:val="kk-KZ"/>
        </w:rPr>
        <w:t xml:space="preserve"> бағалау келесі тәртіпте жүргізіледі:</w:t>
      </w:r>
    </w:p>
    <w:p w:rsidR="003A769B" w:rsidRPr="003671A0" w:rsidRDefault="003A769B" w:rsidP="003A769B">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- 1 дұрыс жауабы бар сұрақтар үшін: әр жауап 1 баллмен бағаланады, содан кейін ҚР-да қабылданған бағалаудың стандартты шкаласы бойынша пайыздық жетістіктерге және баллмен жән</w:t>
      </w:r>
      <w:r w:rsidR="00864163" w:rsidRPr="003671A0">
        <w:rPr>
          <w:rFonts w:ascii="Times New Roman" w:hAnsi="Times New Roman" w:cs="Times New Roman"/>
          <w:sz w:val="24"/>
          <w:szCs w:val="24"/>
          <w:lang w:val="kk-KZ"/>
        </w:rPr>
        <w:t>е әріппен бағалауға аударылады;</w:t>
      </w:r>
    </w:p>
    <w:p w:rsidR="003A769B" w:rsidRPr="003671A0" w:rsidRDefault="003A769B" w:rsidP="003A769B">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 бірнеше дұрыс жауаптары бар сұрақтар үшін бағалау </w:t>
      </w:r>
      <w:r w:rsidR="00864163" w:rsidRPr="003671A0">
        <w:rPr>
          <w:rFonts w:ascii="Times New Roman" w:hAnsi="Times New Roman" w:cs="Times New Roman"/>
          <w:sz w:val="24"/>
          <w:szCs w:val="24"/>
          <w:lang w:val="kk-KZ"/>
        </w:rPr>
        <w:t xml:space="preserve">осыңдай тәртіпте </w:t>
      </w:r>
      <w:r w:rsidRPr="003671A0">
        <w:rPr>
          <w:rFonts w:ascii="Times New Roman" w:hAnsi="Times New Roman" w:cs="Times New Roman"/>
          <w:sz w:val="24"/>
          <w:szCs w:val="24"/>
          <w:lang w:val="kk-KZ"/>
        </w:rPr>
        <w:t xml:space="preserve">жүргізіледі, бірақ </w:t>
      </w:r>
      <w:r w:rsidR="00864163" w:rsidRPr="003671A0">
        <w:rPr>
          <w:rFonts w:ascii="Times New Roman" w:hAnsi="Times New Roman" w:cs="Times New Roman"/>
          <w:sz w:val="24"/>
          <w:szCs w:val="24"/>
          <w:lang w:val="kk-KZ"/>
        </w:rPr>
        <w:t xml:space="preserve">бір сұрақтың ішінде оны бағалаудың </w:t>
      </w:r>
      <w:r w:rsidRPr="003671A0">
        <w:rPr>
          <w:rFonts w:ascii="Times New Roman" w:hAnsi="Times New Roman" w:cs="Times New Roman"/>
          <w:sz w:val="24"/>
          <w:szCs w:val="24"/>
          <w:lang w:val="kk-KZ"/>
        </w:rPr>
        <w:t xml:space="preserve">ерекшеліктері </w:t>
      </w:r>
      <w:r w:rsidR="00864163" w:rsidRPr="003671A0">
        <w:rPr>
          <w:rFonts w:ascii="Times New Roman" w:hAnsi="Times New Roman" w:cs="Times New Roman"/>
          <w:sz w:val="24"/>
          <w:szCs w:val="24"/>
          <w:lang w:val="kk-KZ"/>
        </w:rPr>
        <w:t xml:space="preserve">болады </w:t>
      </w:r>
      <w:r w:rsidRPr="003671A0">
        <w:rPr>
          <w:rFonts w:ascii="Times New Roman" w:hAnsi="Times New Roman" w:cs="Times New Roman"/>
          <w:sz w:val="24"/>
          <w:szCs w:val="24"/>
          <w:lang w:val="kk-KZ"/>
        </w:rPr>
        <w:t>(</w:t>
      </w:r>
      <w:r w:rsidR="00864163" w:rsidRPr="003671A0">
        <w:rPr>
          <w:rFonts w:ascii="Times New Roman" w:hAnsi="Times New Roman" w:cs="Times New Roman"/>
          <w:sz w:val="24"/>
          <w:szCs w:val="24"/>
          <w:lang w:val="kk-KZ"/>
        </w:rPr>
        <w:t>әзірл</w:t>
      </w:r>
      <w:r w:rsidR="00212580" w:rsidRPr="003671A0">
        <w:rPr>
          <w:rFonts w:ascii="Times New Roman" w:hAnsi="Times New Roman" w:cs="Times New Roman"/>
          <w:sz w:val="24"/>
          <w:szCs w:val="24"/>
          <w:lang w:val="kk-KZ"/>
        </w:rPr>
        <w:t>еушінің таңдауымен</w:t>
      </w:r>
      <w:r w:rsidR="00864163" w:rsidRPr="003671A0">
        <w:rPr>
          <w:rFonts w:ascii="Times New Roman" w:hAnsi="Times New Roman" w:cs="Times New Roman"/>
          <w:sz w:val="24"/>
          <w:szCs w:val="24"/>
          <w:lang w:val="kk-KZ"/>
        </w:rPr>
        <w:t xml:space="preserve"> </w:t>
      </w:r>
      <w:r w:rsidR="00212580" w:rsidRPr="003671A0">
        <w:rPr>
          <w:rFonts w:ascii="Times New Roman" w:hAnsi="Times New Roman" w:cs="Times New Roman"/>
          <w:sz w:val="24"/>
          <w:szCs w:val="24"/>
          <w:lang w:val="kk-KZ"/>
        </w:rPr>
        <w:t xml:space="preserve">берілген </w:t>
      </w:r>
      <w:r w:rsidRPr="003671A0">
        <w:rPr>
          <w:rFonts w:ascii="Times New Roman" w:hAnsi="Times New Roman" w:cs="Times New Roman"/>
          <w:sz w:val="24"/>
          <w:szCs w:val="24"/>
          <w:lang w:val="kk-KZ"/>
        </w:rPr>
        <w:t>сұрақ</w:t>
      </w:r>
      <w:r w:rsidR="00212580" w:rsidRPr="003671A0">
        <w:rPr>
          <w:rFonts w:ascii="Times New Roman" w:hAnsi="Times New Roman" w:cs="Times New Roman"/>
          <w:sz w:val="24"/>
          <w:szCs w:val="24"/>
          <w:lang w:val="kk-KZ"/>
        </w:rPr>
        <w:t xml:space="preserve"> бойынша</w:t>
      </w:r>
      <w:r w:rsidRPr="003671A0">
        <w:rPr>
          <w:rFonts w:ascii="Times New Roman" w:hAnsi="Times New Roman" w:cs="Times New Roman"/>
          <w:sz w:val="24"/>
          <w:szCs w:val="24"/>
          <w:lang w:val="kk-KZ"/>
        </w:rPr>
        <w:t xml:space="preserve"> 1 балл бірнеше жауаптарға бөлінеді).</w:t>
      </w:r>
    </w:p>
    <w:p w:rsidR="00212580" w:rsidRPr="003671A0" w:rsidRDefault="00212580" w:rsidP="006825D7">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6.3.8 Дипломдық жобаларды қорғау компоненттері бойынша бағалау критерийлері. Қорғау бойынша балл қою кезінде аттестаттау комиссиясының мүшелері қорғау компоненттері бойынша үлгілік өлшемшарттарды басшылыққа алады (1</w:t>
      </w:r>
      <w:r w:rsidR="00C97A7F" w:rsidRPr="003671A0">
        <w:rPr>
          <w:rFonts w:ascii="Times New Roman" w:hAnsi="Times New Roman" w:cs="Times New Roman"/>
          <w:sz w:val="24"/>
          <w:szCs w:val="24"/>
          <w:lang w:val="kk-KZ"/>
        </w:rPr>
        <w:t>1</w:t>
      </w:r>
      <w:r w:rsidRPr="003671A0">
        <w:rPr>
          <w:rFonts w:ascii="Times New Roman" w:hAnsi="Times New Roman" w:cs="Times New Roman"/>
          <w:sz w:val="24"/>
          <w:szCs w:val="24"/>
          <w:lang w:val="kk-KZ"/>
        </w:rPr>
        <w:t xml:space="preserve">-кесте). </w:t>
      </w:r>
      <w:r w:rsidR="00C97A7F" w:rsidRPr="003671A0">
        <w:rPr>
          <w:rFonts w:ascii="Times New Roman" w:hAnsi="Times New Roman" w:cs="Times New Roman"/>
          <w:sz w:val="24"/>
          <w:szCs w:val="24"/>
          <w:lang w:val="kk-KZ"/>
        </w:rPr>
        <w:t>Мұнда</w:t>
      </w:r>
      <w:r w:rsidRPr="003671A0">
        <w:rPr>
          <w:rFonts w:ascii="Times New Roman" w:hAnsi="Times New Roman" w:cs="Times New Roman"/>
          <w:sz w:val="24"/>
          <w:szCs w:val="24"/>
          <w:lang w:val="kk-KZ"/>
        </w:rPr>
        <w:t xml:space="preserve"> </w:t>
      </w:r>
      <w:r w:rsidRPr="003671A0">
        <w:rPr>
          <w:rFonts w:ascii="Times New Roman" w:hAnsi="Times New Roman" w:cs="Times New Roman"/>
          <w:sz w:val="24"/>
          <w:szCs w:val="24"/>
          <w:lang w:val="kk-KZ"/>
        </w:rPr>
        <w:lastRenderedPageBreak/>
        <w:t xml:space="preserve">дипломдық жұмыстарды плагиатқа тексеру нәтижелері ескеріледі. Пайызбен көрсетілген плагиатқа тексеру нәтижесі үлестерге (сапа коэффициентіне) аударылады және жұмыстың мазмұнына берілген баллға көбейтіледі. Кафедра </w:t>
      </w:r>
      <w:r w:rsidR="00C97A7F" w:rsidRPr="003671A0">
        <w:rPr>
          <w:rFonts w:ascii="Times New Roman" w:hAnsi="Times New Roman" w:cs="Times New Roman"/>
          <w:sz w:val="24"/>
          <w:szCs w:val="24"/>
          <w:lang w:val="kk-KZ"/>
        </w:rPr>
        <w:t>БББ</w:t>
      </w:r>
      <w:r w:rsidRPr="003671A0">
        <w:rPr>
          <w:rFonts w:ascii="Times New Roman" w:hAnsi="Times New Roman" w:cs="Times New Roman"/>
          <w:sz w:val="24"/>
          <w:szCs w:val="24"/>
          <w:lang w:val="kk-KZ"/>
        </w:rPr>
        <w:t xml:space="preserve"> қатысты критерийлерді нақтылай алады. Аттестаттау комиссиясының хатшысы комиссия мүшелерінің бағалауы негізінде қорғаудың орташа балын есепте</w:t>
      </w:r>
      <w:r w:rsidR="00C97A7F" w:rsidRPr="003671A0">
        <w:rPr>
          <w:rFonts w:ascii="Times New Roman" w:hAnsi="Times New Roman" w:cs="Times New Roman"/>
          <w:sz w:val="24"/>
          <w:szCs w:val="24"/>
          <w:lang w:val="kk-KZ"/>
        </w:rPr>
        <w:t>йд</w:t>
      </w:r>
      <w:r w:rsidRPr="003671A0">
        <w:rPr>
          <w:rFonts w:ascii="Times New Roman" w:hAnsi="Times New Roman" w:cs="Times New Roman"/>
          <w:sz w:val="24"/>
          <w:szCs w:val="24"/>
          <w:lang w:val="kk-KZ"/>
        </w:rPr>
        <w:t>і және балдық-рейтингтік жүйе бойынша қорытынды бағаны қорытынды аттестаттау ведомос</w:t>
      </w:r>
      <w:r w:rsidR="00C97A7F" w:rsidRPr="003671A0">
        <w:rPr>
          <w:rFonts w:ascii="Times New Roman" w:hAnsi="Times New Roman" w:cs="Times New Roman"/>
          <w:sz w:val="24"/>
          <w:szCs w:val="24"/>
          <w:lang w:val="kk-KZ"/>
        </w:rPr>
        <w:t>ына</w:t>
      </w:r>
      <w:r w:rsidRPr="003671A0">
        <w:rPr>
          <w:rFonts w:ascii="Times New Roman" w:hAnsi="Times New Roman" w:cs="Times New Roman"/>
          <w:sz w:val="24"/>
          <w:szCs w:val="24"/>
          <w:lang w:val="kk-KZ"/>
        </w:rPr>
        <w:t xml:space="preserve"> енгізеді.</w:t>
      </w:r>
    </w:p>
    <w:p w:rsidR="00004D7E" w:rsidRPr="003671A0" w:rsidRDefault="00004D7E" w:rsidP="006825D7">
      <w:pPr>
        <w:widowControl w:val="0"/>
        <w:spacing w:after="0" w:line="240" w:lineRule="auto"/>
        <w:jc w:val="both"/>
        <w:rPr>
          <w:rFonts w:ascii="Times New Roman" w:hAnsi="Times New Roman" w:cs="Times New Roman"/>
          <w:sz w:val="24"/>
          <w:szCs w:val="24"/>
          <w:lang w:val="kk-KZ"/>
        </w:rPr>
      </w:pPr>
    </w:p>
    <w:p w:rsidR="00004D7E" w:rsidRPr="003671A0" w:rsidRDefault="00004D7E" w:rsidP="006825D7">
      <w:pPr>
        <w:pStyle w:val="HTML"/>
        <w:shd w:val="clear" w:color="auto" w:fill="F8F9FA"/>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Кесте </w:t>
      </w:r>
      <w:r w:rsidR="000A4576" w:rsidRPr="003671A0">
        <w:rPr>
          <w:rFonts w:ascii="Times New Roman" w:eastAsiaTheme="minorHAnsi" w:hAnsi="Times New Roman" w:cs="Times New Roman"/>
          <w:bCs/>
          <w:sz w:val="24"/>
          <w:szCs w:val="24"/>
          <w:lang w:val="kk-KZ"/>
        </w:rPr>
        <w:t xml:space="preserve">11 - </w:t>
      </w:r>
      <w:r w:rsidRPr="003671A0">
        <w:rPr>
          <w:rFonts w:ascii="Times New Roman" w:hAnsi="Times New Roman" w:cs="Times New Roman"/>
          <w:sz w:val="24"/>
          <w:szCs w:val="24"/>
          <w:lang w:val="kk-KZ"/>
        </w:rPr>
        <w:t>Дипломдық жобаны қорғау компоненттерін бағалау критерийлері</w:t>
      </w:r>
    </w:p>
    <w:p w:rsidR="000A4576" w:rsidRPr="003671A0" w:rsidRDefault="000A4576" w:rsidP="006825D7">
      <w:pPr>
        <w:widowControl w:val="0"/>
        <w:spacing w:after="0" w:line="240" w:lineRule="auto"/>
        <w:jc w:val="both"/>
        <w:rPr>
          <w:rFonts w:ascii="Times New Roman" w:eastAsiaTheme="minorHAnsi" w:hAnsi="Times New Roman" w:cs="Times New Roman"/>
          <w:bCs/>
          <w:sz w:val="23"/>
          <w:szCs w:val="23"/>
          <w:lang w:val="kk-KZ"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6804"/>
      </w:tblGrid>
      <w:tr w:rsidR="003671A0" w:rsidRPr="003671A0" w:rsidTr="00004D7E">
        <w:trPr>
          <w:trHeight w:val="206"/>
        </w:trPr>
        <w:tc>
          <w:tcPr>
            <w:tcW w:w="1526" w:type="dxa"/>
          </w:tcPr>
          <w:p w:rsidR="000A4576" w:rsidRPr="003671A0" w:rsidRDefault="00004D7E" w:rsidP="006825D7">
            <w:pPr>
              <w:autoSpaceDE w:val="0"/>
              <w:autoSpaceDN w:val="0"/>
              <w:adjustRightInd w:val="0"/>
              <w:spacing w:after="0" w:line="240" w:lineRule="auto"/>
              <w:jc w:val="center"/>
              <w:rPr>
                <w:rFonts w:ascii="Times New Roman" w:eastAsiaTheme="minorHAnsi" w:hAnsi="Times New Roman" w:cs="Times New Roman"/>
                <w:b/>
                <w:sz w:val="23"/>
                <w:szCs w:val="23"/>
                <w:lang w:val="kk-KZ" w:eastAsia="en-US"/>
              </w:rPr>
            </w:pPr>
            <w:r w:rsidRPr="003671A0">
              <w:rPr>
                <w:rFonts w:ascii="Times New Roman" w:eastAsiaTheme="minorHAnsi" w:hAnsi="Times New Roman" w:cs="Times New Roman"/>
                <w:b/>
                <w:sz w:val="23"/>
                <w:szCs w:val="23"/>
                <w:lang w:val="kk-KZ" w:eastAsia="en-US"/>
              </w:rPr>
              <w:t>Компонент атауы</w:t>
            </w:r>
          </w:p>
        </w:tc>
        <w:tc>
          <w:tcPr>
            <w:tcW w:w="1276" w:type="dxa"/>
          </w:tcPr>
          <w:p w:rsidR="000A4576" w:rsidRPr="003671A0" w:rsidRDefault="00004D7E" w:rsidP="006825D7">
            <w:pPr>
              <w:autoSpaceDE w:val="0"/>
              <w:autoSpaceDN w:val="0"/>
              <w:adjustRightInd w:val="0"/>
              <w:spacing w:after="0" w:line="240" w:lineRule="auto"/>
              <w:jc w:val="center"/>
              <w:rPr>
                <w:rFonts w:ascii="Times New Roman" w:eastAsiaTheme="minorHAnsi" w:hAnsi="Times New Roman" w:cs="Times New Roman"/>
                <w:b/>
                <w:sz w:val="23"/>
                <w:szCs w:val="23"/>
                <w:lang w:val="kk-KZ" w:eastAsia="en-US"/>
              </w:rPr>
            </w:pPr>
            <w:r w:rsidRPr="003671A0">
              <w:rPr>
                <w:rFonts w:ascii="Times New Roman" w:eastAsiaTheme="minorHAnsi" w:hAnsi="Times New Roman" w:cs="Times New Roman"/>
                <w:b/>
                <w:sz w:val="23"/>
                <w:szCs w:val="23"/>
                <w:lang w:val="kk-KZ" w:eastAsia="en-US"/>
              </w:rPr>
              <w:t>Балл саны</w:t>
            </w:r>
          </w:p>
        </w:tc>
        <w:tc>
          <w:tcPr>
            <w:tcW w:w="6804" w:type="dxa"/>
          </w:tcPr>
          <w:p w:rsidR="000A4576" w:rsidRPr="003671A0" w:rsidRDefault="00004D7E" w:rsidP="006825D7">
            <w:pPr>
              <w:autoSpaceDE w:val="0"/>
              <w:autoSpaceDN w:val="0"/>
              <w:adjustRightInd w:val="0"/>
              <w:spacing w:after="0" w:line="240" w:lineRule="auto"/>
              <w:jc w:val="center"/>
              <w:rPr>
                <w:rFonts w:ascii="Times New Roman" w:eastAsiaTheme="minorHAnsi" w:hAnsi="Times New Roman" w:cs="Times New Roman"/>
                <w:b/>
                <w:sz w:val="23"/>
                <w:szCs w:val="23"/>
                <w:lang w:val="kk-KZ" w:eastAsia="en-US"/>
              </w:rPr>
            </w:pPr>
            <w:r w:rsidRPr="003671A0">
              <w:rPr>
                <w:rFonts w:ascii="Times New Roman" w:eastAsiaTheme="minorHAnsi" w:hAnsi="Times New Roman" w:cs="Times New Roman"/>
                <w:b/>
                <w:sz w:val="23"/>
                <w:szCs w:val="23"/>
                <w:lang w:val="kk-KZ" w:eastAsia="en-US"/>
              </w:rPr>
              <w:t>Баллд</w:t>
            </w:r>
            <w:r w:rsidR="006825D7" w:rsidRPr="003671A0">
              <w:rPr>
                <w:rFonts w:ascii="Times New Roman" w:eastAsiaTheme="minorHAnsi" w:hAnsi="Times New Roman" w:cs="Times New Roman"/>
                <w:b/>
                <w:sz w:val="23"/>
                <w:szCs w:val="23"/>
                <w:lang w:val="kk-KZ" w:eastAsia="en-US"/>
              </w:rPr>
              <w:t>арды</w:t>
            </w:r>
            <w:r w:rsidRPr="003671A0">
              <w:rPr>
                <w:rFonts w:ascii="Times New Roman" w:eastAsiaTheme="minorHAnsi" w:hAnsi="Times New Roman" w:cs="Times New Roman"/>
                <w:b/>
                <w:sz w:val="23"/>
                <w:szCs w:val="23"/>
                <w:lang w:val="kk-KZ" w:eastAsia="en-US"/>
              </w:rPr>
              <w:t xml:space="preserve"> бөлу критерийлері</w:t>
            </w:r>
          </w:p>
        </w:tc>
      </w:tr>
      <w:tr w:rsidR="003671A0" w:rsidRPr="000B305D" w:rsidTr="00004D7E">
        <w:trPr>
          <w:trHeight w:val="1472"/>
        </w:trPr>
        <w:tc>
          <w:tcPr>
            <w:tcW w:w="1526" w:type="dxa"/>
          </w:tcPr>
          <w:p w:rsidR="000A4576" w:rsidRPr="003671A0" w:rsidRDefault="00004D7E" w:rsidP="006825D7">
            <w:pPr>
              <w:autoSpaceDE w:val="0"/>
              <w:autoSpaceDN w:val="0"/>
              <w:adjustRightInd w:val="0"/>
              <w:spacing w:after="0" w:line="240" w:lineRule="auto"/>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val="kk-KZ" w:eastAsia="en-US"/>
              </w:rPr>
              <w:t>ДЖ мазмұны</w:t>
            </w:r>
            <w:r w:rsidR="000A4576" w:rsidRPr="003671A0">
              <w:rPr>
                <w:rFonts w:ascii="Times New Roman" w:eastAsiaTheme="minorHAnsi" w:hAnsi="Times New Roman" w:cs="Times New Roman"/>
                <w:sz w:val="23"/>
                <w:szCs w:val="23"/>
                <w:lang w:eastAsia="en-US"/>
              </w:rPr>
              <w:t xml:space="preserve"> </w:t>
            </w:r>
          </w:p>
        </w:tc>
        <w:tc>
          <w:tcPr>
            <w:tcW w:w="1276" w:type="dxa"/>
          </w:tcPr>
          <w:p w:rsidR="000A4576" w:rsidRPr="003671A0" w:rsidRDefault="00004D7E" w:rsidP="006825D7">
            <w:pPr>
              <w:autoSpaceDE w:val="0"/>
              <w:autoSpaceDN w:val="0"/>
              <w:adjustRightInd w:val="0"/>
              <w:spacing w:after="0" w:line="240" w:lineRule="auto"/>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0-30 балл</w:t>
            </w:r>
            <w:r w:rsidR="000A4576" w:rsidRPr="003671A0">
              <w:rPr>
                <w:rFonts w:ascii="Times New Roman" w:eastAsiaTheme="minorHAnsi" w:hAnsi="Times New Roman" w:cs="Times New Roman"/>
                <w:sz w:val="23"/>
                <w:szCs w:val="23"/>
                <w:lang w:eastAsia="en-US"/>
              </w:rPr>
              <w:t xml:space="preserve"> </w:t>
            </w:r>
          </w:p>
        </w:tc>
        <w:tc>
          <w:tcPr>
            <w:tcW w:w="6804" w:type="dxa"/>
          </w:tcPr>
          <w:p w:rsidR="006825D7" w:rsidRPr="003671A0" w:rsidRDefault="006825D7" w:rsidP="006825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3"/>
                <w:szCs w:val="23"/>
                <w:lang w:val="kk-KZ" w:eastAsia="en-US"/>
              </w:rPr>
            </w:pPr>
            <w:r w:rsidRPr="003671A0">
              <w:rPr>
                <w:rFonts w:ascii="Times New Roman" w:eastAsiaTheme="minorHAnsi" w:hAnsi="Times New Roman" w:cs="Times New Roman"/>
                <w:sz w:val="23"/>
                <w:szCs w:val="23"/>
                <w:lang w:val="kk-KZ" w:eastAsia="en-US"/>
              </w:rPr>
              <w:t>30 баллға дейін-мазмұны зерттеу тақырыбына сәйкес келеді, өзектілігі, жаңалығы және практикалық құндылығы, зерттеу әдістері дұрыс таңдалған, талдау мұқиат жүргізілген, мәселенің негізгі мәні ашылған және т.с.с. сипатталады.</w:t>
            </w:r>
          </w:p>
          <w:p w:rsidR="006825D7" w:rsidRPr="003671A0" w:rsidRDefault="006825D7" w:rsidP="006825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3"/>
                <w:szCs w:val="23"/>
                <w:lang w:val="kk-KZ" w:eastAsia="en-US"/>
              </w:rPr>
            </w:pPr>
            <w:r w:rsidRPr="003671A0">
              <w:rPr>
                <w:rFonts w:ascii="Times New Roman" w:eastAsiaTheme="minorHAnsi" w:hAnsi="Times New Roman" w:cs="Times New Roman"/>
                <w:sz w:val="23"/>
                <w:szCs w:val="23"/>
                <w:lang w:val="kk-KZ" w:eastAsia="en-US"/>
              </w:rPr>
              <w:t xml:space="preserve">20 баллға дейін-жұмыс жалпы өзекті, </w:t>
            </w:r>
            <w:r w:rsidR="00AF4981" w:rsidRPr="003671A0">
              <w:rPr>
                <w:rFonts w:ascii="Times New Roman" w:eastAsiaTheme="minorHAnsi" w:hAnsi="Times New Roman" w:cs="Times New Roman"/>
                <w:sz w:val="23"/>
                <w:szCs w:val="23"/>
                <w:lang w:val="kk-KZ" w:eastAsia="en-US"/>
              </w:rPr>
              <w:t xml:space="preserve">қойылған мақсаттары орындалған, </w:t>
            </w:r>
            <w:r w:rsidRPr="003671A0">
              <w:rPr>
                <w:rFonts w:ascii="Times New Roman" w:eastAsiaTheme="minorHAnsi" w:hAnsi="Times New Roman" w:cs="Times New Roman"/>
                <w:sz w:val="23"/>
                <w:szCs w:val="23"/>
                <w:lang w:val="kk-KZ" w:eastAsia="en-US"/>
              </w:rPr>
              <w:t>автор</w:t>
            </w:r>
            <w:r w:rsidR="00AF4981" w:rsidRPr="003671A0">
              <w:rPr>
                <w:rFonts w:ascii="Times New Roman" w:eastAsiaTheme="minorHAnsi" w:hAnsi="Times New Roman" w:cs="Times New Roman"/>
                <w:sz w:val="23"/>
                <w:szCs w:val="23"/>
                <w:lang w:val="kk-KZ" w:eastAsia="en-US"/>
              </w:rPr>
              <w:t xml:space="preserve"> </w:t>
            </w:r>
            <w:r w:rsidRPr="003671A0">
              <w:rPr>
                <w:rFonts w:ascii="Times New Roman" w:eastAsiaTheme="minorHAnsi" w:hAnsi="Times New Roman" w:cs="Times New Roman"/>
                <w:sz w:val="23"/>
                <w:szCs w:val="23"/>
                <w:lang w:val="kk-KZ" w:eastAsia="en-US"/>
              </w:rPr>
              <w:t>термин</w:t>
            </w:r>
            <w:r w:rsidR="00AF4981" w:rsidRPr="003671A0">
              <w:rPr>
                <w:rFonts w:ascii="Times New Roman" w:eastAsiaTheme="minorHAnsi" w:hAnsi="Times New Roman" w:cs="Times New Roman"/>
                <w:sz w:val="23"/>
                <w:szCs w:val="23"/>
                <w:lang w:val="kk-KZ" w:eastAsia="en-US"/>
              </w:rPr>
              <w:t>дік аппаратын, талдау әдістерін  меңгерген,</w:t>
            </w:r>
            <w:r w:rsidRPr="003671A0">
              <w:rPr>
                <w:rFonts w:ascii="Times New Roman" w:eastAsiaTheme="minorHAnsi" w:hAnsi="Times New Roman" w:cs="Times New Roman"/>
                <w:sz w:val="23"/>
                <w:szCs w:val="23"/>
                <w:lang w:val="kk-KZ" w:eastAsia="en-US"/>
              </w:rPr>
              <w:t xml:space="preserve"> бірақ нақты материалды зерттеуде, мәселелерді шешуде және т. б. қателіктер </w:t>
            </w:r>
            <w:r w:rsidR="009D56B2" w:rsidRPr="003671A0">
              <w:rPr>
                <w:rFonts w:ascii="Times New Roman" w:eastAsiaTheme="minorHAnsi" w:hAnsi="Times New Roman" w:cs="Times New Roman"/>
                <w:sz w:val="23"/>
                <w:szCs w:val="23"/>
                <w:lang w:val="kk-KZ" w:eastAsia="en-US"/>
              </w:rPr>
              <w:t>кездеседі</w:t>
            </w:r>
            <w:r w:rsidRPr="003671A0">
              <w:rPr>
                <w:rFonts w:ascii="Times New Roman" w:eastAsiaTheme="minorHAnsi" w:hAnsi="Times New Roman" w:cs="Times New Roman"/>
                <w:sz w:val="23"/>
                <w:szCs w:val="23"/>
                <w:lang w:val="kk-KZ" w:eastAsia="en-US"/>
              </w:rPr>
              <w:t>.</w:t>
            </w:r>
          </w:p>
          <w:p w:rsidR="006825D7" w:rsidRPr="003671A0" w:rsidRDefault="006825D7" w:rsidP="006825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3"/>
                <w:szCs w:val="23"/>
                <w:lang w:val="kk-KZ" w:eastAsia="en-US"/>
              </w:rPr>
            </w:pPr>
            <w:r w:rsidRPr="003671A0">
              <w:rPr>
                <w:rFonts w:ascii="Times New Roman" w:eastAsiaTheme="minorHAnsi" w:hAnsi="Times New Roman" w:cs="Times New Roman"/>
                <w:sz w:val="23"/>
                <w:szCs w:val="23"/>
                <w:lang w:val="kk-KZ" w:eastAsia="en-US"/>
              </w:rPr>
              <w:t>10 ұпайға дейін-</w:t>
            </w:r>
            <w:r w:rsidR="0059091F" w:rsidRPr="003671A0">
              <w:rPr>
                <w:rFonts w:ascii="Times New Roman" w:eastAsiaTheme="minorHAnsi" w:hAnsi="Times New Roman" w:cs="Times New Roman"/>
                <w:sz w:val="23"/>
                <w:szCs w:val="23"/>
                <w:lang w:val="kk-KZ" w:eastAsia="en-US"/>
              </w:rPr>
              <w:t xml:space="preserve"> </w:t>
            </w:r>
            <w:r w:rsidRPr="003671A0">
              <w:rPr>
                <w:rFonts w:ascii="Times New Roman" w:eastAsiaTheme="minorHAnsi" w:hAnsi="Times New Roman" w:cs="Times New Roman"/>
                <w:sz w:val="23"/>
                <w:szCs w:val="23"/>
                <w:lang w:val="kk-KZ" w:eastAsia="en-US"/>
              </w:rPr>
              <w:t>жұмыс тақыры</w:t>
            </w:r>
            <w:r w:rsidR="0059091F" w:rsidRPr="003671A0">
              <w:rPr>
                <w:rFonts w:ascii="Times New Roman" w:eastAsiaTheme="minorHAnsi" w:hAnsi="Times New Roman" w:cs="Times New Roman"/>
                <w:sz w:val="23"/>
                <w:szCs w:val="23"/>
                <w:lang w:val="kk-KZ" w:eastAsia="en-US"/>
              </w:rPr>
              <w:t>бының</w:t>
            </w:r>
            <w:r w:rsidRPr="003671A0">
              <w:rPr>
                <w:rFonts w:ascii="Times New Roman" w:eastAsiaTheme="minorHAnsi" w:hAnsi="Times New Roman" w:cs="Times New Roman"/>
                <w:sz w:val="23"/>
                <w:szCs w:val="23"/>
                <w:lang w:val="kk-KZ" w:eastAsia="en-US"/>
              </w:rPr>
              <w:t xml:space="preserve"> жаңа</w:t>
            </w:r>
            <w:r w:rsidR="0059091F" w:rsidRPr="003671A0">
              <w:rPr>
                <w:rFonts w:ascii="Times New Roman" w:eastAsiaTheme="minorHAnsi" w:hAnsi="Times New Roman" w:cs="Times New Roman"/>
                <w:sz w:val="23"/>
                <w:szCs w:val="23"/>
                <w:lang w:val="kk-KZ" w:eastAsia="en-US"/>
              </w:rPr>
              <w:t xml:space="preserve">шылдығы және </w:t>
            </w:r>
            <w:r w:rsidRPr="003671A0">
              <w:rPr>
                <w:rFonts w:ascii="Times New Roman" w:eastAsiaTheme="minorHAnsi" w:hAnsi="Times New Roman" w:cs="Times New Roman"/>
                <w:sz w:val="23"/>
                <w:szCs w:val="23"/>
                <w:lang w:val="kk-KZ" w:eastAsia="en-US"/>
              </w:rPr>
              <w:t>өзектілігі</w:t>
            </w:r>
            <w:r w:rsidR="0059091F" w:rsidRPr="003671A0">
              <w:rPr>
                <w:rFonts w:ascii="Times New Roman" w:eastAsiaTheme="minorHAnsi" w:hAnsi="Times New Roman" w:cs="Times New Roman"/>
                <w:sz w:val="23"/>
                <w:szCs w:val="23"/>
                <w:lang w:val="kk-KZ" w:eastAsia="en-US"/>
              </w:rPr>
              <w:t xml:space="preserve"> анықталмаған, </w:t>
            </w:r>
            <w:r w:rsidRPr="003671A0">
              <w:rPr>
                <w:rFonts w:ascii="Times New Roman" w:eastAsiaTheme="minorHAnsi" w:hAnsi="Times New Roman" w:cs="Times New Roman"/>
                <w:sz w:val="23"/>
                <w:szCs w:val="23"/>
                <w:lang w:val="kk-KZ" w:eastAsia="en-US"/>
              </w:rPr>
              <w:t>зерттеу бөлі</w:t>
            </w:r>
            <w:r w:rsidR="0059091F" w:rsidRPr="003671A0">
              <w:rPr>
                <w:rFonts w:ascii="Times New Roman" w:eastAsiaTheme="minorHAnsi" w:hAnsi="Times New Roman" w:cs="Times New Roman"/>
                <w:sz w:val="23"/>
                <w:szCs w:val="23"/>
                <w:lang w:val="kk-KZ" w:eastAsia="en-US"/>
              </w:rPr>
              <w:t>мінде</w:t>
            </w:r>
            <w:r w:rsidRPr="003671A0">
              <w:rPr>
                <w:rFonts w:ascii="Times New Roman" w:eastAsiaTheme="minorHAnsi" w:hAnsi="Times New Roman" w:cs="Times New Roman"/>
                <w:sz w:val="23"/>
                <w:szCs w:val="23"/>
                <w:lang w:val="kk-KZ" w:eastAsia="en-US"/>
              </w:rPr>
              <w:t xml:space="preserve"> қателіктер</w:t>
            </w:r>
            <w:r w:rsidR="0059091F" w:rsidRPr="003671A0">
              <w:rPr>
                <w:rFonts w:ascii="Times New Roman" w:eastAsiaTheme="minorHAnsi" w:hAnsi="Times New Roman" w:cs="Times New Roman"/>
                <w:sz w:val="23"/>
                <w:szCs w:val="23"/>
                <w:lang w:val="kk-KZ" w:eastAsia="en-US"/>
              </w:rPr>
              <w:t xml:space="preserve"> кездеседі</w:t>
            </w:r>
            <w:r w:rsidRPr="003671A0">
              <w:rPr>
                <w:rFonts w:ascii="Times New Roman" w:eastAsiaTheme="minorHAnsi" w:hAnsi="Times New Roman" w:cs="Times New Roman"/>
                <w:sz w:val="23"/>
                <w:szCs w:val="23"/>
                <w:lang w:val="kk-KZ" w:eastAsia="en-US"/>
              </w:rPr>
              <w:t>, автор теория</w:t>
            </w:r>
            <w:r w:rsidR="0059091F" w:rsidRPr="003671A0">
              <w:rPr>
                <w:rFonts w:ascii="Times New Roman" w:eastAsiaTheme="minorHAnsi" w:hAnsi="Times New Roman" w:cs="Times New Roman"/>
                <w:sz w:val="23"/>
                <w:szCs w:val="23"/>
                <w:lang w:val="kk-KZ" w:eastAsia="en-US"/>
              </w:rPr>
              <w:t>лық тұрғыда</w:t>
            </w:r>
            <w:r w:rsidRPr="003671A0">
              <w:rPr>
                <w:rFonts w:ascii="Times New Roman" w:eastAsiaTheme="minorHAnsi" w:hAnsi="Times New Roman" w:cs="Times New Roman"/>
                <w:sz w:val="23"/>
                <w:szCs w:val="23"/>
                <w:lang w:val="kk-KZ" w:eastAsia="en-US"/>
              </w:rPr>
              <w:t xml:space="preserve"> жетік </w:t>
            </w:r>
            <w:r w:rsidR="0059091F" w:rsidRPr="003671A0">
              <w:rPr>
                <w:rFonts w:ascii="Times New Roman" w:eastAsiaTheme="minorHAnsi" w:hAnsi="Times New Roman" w:cs="Times New Roman"/>
                <w:sz w:val="23"/>
                <w:szCs w:val="23"/>
                <w:lang w:val="kk-KZ" w:eastAsia="en-US"/>
              </w:rPr>
              <w:t xml:space="preserve">зерттемеген, жұмыстың рәсімделуінде жауапсыздық орын алады </w:t>
            </w:r>
            <w:r w:rsidRPr="003671A0">
              <w:rPr>
                <w:rFonts w:ascii="Times New Roman" w:eastAsiaTheme="minorHAnsi" w:hAnsi="Times New Roman" w:cs="Times New Roman"/>
                <w:sz w:val="23"/>
                <w:szCs w:val="23"/>
                <w:lang w:val="kk-KZ" w:eastAsia="en-US"/>
              </w:rPr>
              <w:t xml:space="preserve">және т. </w:t>
            </w:r>
            <w:r w:rsidR="0059091F" w:rsidRPr="003671A0">
              <w:rPr>
                <w:rFonts w:ascii="Times New Roman" w:eastAsiaTheme="minorHAnsi" w:hAnsi="Times New Roman" w:cs="Times New Roman"/>
                <w:sz w:val="23"/>
                <w:szCs w:val="23"/>
                <w:lang w:val="kk-KZ" w:eastAsia="en-US"/>
              </w:rPr>
              <w:t>с. с.</w:t>
            </w:r>
          </w:p>
          <w:p w:rsidR="000A4576" w:rsidRPr="003671A0" w:rsidRDefault="006825D7" w:rsidP="00BB62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3"/>
                <w:szCs w:val="23"/>
                <w:lang w:val="kk-KZ" w:eastAsia="en-US"/>
              </w:rPr>
            </w:pPr>
            <w:r w:rsidRPr="003671A0">
              <w:rPr>
                <w:rFonts w:ascii="Times New Roman" w:eastAsiaTheme="minorHAnsi" w:hAnsi="Times New Roman" w:cs="Times New Roman"/>
                <w:sz w:val="23"/>
                <w:szCs w:val="23"/>
                <w:lang w:val="kk-KZ" w:eastAsia="en-US"/>
              </w:rPr>
              <w:t>0 балл-</w:t>
            </w:r>
            <w:r w:rsidR="0059091F" w:rsidRPr="003671A0">
              <w:rPr>
                <w:rFonts w:ascii="Times New Roman" w:eastAsiaTheme="minorHAnsi" w:hAnsi="Times New Roman" w:cs="Times New Roman"/>
                <w:sz w:val="23"/>
                <w:szCs w:val="23"/>
                <w:lang w:val="kk-KZ" w:eastAsia="en-US"/>
              </w:rPr>
              <w:t xml:space="preserve"> </w:t>
            </w:r>
            <w:r w:rsidR="00BB6250" w:rsidRPr="003671A0">
              <w:rPr>
                <w:rFonts w:ascii="Times New Roman" w:eastAsiaTheme="minorHAnsi" w:hAnsi="Times New Roman" w:cs="Times New Roman"/>
                <w:sz w:val="23"/>
                <w:szCs w:val="23"/>
                <w:lang w:val="kk-KZ" w:eastAsia="en-US"/>
              </w:rPr>
              <w:t xml:space="preserve">жұмыс БББ –да </w:t>
            </w:r>
            <w:r w:rsidRPr="003671A0">
              <w:rPr>
                <w:rFonts w:ascii="Times New Roman" w:eastAsiaTheme="minorHAnsi" w:hAnsi="Times New Roman" w:cs="Times New Roman"/>
                <w:sz w:val="23"/>
                <w:szCs w:val="23"/>
                <w:lang w:val="kk-KZ" w:eastAsia="en-US"/>
              </w:rPr>
              <w:t>қойыл</w:t>
            </w:r>
            <w:r w:rsidR="00BB6250" w:rsidRPr="003671A0">
              <w:rPr>
                <w:rFonts w:ascii="Times New Roman" w:eastAsiaTheme="minorHAnsi" w:hAnsi="Times New Roman" w:cs="Times New Roman"/>
                <w:sz w:val="23"/>
                <w:szCs w:val="23"/>
                <w:lang w:val="kk-KZ" w:eastAsia="en-US"/>
              </w:rPr>
              <w:t>ға</w:t>
            </w:r>
            <w:r w:rsidRPr="003671A0">
              <w:rPr>
                <w:rFonts w:ascii="Times New Roman" w:eastAsiaTheme="minorHAnsi" w:hAnsi="Times New Roman" w:cs="Times New Roman"/>
                <w:sz w:val="23"/>
                <w:szCs w:val="23"/>
                <w:lang w:val="kk-KZ" w:eastAsia="en-US"/>
              </w:rPr>
              <w:t>н талаптар</w:t>
            </w:r>
            <w:r w:rsidR="00BB6250" w:rsidRPr="003671A0">
              <w:rPr>
                <w:rFonts w:ascii="Times New Roman" w:eastAsiaTheme="minorHAnsi" w:hAnsi="Times New Roman" w:cs="Times New Roman"/>
                <w:sz w:val="23"/>
                <w:szCs w:val="23"/>
                <w:lang w:val="kk-KZ" w:eastAsia="en-US"/>
              </w:rPr>
              <w:t>ға сай емес</w:t>
            </w:r>
            <w:r w:rsidRPr="003671A0">
              <w:rPr>
                <w:rFonts w:ascii="Times New Roman" w:eastAsiaTheme="minorHAnsi" w:hAnsi="Times New Roman" w:cs="Times New Roman"/>
                <w:sz w:val="23"/>
                <w:szCs w:val="23"/>
                <w:lang w:val="kk-KZ" w:eastAsia="en-US"/>
              </w:rPr>
              <w:t>.</w:t>
            </w:r>
          </w:p>
        </w:tc>
      </w:tr>
      <w:tr w:rsidR="003671A0" w:rsidRPr="003671A0" w:rsidTr="00004D7E">
        <w:trPr>
          <w:trHeight w:val="1126"/>
        </w:trPr>
        <w:tc>
          <w:tcPr>
            <w:tcW w:w="1526" w:type="dxa"/>
          </w:tcPr>
          <w:p w:rsidR="000A4576" w:rsidRPr="003671A0" w:rsidRDefault="00004D7E" w:rsidP="006825D7">
            <w:pPr>
              <w:autoSpaceDE w:val="0"/>
              <w:autoSpaceDN w:val="0"/>
              <w:adjustRightInd w:val="0"/>
              <w:spacing w:after="0" w:line="240" w:lineRule="auto"/>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val="kk-KZ" w:eastAsia="en-US"/>
              </w:rPr>
              <w:t>Жұмысты презентациялау</w:t>
            </w:r>
            <w:r w:rsidR="000A4576" w:rsidRPr="003671A0">
              <w:rPr>
                <w:rFonts w:ascii="Times New Roman" w:eastAsiaTheme="minorHAnsi" w:hAnsi="Times New Roman" w:cs="Times New Roman"/>
                <w:sz w:val="23"/>
                <w:szCs w:val="23"/>
                <w:lang w:eastAsia="en-US"/>
              </w:rPr>
              <w:t xml:space="preserve"> </w:t>
            </w:r>
          </w:p>
        </w:tc>
        <w:tc>
          <w:tcPr>
            <w:tcW w:w="1276" w:type="dxa"/>
          </w:tcPr>
          <w:p w:rsidR="000A4576" w:rsidRPr="003671A0" w:rsidRDefault="00004D7E" w:rsidP="006825D7">
            <w:pPr>
              <w:autoSpaceDE w:val="0"/>
              <w:autoSpaceDN w:val="0"/>
              <w:adjustRightInd w:val="0"/>
              <w:spacing w:after="0" w:line="240" w:lineRule="auto"/>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0-10 балл</w:t>
            </w:r>
            <w:r w:rsidR="000A4576" w:rsidRPr="003671A0">
              <w:rPr>
                <w:rFonts w:ascii="Times New Roman" w:eastAsiaTheme="minorHAnsi" w:hAnsi="Times New Roman" w:cs="Times New Roman"/>
                <w:sz w:val="23"/>
                <w:szCs w:val="23"/>
                <w:lang w:eastAsia="en-US"/>
              </w:rPr>
              <w:t xml:space="preserve"> </w:t>
            </w:r>
          </w:p>
        </w:tc>
        <w:tc>
          <w:tcPr>
            <w:tcW w:w="6804" w:type="dxa"/>
          </w:tcPr>
          <w:p w:rsidR="00004D7E" w:rsidRPr="003671A0" w:rsidRDefault="00004D7E" w:rsidP="006825D7">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 xml:space="preserve">10 ұпайға дейін – </w:t>
            </w:r>
            <w:r w:rsidR="00B96909" w:rsidRPr="003671A0">
              <w:rPr>
                <w:rFonts w:ascii="Times New Roman" w:eastAsiaTheme="minorHAnsi" w:hAnsi="Times New Roman" w:cs="Times New Roman"/>
                <w:sz w:val="23"/>
                <w:szCs w:val="23"/>
                <w:lang w:val="kk-KZ" w:eastAsia="en-US"/>
              </w:rPr>
              <w:t>баяндама</w:t>
            </w:r>
            <w:r w:rsidRPr="003671A0">
              <w:rPr>
                <w:rFonts w:ascii="Times New Roman" w:eastAsiaTheme="minorHAnsi" w:hAnsi="Times New Roman" w:cs="Times New Roman"/>
                <w:sz w:val="23"/>
                <w:szCs w:val="23"/>
                <w:lang w:eastAsia="en-US"/>
              </w:rPr>
              <w:t xml:space="preserve"> теориялық тұ</w:t>
            </w:r>
            <w:proofErr w:type="gramStart"/>
            <w:r w:rsidRPr="003671A0">
              <w:rPr>
                <w:rFonts w:ascii="Times New Roman" w:eastAsiaTheme="minorHAnsi" w:hAnsi="Times New Roman" w:cs="Times New Roman"/>
                <w:sz w:val="23"/>
                <w:szCs w:val="23"/>
                <w:lang w:eastAsia="en-US"/>
              </w:rPr>
              <w:t>р</w:t>
            </w:r>
            <w:proofErr w:type="gramEnd"/>
            <w:r w:rsidRPr="003671A0">
              <w:rPr>
                <w:rFonts w:ascii="Times New Roman" w:eastAsiaTheme="minorHAnsi" w:hAnsi="Times New Roman" w:cs="Times New Roman"/>
                <w:sz w:val="23"/>
                <w:szCs w:val="23"/>
                <w:lang w:eastAsia="en-US"/>
              </w:rPr>
              <w:t>ғыдан сауатты</w:t>
            </w:r>
            <w:r w:rsidR="001C7957" w:rsidRPr="003671A0">
              <w:rPr>
                <w:rFonts w:ascii="Times New Roman" w:eastAsiaTheme="minorHAnsi" w:hAnsi="Times New Roman" w:cs="Times New Roman"/>
                <w:sz w:val="23"/>
                <w:szCs w:val="23"/>
                <w:lang w:val="kk-KZ" w:eastAsia="en-US"/>
              </w:rPr>
              <w:t xml:space="preserve"> жасалды</w:t>
            </w:r>
            <w:r w:rsidRPr="003671A0">
              <w:rPr>
                <w:rFonts w:ascii="Times New Roman" w:eastAsiaTheme="minorHAnsi" w:hAnsi="Times New Roman" w:cs="Times New Roman"/>
                <w:sz w:val="23"/>
                <w:szCs w:val="23"/>
                <w:lang w:eastAsia="en-US"/>
              </w:rPr>
              <w:t>, автор жұмыстың мазмұнын қисынды</w:t>
            </w:r>
            <w:r w:rsidR="001C7957" w:rsidRPr="003671A0">
              <w:rPr>
                <w:rFonts w:ascii="Times New Roman" w:eastAsiaTheme="minorHAnsi" w:hAnsi="Times New Roman" w:cs="Times New Roman"/>
                <w:sz w:val="23"/>
                <w:szCs w:val="23"/>
                <w:lang w:eastAsia="en-US"/>
              </w:rPr>
              <w:t xml:space="preserve"> және дәлелді түрде ұсынды,</w:t>
            </w:r>
            <w:r w:rsidRPr="003671A0">
              <w:rPr>
                <w:rFonts w:ascii="Times New Roman" w:eastAsiaTheme="minorHAnsi" w:hAnsi="Times New Roman" w:cs="Times New Roman"/>
                <w:sz w:val="23"/>
                <w:szCs w:val="23"/>
                <w:lang w:eastAsia="en-US"/>
              </w:rPr>
              <w:t xml:space="preserve"> мазмұны мен жалпы мәселелеріне бағдарланған, зерттеу тақырыбын </w:t>
            </w:r>
            <w:r w:rsidR="001C7957" w:rsidRPr="003671A0">
              <w:rPr>
                <w:rFonts w:ascii="Times New Roman" w:eastAsiaTheme="minorHAnsi" w:hAnsi="Times New Roman" w:cs="Times New Roman"/>
                <w:sz w:val="23"/>
                <w:szCs w:val="23"/>
                <w:lang w:val="kk-KZ" w:eastAsia="en-US"/>
              </w:rPr>
              <w:t>меңгергені көрінеді</w:t>
            </w:r>
            <w:r w:rsidRPr="003671A0">
              <w:rPr>
                <w:rFonts w:ascii="Times New Roman" w:eastAsiaTheme="minorHAnsi" w:hAnsi="Times New Roman" w:cs="Times New Roman"/>
                <w:sz w:val="23"/>
                <w:szCs w:val="23"/>
                <w:lang w:eastAsia="en-US"/>
              </w:rPr>
              <w:t>, заманауи терминологияны біледі және қойылған барлық сұрақтарға нақты және шынайы жауап береді, презентация материалының сапасы жақсы.</w:t>
            </w:r>
          </w:p>
          <w:p w:rsidR="00004D7E" w:rsidRPr="003671A0" w:rsidRDefault="00004D7E" w:rsidP="006825D7">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5 баллға дейі</w:t>
            </w:r>
            <w:proofErr w:type="gramStart"/>
            <w:r w:rsidRPr="003671A0">
              <w:rPr>
                <w:rFonts w:ascii="Times New Roman" w:eastAsiaTheme="minorHAnsi" w:hAnsi="Times New Roman" w:cs="Times New Roman"/>
                <w:sz w:val="23"/>
                <w:szCs w:val="23"/>
                <w:lang w:eastAsia="en-US"/>
              </w:rPr>
              <w:t>н-</w:t>
            </w:r>
            <w:proofErr w:type="gramEnd"/>
            <w:r w:rsidR="001C7957" w:rsidRPr="003671A0">
              <w:rPr>
                <w:rFonts w:ascii="Times New Roman" w:eastAsiaTheme="minorHAnsi" w:hAnsi="Times New Roman" w:cs="Times New Roman"/>
                <w:sz w:val="23"/>
                <w:szCs w:val="23"/>
                <w:lang w:val="kk-KZ" w:eastAsia="en-US"/>
              </w:rPr>
              <w:t xml:space="preserve"> </w:t>
            </w:r>
            <w:r w:rsidRPr="003671A0">
              <w:rPr>
                <w:rFonts w:ascii="Times New Roman" w:eastAsiaTheme="minorHAnsi" w:hAnsi="Times New Roman" w:cs="Times New Roman"/>
                <w:sz w:val="23"/>
                <w:szCs w:val="23"/>
                <w:lang w:eastAsia="en-US"/>
              </w:rPr>
              <w:t>автор өз жұмысына нашар бағдарланған, ғылыми</w:t>
            </w:r>
            <w:r w:rsidR="001C7957" w:rsidRPr="003671A0">
              <w:rPr>
                <w:rFonts w:ascii="Times New Roman" w:eastAsiaTheme="minorHAnsi" w:hAnsi="Times New Roman" w:cs="Times New Roman"/>
                <w:sz w:val="23"/>
                <w:szCs w:val="23"/>
                <w:lang w:val="kk-KZ" w:eastAsia="en-US"/>
              </w:rPr>
              <w:t xml:space="preserve"> тұрғыдан</w:t>
            </w:r>
            <w:r w:rsidRPr="003671A0">
              <w:rPr>
                <w:rFonts w:ascii="Times New Roman" w:eastAsiaTheme="minorHAnsi" w:hAnsi="Times New Roman" w:cs="Times New Roman"/>
                <w:sz w:val="23"/>
                <w:szCs w:val="23"/>
                <w:lang w:eastAsia="en-US"/>
              </w:rPr>
              <w:t xml:space="preserve"> сөйлеу</w:t>
            </w:r>
            <w:r w:rsidR="001C7957" w:rsidRPr="003671A0">
              <w:rPr>
                <w:rFonts w:ascii="Times New Roman" w:eastAsiaTheme="minorHAnsi" w:hAnsi="Times New Roman" w:cs="Times New Roman"/>
                <w:sz w:val="23"/>
                <w:szCs w:val="23"/>
                <w:lang w:eastAsia="en-US"/>
              </w:rPr>
              <w:t>і нашар</w:t>
            </w:r>
            <w:r w:rsidRPr="003671A0">
              <w:rPr>
                <w:rFonts w:ascii="Times New Roman" w:eastAsiaTheme="minorHAnsi" w:hAnsi="Times New Roman" w:cs="Times New Roman"/>
                <w:sz w:val="23"/>
                <w:szCs w:val="23"/>
                <w:lang w:eastAsia="en-US"/>
              </w:rPr>
              <w:t xml:space="preserve">, </w:t>
            </w:r>
            <w:r w:rsidR="001C7957" w:rsidRPr="003671A0">
              <w:rPr>
                <w:rFonts w:ascii="Times New Roman" w:eastAsiaTheme="minorHAnsi" w:hAnsi="Times New Roman" w:cs="Times New Roman"/>
                <w:sz w:val="23"/>
                <w:szCs w:val="23"/>
                <w:lang w:val="kk-KZ" w:eastAsia="en-US"/>
              </w:rPr>
              <w:t xml:space="preserve">кейбір </w:t>
            </w:r>
            <w:r w:rsidRPr="003671A0">
              <w:rPr>
                <w:rFonts w:ascii="Times New Roman" w:eastAsiaTheme="minorHAnsi" w:hAnsi="Times New Roman" w:cs="Times New Roman"/>
                <w:sz w:val="23"/>
                <w:szCs w:val="23"/>
                <w:lang w:eastAsia="en-US"/>
              </w:rPr>
              <w:t>сұрақтар</w:t>
            </w:r>
            <w:r w:rsidR="001C7957" w:rsidRPr="003671A0">
              <w:rPr>
                <w:rFonts w:ascii="Times New Roman" w:eastAsiaTheme="minorHAnsi" w:hAnsi="Times New Roman" w:cs="Times New Roman"/>
                <w:sz w:val="23"/>
                <w:szCs w:val="23"/>
                <w:lang w:val="kk-KZ" w:eastAsia="en-US"/>
              </w:rPr>
              <w:t>ға</w:t>
            </w:r>
            <w:r w:rsidRPr="003671A0">
              <w:rPr>
                <w:rFonts w:ascii="Times New Roman" w:eastAsiaTheme="minorHAnsi" w:hAnsi="Times New Roman" w:cs="Times New Roman"/>
                <w:sz w:val="23"/>
                <w:szCs w:val="23"/>
                <w:lang w:eastAsia="en-US"/>
              </w:rPr>
              <w:t xml:space="preserve"> жауап беру</w:t>
            </w:r>
            <w:r w:rsidR="001C7957" w:rsidRPr="003671A0">
              <w:rPr>
                <w:rFonts w:ascii="Times New Roman" w:eastAsiaTheme="minorHAnsi" w:hAnsi="Times New Roman" w:cs="Times New Roman"/>
                <w:sz w:val="23"/>
                <w:szCs w:val="23"/>
                <w:lang w:val="kk-KZ" w:eastAsia="en-US"/>
              </w:rPr>
              <w:t>ге қиналады</w:t>
            </w:r>
            <w:r w:rsidRPr="003671A0">
              <w:rPr>
                <w:rFonts w:ascii="Times New Roman" w:eastAsiaTheme="minorHAnsi" w:hAnsi="Times New Roman" w:cs="Times New Roman"/>
                <w:sz w:val="23"/>
                <w:szCs w:val="23"/>
                <w:lang w:eastAsia="en-US"/>
              </w:rPr>
              <w:t>, жауаптар</w:t>
            </w:r>
            <w:r w:rsidR="001C7957" w:rsidRPr="003671A0">
              <w:rPr>
                <w:rFonts w:ascii="Times New Roman" w:eastAsiaTheme="minorHAnsi" w:hAnsi="Times New Roman" w:cs="Times New Roman"/>
                <w:sz w:val="23"/>
                <w:szCs w:val="23"/>
                <w:lang w:val="kk-KZ" w:eastAsia="en-US"/>
              </w:rPr>
              <w:t>ы</w:t>
            </w:r>
            <w:r w:rsidRPr="003671A0">
              <w:rPr>
                <w:rFonts w:ascii="Times New Roman" w:eastAsiaTheme="minorHAnsi" w:hAnsi="Times New Roman" w:cs="Times New Roman"/>
                <w:sz w:val="23"/>
                <w:szCs w:val="23"/>
                <w:lang w:eastAsia="en-US"/>
              </w:rPr>
              <w:t xml:space="preserve"> толық емес, презентация материалының сапасы орташа.</w:t>
            </w:r>
          </w:p>
          <w:p w:rsidR="000A4576" w:rsidRPr="003671A0" w:rsidRDefault="00004D7E" w:rsidP="006825D7">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0 балл-презентация</w:t>
            </w:r>
            <w:r w:rsidR="001C7957" w:rsidRPr="003671A0">
              <w:rPr>
                <w:rFonts w:ascii="Times New Roman" w:eastAsiaTheme="minorHAnsi" w:hAnsi="Times New Roman" w:cs="Times New Roman"/>
                <w:sz w:val="23"/>
                <w:szCs w:val="23"/>
                <w:lang w:val="kk-KZ" w:eastAsia="en-US"/>
              </w:rPr>
              <w:t>лау</w:t>
            </w:r>
            <w:r w:rsidRPr="003671A0">
              <w:rPr>
                <w:rFonts w:ascii="Times New Roman" w:eastAsiaTheme="minorHAnsi" w:hAnsi="Times New Roman" w:cs="Times New Roman"/>
                <w:sz w:val="23"/>
                <w:szCs w:val="23"/>
                <w:lang w:eastAsia="en-US"/>
              </w:rPr>
              <w:t xml:space="preserve"> болған жоқ.</w:t>
            </w:r>
          </w:p>
        </w:tc>
      </w:tr>
      <w:tr w:rsidR="003671A0" w:rsidRPr="003671A0" w:rsidTr="00292A40">
        <w:trPr>
          <w:trHeight w:val="395"/>
        </w:trPr>
        <w:tc>
          <w:tcPr>
            <w:tcW w:w="1526" w:type="dxa"/>
          </w:tcPr>
          <w:p w:rsidR="000A4576" w:rsidRPr="003671A0" w:rsidRDefault="00004D7E" w:rsidP="006825D7">
            <w:pPr>
              <w:autoSpaceDE w:val="0"/>
              <w:autoSpaceDN w:val="0"/>
              <w:adjustRightInd w:val="0"/>
              <w:spacing w:after="0" w:line="240" w:lineRule="auto"/>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 xml:space="preserve">Рецензия </w:t>
            </w:r>
            <w:proofErr w:type="gramStart"/>
            <w:r w:rsidRPr="003671A0">
              <w:rPr>
                <w:rFonts w:ascii="Times New Roman" w:eastAsiaTheme="minorHAnsi" w:hAnsi="Times New Roman" w:cs="Times New Roman"/>
                <w:sz w:val="23"/>
                <w:szCs w:val="23"/>
                <w:lang w:eastAsia="en-US"/>
              </w:rPr>
              <w:t>ба</w:t>
            </w:r>
            <w:proofErr w:type="gramEnd"/>
            <w:r w:rsidRPr="003671A0">
              <w:rPr>
                <w:rFonts w:ascii="Times New Roman" w:eastAsiaTheme="minorHAnsi" w:hAnsi="Times New Roman" w:cs="Times New Roman"/>
                <w:sz w:val="23"/>
                <w:szCs w:val="23"/>
                <w:lang w:eastAsia="en-US"/>
              </w:rPr>
              <w:t>ғасы</w:t>
            </w:r>
          </w:p>
        </w:tc>
        <w:tc>
          <w:tcPr>
            <w:tcW w:w="1276" w:type="dxa"/>
          </w:tcPr>
          <w:p w:rsidR="000A4576" w:rsidRPr="003671A0" w:rsidRDefault="00004D7E" w:rsidP="006825D7">
            <w:pPr>
              <w:autoSpaceDE w:val="0"/>
              <w:autoSpaceDN w:val="0"/>
              <w:adjustRightInd w:val="0"/>
              <w:spacing w:after="0" w:line="240" w:lineRule="auto"/>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0-5 балл</w:t>
            </w:r>
            <w:r w:rsidR="000A4576" w:rsidRPr="003671A0">
              <w:rPr>
                <w:rFonts w:ascii="Times New Roman" w:eastAsiaTheme="minorHAnsi" w:hAnsi="Times New Roman" w:cs="Times New Roman"/>
                <w:sz w:val="23"/>
                <w:szCs w:val="23"/>
                <w:lang w:eastAsia="en-US"/>
              </w:rPr>
              <w:t xml:space="preserve"> </w:t>
            </w:r>
          </w:p>
        </w:tc>
        <w:tc>
          <w:tcPr>
            <w:tcW w:w="6804" w:type="dxa"/>
          </w:tcPr>
          <w:p w:rsidR="00004D7E" w:rsidRPr="003671A0" w:rsidRDefault="00004D7E" w:rsidP="006825D7">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5 балл – жұмыстың мазмұны қойылған мақ</w:t>
            </w:r>
            <w:proofErr w:type="gramStart"/>
            <w:r w:rsidRPr="003671A0">
              <w:rPr>
                <w:rFonts w:ascii="Times New Roman" w:eastAsiaTheme="minorHAnsi" w:hAnsi="Times New Roman" w:cs="Times New Roman"/>
                <w:sz w:val="23"/>
                <w:szCs w:val="23"/>
                <w:lang w:eastAsia="en-US"/>
              </w:rPr>
              <w:t>сат</w:t>
            </w:r>
            <w:proofErr w:type="gramEnd"/>
            <w:r w:rsidRPr="003671A0">
              <w:rPr>
                <w:rFonts w:ascii="Times New Roman" w:eastAsiaTheme="minorHAnsi" w:hAnsi="Times New Roman" w:cs="Times New Roman"/>
                <w:sz w:val="23"/>
                <w:szCs w:val="23"/>
                <w:lang w:eastAsia="en-US"/>
              </w:rPr>
              <w:t>қа сәйкес келеді, барлық міндеттер шешіл</w:t>
            </w:r>
            <w:r w:rsidR="005307E6" w:rsidRPr="003671A0">
              <w:rPr>
                <w:rFonts w:ascii="Times New Roman" w:eastAsiaTheme="minorHAnsi" w:hAnsi="Times New Roman" w:cs="Times New Roman"/>
                <w:sz w:val="23"/>
                <w:szCs w:val="23"/>
                <w:lang w:val="kk-KZ" w:eastAsia="en-US"/>
              </w:rPr>
              <w:t>ген</w:t>
            </w:r>
            <w:r w:rsidRPr="003671A0">
              <w:rPr>
                <w:rFonts w:ascii="Times New Roman" w:eastAsiaTheme="minorHAnsi" w:hAnsi="Times New Roman" w:cs="Times New Roman"/>
                <w:sz w:val="23"/>
                <w:szCs w:val="23"/>
                <w:lang w:eastAsia="en-US"/>
              </w:rPr>
              <w:t>, зерттеу әдістері дұрыс таңдал</w:t>
            </w:r>
            <w:r w:rsidR="005307E6" w:rsidRPr="003671A0">
              <w:rPr>
                <w:rFonts w:ascii="Times New Roman" w:eastAsiaTheme="minorHAnsi" w:hAnsi="Times New Roman" w:cs="Times New Roman"/>
                <w:sz w:val="23"/>
                <w:szCs w:val="23"/>
                <w:lang w:val="kk-KZ" w:eastAsia="en-US"/>
              </w:rPr>
              <w:t>ған</w:t>
            </w:r>
            <w:r w:rsidRPr="003671A0">
              <w:rPr>
                <w:rFonts w:ascii="Times New Roman" w:eastAsiaTheme="minorHAnsi" w:hAnsi="Times New Roman" w:cs="Times New Roman"/>
                <w:sz w:val="23"/>
                <w:szCs w:val="23"/>
                <w:lang w:eastAsia="en-US"/>
              </w:rPr>
              <w:t xml:space="preserve"> және анықтал</w:t>
            </w:r>
            <w:r w:rsidR="005307E6" w:rsidRPr="003671A0">
              <w:rPr>
                <w:rFonts w:ascii="Times New Roman" w:eastAsiaTheme="minorHAnsi" w:hAnsi="Times New Roman" w:cs="Times New Roman"/>
                <w:sz w:val="23"/>
                <w:szCs w:val="23"/>
                <w:lang w:val="kk-KZ" w:eastAsia="en-US"/>
              </w:rPr>
              <w:t>ған</w:t>
            </w:r>
            <w:r w:rsidRPr="003671A0">
              <w:rPr>
                <w:rFonts w:ascii="Times New Roman" w:eastAsiaTheme="minorHAnsi" w:hAnsi="Times New Roman" w:cs="Times New Roman"/>
                <w:sz w:val="23"/>
                <w:szCs w:val="23"/>
                <w:lang w:eastAsia="en-US"/>
              </w:rPr>
              <w:t>, тақырып өзекті, зерттеу нәтижелері жаңашылдықпен ерекшеленеді, тәжірибеде қолдануға болады, зерттеу</w:t>
            </w:r>
            <w:r w:rsidR="005307E6" w:rsidRPr="003671A0">
              <w:rPr>
                <w:rFonts w:ascii="Times New Roman" w:eastAsiaTheme="minorHAnsi" w:hAnsi="Times New Roman" w:cs="Times New Roman"/>
                <w:sz w:val="23"/>
                <w:szCs w:val="23"/>
                <w:lang w:val="kk-KZ" w:eastAsia="en-US"/>
              </w:rPr>
              <w:t>лер</w:t>
            </w:r>
            <w:r w:rsidRPr="003671A0">
              <w:rPr>
                <w:rFonts w:ascii="Times New Roman" w:eastAsiaTheme="minorHAnsi" w:hAnsi="Times New Roman" w:cs="Times New Roman"/>
                <w:sz w:val="23"/>
                <w:szCs w:val="23"/>
                <w:lang w:eastAsia="en-US"/>
              </w:rPr>
              <w:t xml:space="preserve"> мұқият, сауатты жүргізіл</w:t>
            </w:r>
            <w:r w:rsidR="005307E6" w:rsidRPr="003671A0">
              <w:rPr>
                <w:rFonts w:ascii="Times New Roman" w:eastAsiaTheme="minorHAnsi" w:hAnsi="Times New Roman" w:cs="Times New Roman"/>
                <w:sz w:val="23"/>
                <w:szCs w:val="23"/>
                <w:lang w:val="kk-KZ" w:eastAsia="en-US"/>
              </w:rPr>
              <w:t>ген</w:t>
            </w:r>
            <w:r w:rsidRPr="003671A0">
              <w:rPr>
                <w:rFonts w:ascii="Times New Roman" w:eastAsiaTheme="minorHAnsi" w:hAnsi="Times New Roman" w:cs="Times New Roman"/>
                <w:sz w:val="23"/>
                <w:szCs w:val="23"/>
                <w:lang w:eastAsia="en-US"/>
              </w:rPr>
              <w:t>; тұжырымдар</w:t>
            </w:r>
            <w:r w:rsidR="005307E6" w:rsidRPr="003671A0">
              <w:rPr>
                <w:rFonts w:ascii="Times New Roman" w:eastAsiaTheme="minorHAnsi" w:hAnsi="Times New Roman" w:cs="Times New Roman"/>
                <w:sz w:val="23"/>
                <w:szCs w:val="23"/>
                <w:lang w:val="kk-KZ" w:eastAsia="en-US"/>
              </w:rPr>
              <w:t>ы</w:t>
            </w:r>
            <w:r w:rsidRPr="003671A0">
              <w:rPr>
                <w:rFonts w:ascii="Times New Roman" w:eastAsiaTheme="minorHAnsi" w:hAnsi="Times New Roman" w:cs="Times New Roman"/>
                <w:sz w:val="23"/>
                <w:szCs w:val="23"/>
                <w:lang w:eastAsia="en-US"/>
              </w:rPr>
              <w:t xml:space="preserve"> сенімді; библиографияның мазмұны мен дизайны және жалпы жұмыс</w:t>
            </w:r>
            <w:r w:rsidR="005307E6" w:rsidRPr="003671A0">
              <w:rPr>
                <w:rFonts w:ascii="Times New Roman" w:eastAsiaTheme="minorHAnsi" w:hAnsi="Times New Roman" w:cs="Times New Roman"/>
                <w:sz w:val="23"/>
                <w:szCs w:val="23"/>
                <w:lang w:val="kk-KZ" w:eastAsia="en-US"/>
              </w:rPr>
              <w:t>ы</w:t>
            </w:r>
            <w:r w:rsidRPr="003671A0">
              <w:rPr>
                <w:rFonts w:ascii="Times New Roman" w:eastAsiaTheme="minorHAnsi" w:hAnsi="Times New Roman" w:cs="Times New Roman"/>
                <w:sz w:val="23"/>
                <w:szCs w:val="23"/>
                <w:lang w:eastAsia="en-US"/>
              </w:rPr>
              <w:t xml:space="preserve"> осы түрдегі ғылыми зерттеулерге қой</w:t>
            </w:r>
            <w:r w:rsidR="005307E6" w:rsidRPr="003671A0">
              <w:rPr>
                <w:rFonts w:ascii="Times New Roman" w:eastAsiaTheme="minorHAnsi" w:hAnsi="Times New Roman" w:cs="Times New Roman"/>
                <w:sz w:val="23"/>
                <w:szCs w:val="23"/>
                <w:lang w:eastAsia="en-US"/>
              </w:rPr>
              <w:t xml:space="preserve">ылатын </w:t>
            </w:r>
            <w:proofErr w:type="gramStart"/>
            <w:r w:rsidR="005307E6" w:rsidRPr="003671A0">
              <w:rPr>
                <w:rFonts w:ascii="Times New Roman" w:eastAsiaTheme="minorHAnsi" w:hAnsi="Times New Roman" w:cs="Times New Roman"/>
                <w:sz w:val="23"/>
                <w:szCs w:val="23"/>
                <w:lang w:eastAsia="en-US"/>
              </w:rPr>
              <w:t>талаптар</w:t>
            </w:r>
            <w:proofErr w:type="gramEnd"/>
            <w:r w:rsidR="005307E6" w:rsidRPr="003671A0">
              <w:rPr>
                <w:rFonts w:ascii="Times New Roman" w:eastAsiaTheme="minorHAnsi" w:hAnsi="Times New Roman" w:cs="Times New Roman"/>
                <w:sz w:val="23"/>
                <w:szCs w:val="23"/>
                <w:lang w:eastAsia="en-US"/>
              </w:rPr>
              <w:t>ға жауап береді;</w:t>
            </w:r>
          </w:p>
          <w:p w:rsidR="00004D7E" w:rsidRPr="003671A0" w:rsidRDefault="00004D7E" w:rsidP="006825D7">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 xml:space="preserve">3-4 балл-жұмыс </w:t>
            </w:r>
            <w:r w:rsidR="005307E6" w:rsidRPr="003671A0">
              <w:rPr>
                <w:rFonts w:ascii="Times New Roman" w:eastAsiaTheme="minorHAnsi" w:hAnsi="Times New Roman" w:cs="Times New Roman"/>
                <w:sz w:val="23"/>
                <w:szCs w:val="23"/>
                <w:lang w:val="kk-KZ" w:eastAsia="en-US"/>
              </w:rPr>
              <w:t xml:space="preserve">мақсаты </w:t>
            </w:r>
            <w:r w:rsidRPr="003671A0">
              <w:rPr>
                <w:rFonts w:ascii="Times New Roman" w:eastAsiaTheme="minorHAnsi" w:hAnsi="Times New Roman" w:cs="Times New Roman"/>
                <w:sz w:val="23"/>
                <w:szCs w:val="23"/>
                <w:lang w:eastAsia="en-US"/>
              </w:rPr>
              <w:t>тұтастай алғанда</w:t>
            </w:r>
            <w:r w:rsidR="005307E6" w:rsidRPr="003671A0">
              <w:rPr>
                <w:rFonts w:ascii="Times New Roman" w:eastAsiaTheme="minorHAnsi" w:hAnsi="Times New Roman" w:cs="Times New Roman"/>
                <w:sz w:val="23"/>
                <w:szCs w:val="23"/>
                <w:lang w:val="kk-KZ" w:eastAsia="en-US"/>
              </w:rPr>
              <w:t xml:space="preserve"> орындалған</w:t>
            </w:r>
            <w:r w:rsidR="005307E6" w:rsidRPr="003671A0">
              <w:rPr>
                <w:rFonts w:ascii="Times New Roman" w:eastAsiaTheme="minorHAnsi" w:hAnsi="Times New Roman" w:cs="Times New Roman"/>
                <w:sz w:val="23"/>
                <w:szCs w:val="23"/>
                <w:lang w:eastAsia="en-US"/>
              </w:rPr>
              <w:t>, барлық міндеттер шешіл</w:t>
            </w:r>
            <w:r w:rsidR="005307E6" w:rsidRPr="003671A0">
              <w:rPr>
                <w:rFonts w:ascii="Times New Roman" w:eastAsiaTheme="minorHAnsi" w:hAnsi="Times New Roman" w:cs="Times New Roman"/>
                <w:sz w:val="23"/>
                <w:szCs w:val="23"/>
                <w:lang w:val="kk-KZ" w:eastAsia="en-US"/>
              </w:rPr>
              <w:t>ген</w:t>
            </w:r>
            <w:r w:rsidRPr="003671A0">
              <w:rPr>
                <w:rFonts w:ascii="Times New Roman" w:eastAsiaTheme="minorHAnsi" w:hAnsi="Times New Roman" w:cs="Times New Roman"/>
                <w:sz w:val="23"/>
                <w:szCs w:val="23"/>
                <w:lang w:eastAsia="en-US"/>
              </w:rPr>
              <w:t>, бірақ зерттеу</w:t>
            </w:r>
            <w:r w:rsidR="005307E6" w:rsidRPr="003671A0">
              <w:rPr>
                <w:rFonts w:ascii="Times New Roman" w:eastAsiaTheme="minorHAnsi" w:hAnsi="Times New Roman" w:cs="Times New Roman"/>
                <w:sz w:val="23"/>
                <w:szCs w:val="23"/>
                <w:lang w:val="kk-KZ" w:eastAsia="en-US"/>
              </w:rPr>
              <w:t>де және оның нәтижелерінде қателіктері кездеседі</w:t>
            </w:r>
            <w:r w:rsidRPr="003671A0">
              <w:rPr>
                <w:rFonts w:ascii="Times New Roman" w:eastAsiaTheme="minorHAnsi" w:hAnsi="Times New Roman" w:cs="Times New Roman"/>
                <w:sz w:val="23"/>
                <w:szCs w:val="23"/>
                <w:lang w:eastAsia="en-US"/>
              </w:rPr>
              <w:t xml:space="preserve">; </w:t>
            </w:r>
            <w:r w:rsidR="00292A40" w:rsidRPr="003671A0">
              <w:rPr>
                <w:rFonts w:ascii="Times New Roman" w:eastAsiaTheme="minorHAnsi" w:hAnsi="Times New Roman" w:cs="Times New Roman"/>
                <w:sz w:val="23"/>
                <w:szCs w:val="23"/>
                <w:lang w:eastAsia="en-US"/>
              </w:rPr>
              <w:t>күмән тудыр</w:t>
            </w:r>
            <w:r w:rsidR="00292A40" w:rsidRPr="003671A0">
              <w:rPr>
                <w:rFonts w:ascii="Times New Roman" w:eastAsiaTheme="minorHAnsi" w:hAnsi="Times New Roman" w:cs="Times New Roman"/>
                <w:sz w:val="23"/>
                <w:szCs w:val="23"/>
                <w:lang w:val="kk-KZ" w:eastAsia="en-US"/>
              </w:rPr>
              <w:t xml:space="preserve">атын </w:t>
            </w:r>
            <w:r w:rsidRPr="003671A0">
              <w:rPr>
                <w:rFonts w:ascii="Times New Roman" w:eastAsiaTheme="minorHAnsi" w:hAnsi="Times New Roman" w:cs="Times New Roman"/>
                <w:sz w:val="23"/>
                <w:szCs w:val="23"/>
                <w:lang w:eastAsia="en-US"/>
              </w:rPr>
              <w:t>қорытындылар</w:t>
            </w:r>
            <w:r w:rsidR="005307E6" w:rsidRPr="003671A0">
              <w:rPr>
                <w:rFonts w:ascii="Times New Roman" w:eastAsiaTheme="minorHAnsi" w:hAnsi="Times New Roman" w:cs="Times New Roman"/>
                <w:sz w:val="23"/>
                <w:szCs w:val="23"/>
                <w:lang w:val="kk-KZ" w:eastAsia="en-US"/>
              </w:rPr>
              <w:t>ы</w:t>
            </w:r>
            <w:r w:rsidR="00292A40" w:rsidRPr="003671A0">
              <w:rPr>
                <w:rFonts w:ascii="Times New Roman" w:eastAsiaTheme="minorHAnsi" w:hAnsi="Times New Roman" w:cs="Times New Roman"/>
                <w:sz w:val="23"/>
                <w:szCs w:val="23"/>
                <w:lang w:val="kk-KZ" w:eastAsia="en-US"/>
              </w:rPr>
              <w:t xml:space="preserve"> нәтижелері кездеседі</w:t>
            </w:r>
            <w:r w:rsidRPr="003671A0">
              <w:rPr>
                <w:rFonts w:ascii="Times New Roman" w:eastAsiaTheme="minorHAnsi" w:hAnsi="Times New Roman" w:cs="Times New Roman"/>
                <w:sz w:val="23"/>
                <w:szCs w:val="23"/>
                <w:lang w:eastAsia="en-US"/>
              </w:rPr>
              <w:t xml:space="preserve">; </w:t>
            </w:r>
            <w:r w:rsidR="00292A40" w:rsidRPr="003671A0">
              <w:rPr>
                <w:rFonts w:ascii="Times New Roman" w:eastAsiaTheme="minorHAnsi" w:hAnsi="Times New Roman" w:cs="Times New Roman"/>
                <w:sz w:val="23"/>
                <w:szCs w:val="23"/>
                <w:lang w:val="kk-KZ" w:eastAsia="en-US"/>
              </w:rPr>
              <w:t>б</w:t>
            </w:r>
            <w:r w:rsidRPr="003671A0">
              <w:rPr>
                <w:rFonts w:ascii="Times New Roman" w:eastAsiaTheme="minorHAnsi" w:hAnsi="Times New Roman" w:cs="Times New Roman"/>
                <w:sz w:val="23"/>
                <w:szCs w:val="23"/>
                <w:lang w:eastAsia="en-US"/>
              </w:rPr>
              <w:t>иблиографияда</w:t>
            </w:r>
            <w:r w:rsidR="00292A40" w:rsidRPr="003671A0">
              <w:rPr>
                <w:rFonts w:ascii="Times New Roman" w:eastAsiaTheme="minorHAnsi" w:hAnsi="Times New Roman" w:cs="Times New Roman"/>
                <w:sz w:val="23"/>
                <w:szCs w:val="23"/>
                <w:lang w:eastAsia="en-US"/>
              </w:rPr>
              <w:t xml:space="preserve"> </w:t>
            </w:r>
            <w:proofErr w:type="gramStart"/>
            <w:r w:rsidR="00292A40" w:rsidRPr="003671A0">
              <w:rPr>
                <w:rFonts w:ascii="Times New Roman" w:eastAsiaTheme="minorHAnsi" w:hAnsi="Times New Roman" w:cs="Times New Roman"/>
                <w:sz w:val="23"/>
                <w:szCs w:val="23"/>
                <w:lang w:eastAsia="en-US"/>
              </w:rPr>
              <w:t>жа</w:t>
            </w:r>
            <w:proofErr w:type="gramEnd"/>
            <w:r w:rsidR="00292A40" w:rsidRPr="003671A0">
              <w:rPr>
                <w:rFonts w:ascii="Times New Roman" w:eastAsiaTheme="minorHAnsi" w:hAnsi="Times New Roman" w:cs="Times New Roman"/>
                <w:sz w:val="23"/>
                <w:szCs w:val="23"/>
                <w:lang w:eastAsia="en-US"/>
              </w:rPr>
              <w:t>ңа дереккөздердің</w:t>
            </w:r>
            <w:r w:rsidRPr="003671A0">
              <w:rPr>
                <w:rFonts w:ascii="Times New Roman" w:eastAsiaTheme="minorHAnsi" w:hAnsi="Times New Roman" w:cs="Times New Roman"/>
                <w:sz w:val="23"/>
                <w:szCs w:val="23"/>
                <w:lang w:eastAsia="en-US"/>
              </w:rPr>
              <w:t xml:space="preserve"> саны</w:t>
            </w:r>
            <w:r w:rsidR="00292A40" w:rsidRPr="003671A0">
              <w:rPr>
                <w:rFonts w:ascii="Times New Roman" w:eastAsiaTheme="minorHAnsi" w:hAnsi="Times New Roman" w:cs="Times New Roman"/>
                <w:sz w:val="23"/>
                <w:szCs w:val="23"/>
                <w:lang w:val="kk-KZ" w:eastAsia="en-US"/>
              </w:rPr>
              <w:t xml:space="preserve"> жеткіліксіз</w:t>
            </w:r>
            <w:r w:rsidRPr="003671A0">
              <w:rPr>
                <w:rFonts w:ascii="Times New Roman" w:eastAsiaTheme="minorHAnsi" w:hAnsi="Times New Roman" w:cs="Times New Roman"/>
                <w:sz w:val="23"/>
                <w:szCs w:val="23"/>
                <w:lang w:eastAsia="en-US"/>
              </w:rPr>
              <w:t>; тұтастай алғанда, жұмыс бітіру</w:t>
            </w:r>
            <w:r w:rsidR="00292A40" w:rsidRPr="003671A0">
              <w:rPr>
                <w:rFonts w:ascii="Times New Roman" w:eastAsiaTheme="minorHAnsi" w:hAnsi="Times New Roman" w:cs="Times New Roman"/>
                <w:sz w:val="23"/>
                <w:szCs w:val="23"/>
                <w:lang w:val="kk-KZ" w:eastAsia="en-US"/>
              </w:rPr>
              <w:t>шінің</w:t>
            </w:r>
            <w:r w:rsidRPr="003671A0">
              <w:rPr>
                <w:rFonts w:ascii="Times New Roman" w:eastAsiaTheme="minorHAnsi" w:hAnsi="Times New Roman" w:cs="Times New Roman"/>
                <w:sz w:val="23"/>
                <w:szCs w:val="23"/>
                <w:lang w:eastAsia="en-US"/>
              </w:rPr>
              <w:t xml:space="preserve"> біліктілі</w:t>
            </w:r>
            <w:proofErr w:type="gramStart"/>
            <w:r w:rsidRPr="003671A0">
              <w:rPr>
                <w:rFonts w:ascii="Times New Roman" w:eastAsiaTheme="minorHAnsi" w:hAnsi="Times New Roman" w:cs="Times New Roman"/>
                <w:sz w:val="23"/>
                <w:szCs w:val="23"/>
                <w:lang w:eastAsia="en-US"/>
              </w:rPr>
              <w:t>к</w:t>
            </w:r>
            <w:proofErr w:type="gramEnd"/>
            <w:r w:rsidRPr="003671A0">
              <w:rPr>
                <w:rFonts w:ascii="Times New Roman" w:eastAsiaTheme="minorHAnsi" w:hAnsi="Times New Roman" w:cs="Times New Roman"/>
                <w:sz w:val="23"/>
                <w:szCs w:val="23"/>
                <w:lang w:eastAsia="en-US"/>
              </w:rPr>
              <w:t xml:space="preserve"> жұмыстарына қойылатын талаптар</w:t>
            </w:r>
            <w:r w:rsidR="00292A40" w:rsidRPr="003671A0">
              <w:rPr>
                <w:rFonts w:ascii="Times New Roman" w:eastAsiaTheme="minorHAnsi" w:hAnsi="Times New Roman" w:cs="Times New Roman"/>
                <w:sz w:val="23"/>
                <w:szCs w:val="23"/>
                <w:lang w:val="kk-KZ" w:eastAsia="en-US"/>
              </w:rPr>
              <w:t>ына</w:t>
            </w:r>
            <w:r w:rsidR="00292A40" w:rsidRPr="003671A0">
              <w:rPr>
                <w:rFonts w:ascii="Times New Roman" w:eastAsiaTheme="minorHAnsi" w:hAnsi="Times New Roman" w:cs="Times New Roman"/>
                <w:sz w:val="23"/>
                <w:szCs w:val="23"/>
                <w:lang w:eastAsia="en-US"/>
              </w:rPr>
              <w:t xml:space="preserve"> сәйкес келеді;</w:t>
            </w:r>
          </w:p>
          <w:p w:rsidR="00004D7E" w:rsidRPr="003671A0" w:rsidRDefault="00004D7E" w:rsidP="006825D7">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2 балл-</w:t>
            </w:r>
            <w:r w:rsidR="00292A40" w:rsidRPr="003671A0">
              <w:rPr>
                <w:rFonts w:ascii="Times New Roman" w:eastAsiaTheme="minorHAnsi" w:hAnsi="Times New Roman" w:cs="Times New Roman"/>
                <w:sz w:val="23"/>
                <w:szCs w:val="23"/>
                <w:lang w:val="kk-KZ" w:eastAsia="en-US"/>
              </w:rPr>
              <w:t xml:space="preserve"> </w:t>
            </w:r>
            <w:r w:rsidRPr="003671A0">
              <w:rPr>
                <w:rFonts w:ascii="Times New Roman" w:eastAsiaTheme="minorHAnsi" w:hAnsi="Times New Roman" w:cs="Times New Roman"/>
                <w:sz w:val="23"/>
                <w:szCs w:val="23"/>
                <w:lang w:eastAsia="en-US"/>
              </w:rPr>
              <w:t>қойылған міндеттердің басым бөлігі шешілмеген, автор зерттеу пәні</w:t>
            </w:r>
            <w:proofErr w:type="gramStart"/>
            <w:r w:rsidRPr="003671A0">
              <w:rPr>
                <w:rFonts w:ascii="Times New Roman" w:eastAsiaTheme="minorHAnsi" w:hAnsi="Times New Roman" w:cs="Times New Roman"/>
                <w:sz w:val="23"/>
                <w:szCs w:val="23"/>
                <w:lang w:eastAsia="en-US"/>
              </w:rPr>
              <w:t>н</w:t>
            </w:r>
            <w:proofErr w:type="gramEnd"/>
            <w:r w:rsidRPr="003671A0">
              <w:rPr>
                <w:rFonts w:ascii="Times New Roman" w:eastAsiaTheme="minorHAnsi" w:hAnsi="Times New Roman" w:cs="Times New Roman"/>
                <w:sz w:val="23"/>
                <w:szCs w:val="23"/>
                <w:lang w:eastAsia="en-US"/>
              </w:rPr>
              <w:t xml:space="preserve">ің теориялық негіздерін нашар меңгерген; жұмыс </w:t>
            </w:r>
            <w:r w:rsidRPr="003671A0">
              <w:rPr>
                <w:rFonts w:ascii="Times New Roman" w:eastAsiaTheme="minorHAnsi" w:hAnsi="Times New Roman" w:cs="Times New Roman"/>
                <w:sz w:val="23"/>
                <w:szCs w:val="23"/>
                <w:lang w:eastAsia="en-US"/>
              </w:rPr>
              <w:lastRenderedPageBreak/>
              <w:t xml:space="preserve">дұрыс ресімделмеген; </w:t>
            </w:r>
          </w:p>
          <w:p w:rsidR="000A4576" w:rsidRPr="003671A0" w:rsidRDefault="00004D7E" w:rsidP="00292A4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t>0 балл-жұ</w:t>
            </w:r>
            <w:proofErr w:type="gramStart"/>
            <w:r w:rsidRPr="003671A0">
              <w:rPr>
                <w:rFonts w:ascii="Times New Roman" w:eastAsiaTheme="minorHAnsi" w:hAnsi="Times New Roman" w:cs="Times New Roman"/>
                <w:sz w:val="23"/>
                <w:szCs w:val="23"/>
                <w:lang w:eastAsia="en-US"/>
              </w:rPr>
              <w:t>мыс</w:t>
            </w:r>
            <w:proofErr w:type="gramEnd"/>
            <w:r w:rsidR="00292A40" w:rsidRPr="003671A0">
              <w:rPr>
                <w:rFonts w:ascii="Times New Roman" w:eastAsiaTheme="minorHAnsi" w:hAnsi="Times New Roman" w:cs="Times New Roman"/>
                <w:sz w:val="23"/>
                <w:szCs w:val="23"/>
                <w:lang w:val="kk-KZ" w:eastAsia="en-US"/>
              </w:rPr>
              <w:t>қа</w:t>
            </w:r>
            <w:r w:rsidRPr="003671A0">
              <w:rPr>
                <w:rFonts w:ascii="Times New Roman" w:eastAsiaTheme="minorHAnsi" w:hAnsi="Times New Roman" w:cs="Times New Roman"/>
                <w:sz w:val="23"/>
                <w:szCs w:val="23"/>
                <w:lang w:eastAsia="en-US"/>
              </w:rPr>
              <w:t xml:space="preserve"> рецензия</w:t>
            </w:r>
            <w:r w:rsidR="00292A40" w:rsidRPr="003671A0">
              <w:rPr>
                <w:rFonts w:ascii="Times New Roman" w:eastAsiaTheme="minorHAnsi" w:hAnsi="Times New Roman" w:cs="Times New Roman"/>
                <w:sz w:val="23"/>
                <w:szCs w:val="23"/>
                <w:lang w:val="kk-KZ" w:eastAsia="en-US"/>
              </w:rPr>
              <w:t xml:space="preserve"> берілмеген</w:t>
            </w:r>
            <w:r w:rsidRPr="003671A0">
              <w:rPr>
                <w:rFonts w:ascii="Times New Roman" w:eastAsiaTheme="minorHAnsi" w:hAnsi="Times New Roman" w:cs="Times New Roman"/>
                <w:sz w:val="23"/>
                <w:szCs w:val="23"/>
                <w:lang w:eastAsia="en-US"/>
              </w:rPr>
              <w:t xml:space="preserve"> немесе оны баллмен бағалау мүмкін емес</w:t>
            </w:r>
            <w:r w:rsidR="00292A40" w:rsidRPr="003671A0">
              <w:rPr>
                <w:rFonts w:ascii="Times New Roman" w:eastAsiaTheme="minorHAnsi" w:hAnsi="Times New Roman" w:cs="Times New Roman"/>
                <w:sz w:val="23"/>
                <w:szCs w:val="23"/>
                <w:lang w:val="kk-KZ" w:eastAsia="en-US"/>
              </w:rPr>
              <w:t xml:space="preserve"> болғанда</w:t>
            </w:r>
            <w:r w:rsidRPr="003671A0">
              <w:rPr>
                <w:rFonts w:ascii="Times New Roman" w:eastAsiaTheme="minorHAnsi" w:hAnsi="Times New Roman" w:cs="Times New Roman"/>
                <w:sz w:val="23"/>
                <w:szCs w:val="23"/>
                <w:lang w:eastAsia="en-US"/>
              </w:rPr>
              <w:t>.</w:t>
            </w:r>
          </w:p>
        </w:tc>
      </w:tr>
      <w:tr w:rsidR="003671A0" w:rsidRPr="000B305D" w:rsidTr="006825D7">
        <w:trPr>
          <w:trHeight w:val="980"/>
        </w:trPr>
        <w:tc>
          <w:tcPr>
            <w:tcW w:w="1526" w:type="dxa"/>
          </w:tcPr>
          <w:p w:rsidR="000A4576" w:rsidRPr="003671A0" w:rsidRDefault="00292A40" w:rsidP="006825D7">
            <w:pPr>
              <w:autoSpaceDE w:val="0"/>
              <w:autoSpaceDN w:val="0"/>
              <w:adjustRightInd w:val="0"/>
              <w:spacing w:after="0" w:line="240" w:lineRule="auto"/>
              <w:rPr>
                <w:rFonts w:ascii="Times New Roman" w:eastAsiaTheme="minorHAnsi" w:hAnsi="Times New Roman" w:cs="Times New Roman"/>
                <w:sz w:val="23"/>
                <w:szCs w:val="23"/>
                <w:lang w:eastAsia="en-US"/>
              </w:rPr>
            </w:pPr>
            <w:r w:rsidRPr="003671A0">
              <w:rPr>
                <w:rFonts w:ascii="Times New Roman" w:eastAsiaTheme="minorHAnsi" w:hAnsi="Times New Roman" w:cs="Times New Roman"/>
                <w:sz w:val="23"/>
                <w:szCs w:val="23"/>
                <w:lang w:eastAsia="en-US"/>
              </w:rPr>
              <w:lastRenderedPageBreak/>
              <w:t xml:space="preserve">Сызбалардың және </w:t>
            </w:r>
            <w:proofErr w:type="gramStart"/>
            <w:r w:rsidRPr="003671A0">
              <w:rPr>
                <w:rFonts w:ascii="Times New Roman" w:eastAsiaTheme="minorHAnsi" w:hAnsi="Times New Roman" w:cs="Times New Roman"/>
                <w:sz w:val="23"/>
                <w:szCs w:val="23"/>
                <w:lang w:eastAsia="en-US"/>
              </w:rPr>
              <w:t>бас</w:t>
            </w:r>
            <w:proofErr w:type="gramEnd"/>
            <w:r w:rsidRPr="003671A0">
              <w:rPr>
                <w:rFonts w:ascii="Times New Roman" w:eastAsiaTheme="minorHAnsi" w:hAnsi="Times New Roman" w:cs="Times New Roman"/>
                <w:sz w:val="23"/>
                <w:szCs w:val="23"/>
                <w:lang w:eastAsia="en-US"/>
              </w:rPr>
              <w:t>қа графикалық иллюстрациялардың сапасы</w:t>
            </w:r>
          </w:p>
        </w:tc>
        <w:tc>
          <w:tcPr>
            <w:tcW w:w="1276" w:type="dxa"/>
          </w:tcPr>
          <w:p w:rsidR="000A4576" w:rsidRPr="003671A0" w:rsidRDefault="00292A40" w:rsidP="006825D7">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3671A0">
              <w:rPr>
                <w:rFonts w:ascii="Times New Roman" w:eastAsiaTheme="minorHAnsi" w:hAnsi="Times New Roman" w:cs="Times New Roman"/>
                <w:sz w:val="23"/>
                <w:szCs w:val="23"/>
                <w:lang w:val="kk-KZ" w:eastAsia="en-US"/>
              </w:rPr>
              <w:t>0-5</w:t>
            </w:r>
          </w:p>
        </w:tc>
        <w:tc>
          <w:tcPr>
            <w:tcW w:w="6804" w:type="dxa"/>
          </w:tcPr>
          <w:p w:rsidR="00004D7E" w:rsidRPr="003671A0" w:rsidRDefault="00004D7E" w:rsidP="006825D7">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3671A0">
              <w:rPr>
                <w:rFonts w:ascii="Times New Roman" w:eastAsiaTheme="minorHAnsi" w:hAnsi="Times New Roman" w:cs="Times New Roman"/>
                <w:sz w:val="23"/>
                <w:szCs w:val="23"/>
                <w:lang w:val="kk-KZ" w:eastAsia="en-US"/>
              </w:rPr>
              <w:t>5 балл – графикалық бөлім</w:t>
            </w:r>
            <w:r w:rsidR="00292A40" w:rsidRPr="003671A0">
              <w:rPr>
                <w:rFonts w:ascii="Times New Roman" w:eastAsiaTheme="minorHAnsi" w:hAnsi="Times New Roman" w:cs="Times New Roman"/>
                <w:sz w:val="23"/>
                <w:szCs w:val="23"/>
                <w:lang w:val="kk-KZ" w:eastAsia="en-US"/>
              </w:rPr>
              <w:t>деріін</w:t>
            </w:r>
            <w:r w:rsidRPr="003671A0">
              <w:rPr>
                <w:rFonts w:ascii="Times New Roman" w:eastAsiaTheme="minorHAnsi" w:hAnsi="Times New Roman" w:cs="Times New Roman"/>
                <w:sz w:val="23"/>
                <w:szCs w:val="23"/>
                <w:lang w:val="kk-KZ" w:eastAsia="en-US"/>
              </w:rPr>
              <w:t xml:space="preserve"> </w:t>
            </w:r>
            <w:r w:rsidR="00292A40" w:rsidRPr="003671A0">
              <w:rPr>
                <w:rFonts w:ascii="Times New Roman" w:eastAsiaTheme="minorHAnsi" w:hAnsi="Times New Roman" w:cs="Times New Roman"/>
                <w:sz w:val="23"/>
                <w:szCs w:val="23"/>
                <w:lang w:val="kk-KZ" w:eastAsia="en-US"/>
              </w:rPr>
              <w:t>рәсімдеу</w:t>
            </w:r>
            <w:r w:rsidRPr="003671A0">
              <w:rPr>
                <w:rFonts w:ascii="Times New Roman" w:eastAsiaTheme="minorHAnsi" w:hAnsi="Times New Roman" w:cs="Times New Roman"/>
                <w:sz w:val="23"/>
                <w:szCs w:val="23"/>
                <w:lang w:val="kk-KZ" w:eastAsia="en-US"/>
              </w:rPr>
              <w:t xml:space="preserve">де </w:t>
            </w:r>
            <w:r w:rsidR="00292A40" w:rsidRPr="003671A0">
              <w:rPr>
                <w:rFonts w:ascii="Times New Roman" w:eastAsiaTheme="minorHAnsi" w:hAnsi="Times New Roman" w:cs="Times New Roman"/>
                <w:sz w:val="23"/>
                <w:szCs w:val="23"/>
                <w:lang w:val="kk-KZ" w:eastAsia="en-US"/>
              </w:rPr>
              <w:t>КҚБЖ (</w:t>
            </w:r>
            <w:r w:rsidRPr="003671A0">
              <w:rPr>
                <w:rFonts w:ascii="Times New Roman" w:eastAsiaTheme="minorHAnsi" w:hAnsi="Times New Roman" w:cs="Times New Roman"/>
                <w:sz w:val="23"/>
                <w:szCs w:val="23"/>
                <w:lang w:val="kk-KZ" w:eastAsia="en-US"/>
              </w:rPr>
              <w:t>ЕСКД</w:t>
            </w:r>
            <w:r w:rsidR="00292A40" w:rsidRPr="003671A0">
              <w:rPr>
                <w:rFonts w:ascii="Times New Roman" w:eastAsiaTheme="minorHAnsi" w:hAnsi="Times New Roman" w:cs="Times New Roman"/>
                <w:sz w:val="23"/>
                <w:szCs w:val="23"/>
                <w:lang w:val="kk-KZ" w:eastAsia="en-US"/>
              </w:rPr>
              <w:t>)</w:t>
            </w:r>
            <w:r w:rsidRPr="003671A0">
              <w:rPr>
                <w:rFonts w:ascii="Times New Roman" w:eastAsiaTheme="minorHAnsi" w:hAnsi="Times New Roman" w:cs="Times New Roman"/>
                <w:sz w:val="23"/>
                <w:szCs w:val="23"/>
                <w:lang w:val="kk-KZ" w:eastAsia="en-US"/>
              </w:rPr>
              <w:t xml:space="preserve"> және </w:t>
            </w:r>
            <w:r w:rsidR="00292A40" w:rsidRPr="003671A0">
              <w:rPr>
                <w:rFonts w:ascii="Times New Roman" w:eastAsiaTheme="minorHAnsi" w:hAnsi="Times New Roman" w:cs="Times New Roman"/>
                <w:sz w:val="23"/>
                <w:szCs w:val="23"/>
                <w:lang w:val="kk-KZ" w:eastAsia="en-US"/>
              </w:rPr>
              <w:t>ТҚБЖ (ЕСТД)</w:t>
            </w:r>
            <w:r w:rsidRPr="003671A0">
              <w:rPr>
                <w:rFonts w:ascii="Times New Roman" w:eastAsiaTheme="minorHAnsi" w:hAnsi="Times New Roman" w:cs="Times New Roman"/>
                <w:sz w:val="23"/>
                <w:szCs w:val="23"/>
                <w:lang w:val="kk-KZ" w:eastAsia="en-US"/>
              </w:rPr>
              <w:t xml:space="preserve"> талаптары толық сақта</w:t>
            </w:r>
            <w:r w:rsidR="00292A40" w:rsidRPr="003671A0">
              <w:rPr>
                <w:rFonts w:ascii="Times New Roman" w:eastAsiaTheme="minorHAnsi" w:hAnsi="Times New Roman" w:cs="Times New Roman"/>
                <w:sz w:val="23"/>
                <w:szCs w:val="23"/>
                <w:lang w:val="kk-KZ" w:eastAsia="en-US"/>
              </w:rPr>
              <w:t>лған;</w:t>
            </w:r>
          </w:p>
          <w:p w:rsidR="00004D7E" w:rsidRPr="003671A0" w:rsidRDefault="00004D7E" w:rsidP="006825D7">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3671A0">
              <w:rPr>
                <w:rFonts w:ascii="Times New Roman" w:eastAsiaTheme="minorHAnsi" w:hAnsi="Times New Roman" w:cs="Times New Roman"/>
                <w:sz w:val="23"/>
                <w:szCs w:val="23"/>
                <w:lang w:val="kk-KZ" w:eastAsia="en-US"/>
              </w:rPr>
              <w:t>3-4 балл-</w:t>
            </w:r>
            <w:r w:rsidR="00292A40" w:rsidRPr="003671A0">
              <w:rPr>
                <w:rFonts w:ascii="Times New Roman" w:eastAsiaTheme="minorHAnsi" w:hAnsi="Times New Roman" w:cs="Times New Roman"/>
                <w:sz w:val="23"/>
                <w:szCs w:val="23"/>
                <w:lang w:val="kk-KZ" w:eastAsia="en-US"/>
              </w:rPr>
              <w:t xml:space="preserve"> КҚБЖ (ЕСКД) және ТҚБЖ (ЕСТД) талаптарынан елеусіз ауытқулары бар;</w:t>
            </w:r>
          </w:p>
          <w:p w:rsidR="000A4576" w:rsidRPr="003671A0" w:rsidRDefault="00004D7E" w:rsidP="00292A40">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3671A0">
              <w:rPr>
                <w:rFonts w:ascii="Times New Roman" w:eastAsiaTheme="minorHAnsi" w:hAnsi="Times New Roman" w:cs="Times New Roman"/>
                <w:sz w:val="23"/>
                <w:szCs w:val="23"/>
                <w:lang w:val="kk-KZ" w:eastAsia="en-US"/>
              </w:rPr>
              <w:t>1-2 балл-ЕСКД және ЖБД талаптарынан ауытқулар</w:t>
            </w:r>
            <w:r w:rsidR="00292A40" w:rsidRPr="003671A0">
              <w:rPr>
                <w:rFonts w:ascii="Times New Roman" w:eastAsiaTheme="minorHAnsi" w:hAnsi="Times New Roman" w:cs="Times New Roman"/>
                <w:sz w:val="23"/>
                <w:szCs w:val="23"/>
                <w:lang w:val="kk-KZ" w:eastAsia="en-US"/>
              </w:rPr>
              <w:t>ы жиі кездеседі.</w:t>
            </w:r>
          </w:p>
        </w:tc>
      </w:tr>
    </w:tbl>
    <w:p w:rsidR="000A4576" w:rsidRPr="003671A0" w:rsidRDefault="000A4576" w:rsidP="000A4576">
      <w:pPr>
        <w:widowControl w:val="0"/>
        <w:spacing w:after="0" w:line="240" w:lineRule="auto"/>
        <w:jc w:val="both"/>
        <w:rPr>
          <w:rFonts w:ascii="Times New Roman" w:eastAsia="Times New Roman" w:hAnsi="Times New Roman" w:cs="Times New Roman"/>
          <w:sz w:val="24"/>
          <w:szCs w:val="24"/>
          <w:lang w:val="kk-KZ"/>
        </w:rPr>
      </w:pPr>
    </w:p>
    <w:p w:rsidR="00AD09DC" w:rsidRPr="003671A0" w:rsidRDefault="009B17B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w:t>
      </w:r>
      <w:r w:rsidR="00AD09DC" w:rsidRPr="003671A0">
        <w:rPr>
          <w:rFonts w:ascii="Times New Roman" w:hAnsi="Times New Roman" w:cs="Times New Roman"/>
          <w:sz w:val="24"/>
          <w:szCs w:val="24"/>
          <w:lang w:val="kk-KZ"/>
        </w:rPr>
        <w:t>.</w:t>
      </w:r>
      <w:r w:rsidR="00135F99" w:rsidRPr="003671A0">
        <w:rPr>
          <w:rFonts w:ascii="Times New Roman" w:hAnsi="Times New Roman" w:cs="Times New Roman"/>
          <w:sz w:val="24"/>
          <w:szCs w:val="24"/>
          <w:lang w:val="kk-KZ"/>
        </w:rPr>
        <w:t>3.</w:t>
      </w:r>
      <w:r w:rsidR="00292A40" w:rsidRPr="003671A0">
        <w:rPr>
          <w:rFonts w:ascii="Times New Roman" w:hAnsi="Times New Roman" w:cs="Times New Roman"/>
          <w:sz w:val="24"/>
          <w:szCs w:val="24"/>
          <w:lang w:val="kk-KZ"/>
        </w:rPr>
        <w:t>9</w:t>
      </w:r>
      <w:r w:rsidR="00DE4D7E" w:rsidRPr="003671A0">
        <w:rPr>
          <w:rFonts w:ascii="Times New Roman" w:hAnsi="Times New Roman" w:cs="Times New Roman"/>
          <w:sz w:val="24"/>
          <w:szCs w:val="24"/>
          <w:lang w:val="kk-KZ"/>
        </w:rPr>
        <w:t xml:space="preserve"> Д</w:t>
      </w:r>
      <w:r w:rsidR="00AD09DC" w:rsidRPr="003671A0">
        <w:rPr>
          <w:rFonts w:ascii="Times New Roman" w:hAnsi="Times New Roman" w:cs="Times New Roman"/>
          <w:sz w:val="24"/>
          <w:szCs w:val="24"/>
          <w:lang w:val="kk-KZ"/>
        </w:rPr>
        <w:t>ипломдық (магистрлік) жобаны/ магистрлік диссертацияны қорғауды бағалау критерийлері 1</w:t>
      </w:r>
      <w:r w:rsidR="00292A40" w:rsidRPr="003671A0">
        <w:rPr>
          <w:rFonts w:ascii="Times New Roman" w:hAnsi="Times New Roman" w:cs="Times New Roman"/>
          <w:sz w:val="24"/>
          <w:szCs w:val="24"/>
          <w:lang w:val="kk-KZ"/>
        </w:rPr>
        <w:t>2</w:t>
      </w:r>
      <w:r w:rsidR="00AD09DC" w:rsidRPr="003671A0">
        <w:rPr>
          <w:rFonts w:ascii="Times New Roman" w:hAnsi="Times New Roman" w:cs="Times New Roman"/>
          <w:sz w:val="24"/>
          <w:szCs w:val="24"/>
          <w:lang w:val="kk-KZ"/>
        </w:rPr>
        <w:t>-кестеде келтірілген.</w:t>
      </w:r>
    </w:p>
    <w:p w:rsidR="00AD09DC" w:rsidRPr="003671A0" w:rsidRDefault="00AD09DC" w:rsidP="00CD682A">
      <w:pPr>
        <w:spacing w:after="0" w:line="240" w:lineRule="auto"/>
        <w:ind w:firstLine="709"/>
        <w:contextualSpacing/>
        <w:jc w:val="both"/>
        <w:rPr>
          <w:rFonts w:ascii="Times New Roman" w:hAnsi="Times New Roman" w:cs="Times New Roman"/>
          <w:sz w:val="24"/>
          <w:szCs w:val="24"/>
          <w:lang w:val="kk-KZ"/>
        </w:rPr>
      </w:pPr>
    </w:p>
    <w:p w:rsidR="00AD09DC" w:rsidRPr="003671A0" w:rsidRDefault="00AD09DC" w:rsidP="00CD682A">
      <w:pPr>
        <w:spacing w:after="0" w:line="240" w:lineRule="auto"/>
        <w:ind w:firstLine="709"/>
        <w:contextualSpacing/>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Кесте 1</w:t>
      </w:r>
      <w:r w:rsidR="00292A40" w:rsidRPr="003671A0">
        <w:rPr>
          <w:rFonts w:ascii="Times New Roman" w:hAnsi="Times New Roman" w:cs="Times New Roman"/>
          <w:sz w:val="24"/>
          <w:szCs w:val="24"/>
          <w:lang w:val="kk-KZ"/>
        </w:rPr>
        <w:t>2</w:t>
      </w:r>
      <w:r w:rsidRPr="003671A0">
        <w:rPr>
          <w:rFonts w:ascii="Times New Roman" w:hAnsi="Times New Roman" w:cs="Times New Roman"/>
          <w:sz w:val="24"/>
          <w:szCs w:val="24"/>
          <w:lang w:val="kk-KZ"/>
        </w:rPr>
        <w:t>. Магистрлік жобаны/ магистрлік диссертацияны қорғауды бағалау критерийлері</w:t>
      </w:r>
    </w:p>
    <w:tbl>
      <w:tblPr>
        <w:tblW w:w="93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2662"/>
        <w:gridCol w:w="1277"/>
        <w:gridCol w:w="1248"/>
        <w:gridCol w:w="1702"/>
        <w:gridCol w:w="1844"/>
      </w:tblGrid>
      <w:tr w:rsidR="003671A0" w:rsidRPr="003671A0" w:rsidTr="001676E0">
        <w:trPr>
          <w:trHeight w:val="402"/>
        </w:trPr>
        <w:tc>
          <w:tcPr>
            <w:tcW w:w="627"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rPr>
            </w:pPr>
            <w:r w:rsidRPr="003671A0">
              <w:rPr>
                <w:rFonts w:ascii="Times New Roman" w:hAnsi="Times New Roman" w:cs="Times New Roman"/>
                <w:b/>
                <w:sz w:val="24"/>
                <w:szCs w:val="24"/>
              </w:rPr>
              <w:t>№</w:t>
            </w:r>
          </w:p>
        </w:tc>
        <w:tc>
          <w:tcPr>
            <w:tcW w:w="266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Бағалау критерийлері</w:t>
            </w:r>
          </w:p>
        </w:tc>
        <w:tc>
          <w:tcPr>
            <w:tcW w:w="6071" w:type="dxa"/>
            <w:gridSpan w:val="4"/>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Деңгей</w:t>
            </w:r>
          </w:p>
        </w:tc>
      </w:tr>
      <w:tr w:rsidR="003671A0" w:rsidRPr="003671A0" w:rsidTr="001676E0">
        <w:trPr>
          <w:trHeight w:val="550"/>
        </w:trPr>
        <w:tc>
          <w:tcPr>
            <w:tcW w:w="627"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hAnsi="Times New Roman" w:cs="Times New Roman"/>
                <w:b/>
                <w:sz w:val="24"/>
                <w:szCs w:val="24"/>
              </w:rPr>
            </w:pPr>
          </w:p>
        </w:tc>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AD09DC" w:rsidRPr="003671A0" w:rsidRDefault="00AD09DC" w:rsidP="001676E0">
            <w:pPr>
              <w:spacing w:after="0" w:line="240" w:lineRule="auto"/>
              <w:contextualSpacing/>
              <w:rPr>
                <w:rFonts w:ascii="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Өте жақсы</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Жақсы</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Қанағаттанарлық</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b/>
                <w:sz w:val="24"/>
                <w:szCs w:val="24"/>
              </w:rPr>
            </w:pPr>
            <w:r w:rsidRPr="003671A0">
              <w:rPr>
                <w:rFonts w:ascii="Times New Roman" w:hAnsi="Times New Roman" w:cs="Times New Roman"/>
                <w:b/>
                <w:sz w:val="24"/>
                <w:szCs w:val="24"/>
                <w:lang w:val="kk-KZ" w:eastAsia="en-US"/>
              </w:rPr>
              <w:t>Қ</w:t>
            </w:r>
            <w:r w:rsidRPr="003671A0">
              <w:rPr>
                <w:rFonts w:ascii="Times New Roman" w:hAnsi="Times New Roman" w:cs="Times New Roman"/>
                <w:b/>
                <w:sz w:val="24"/>
                <w:szCs w:val="24"/>
                <w:lang w:eastAsia="en-US"/>
              </w:rPr>
              <w:t>анағаттанарлықсыз</w:t>
            </w:r>
          </w:p>
        </w:tc>
      </w:tr>
      <w:tr w:rsidR="003671A0" w:rsidRPr="003671A0" w:rsidTr="001676E0">
        <w:trPr>
          <w:trHeight w:val="685"/>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 xml:space="preserve">Материалды ұсынудың сауаттылығы мен </w:t>
            </w:r>
            <w:proofErr w:type="gramStart"/>
            <w:r w:rsidRPr="003671A0">
              <w:rPr>
                <w:rFonts w:ascii="Times New Roman" w:hAnsi="Times New Roman" w:cs="Times New Roman"/>
                <w:sz w:val="24"/>
                <w:szCs w:val="24"/>
              </w:rPr>
              <w:t>ай</w:t>
            </w:r>
            <w:proofErr w:type="gramEnd"/>
            <w:r w:rsidRPr="003671A0">
              <w:rPr>
                <w:rFonts w:ascii="Times New Roman" w:hAnsi="Times New Roman" w:cs="Times New Roman"/>
                <w:sz w:val="24"/>
                <w:szCs w:val="24"/>
              </w:rPr>
              <w:t>қындылығы</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0-9,8</w:t>
            </w:r>
          </w:p>
        </w:tc>
      </w:tr>
      <w:tr w:rsidR="003671A0" w:rsidRPr="003671A0" w:rsidTr="001676E0">
        <w:trPr>
          <w:trHeight w:val="570"/>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2.</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Әдеби шолудың толықтығы, қазіргі заманғы көздерді пайдалану</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0-9,8</w:t>
            </w:r>
          </w:p>
        </w:tc>
      </w:tr>
      <w:tr w:rsidR="003671A0" w:rsidRPr="003671A0" w:rsidTr="001676E0">
        <w:trPr>
          <w:trHeight w:val="522"/>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3.</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Алынған нәтижелерді ғылыми зерттеулерде, практикалық жұмыста немесе оқу процесінде қолдану мүмкіндігі</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0-9,8</w:t>
            </w:r>
          </w:p>
        </w:tc>
      </w:tr>
      <w:tr w:rsidR="003671A0" w:rsidRPr="003671A0" w:rsidTr="001676E0">
        <w:trPr>
          <w:trHeight w:val="941"/>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4.</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AD09DC" w:rsidRPr="003671A0" w:rsidRDefault="00AD09DC" w:rsidP="001676E0">
            <w:pPr>
              <w:spacing w:after="0" w:line="240" w:lineRule="auto"/>
              <w:contextualSpacing/>
              <w:rPr>
                <w:rFonts w:ascii="Times New Roman" w:hAnsi="Times New Roman" w:cs="Times New Roman"/>
                <w:sz w:val="24"/>
                <w:szCs w:val="24"/>
              </w:rPr>
            </w:pPr>
            <w:r w:rsidRPr="003671A0">
              <w:rPr>
                <w:rFonts w:ascii="Times New Roman" w:hAnsi="Times New Roman" w:cs="Times New Roman"/>
                <w:sz w:val="24"/>
                <w:szCs w:val="24"/>
              </w:rPr>
              <w:t>Қорғау кезінде және рецензенттің ескертулеріне қойылған сұрақ</w:t>
            </w:r>
            <w:proofErr w:type="gramStart"/>
            <w:r w:rsidRPr="003671A0">
              <w:rPr>
                <w:rFonts w:ascii="Times New Roman" w:hAnsi="Times New Roman" w:cs="Times New Roman"/>
                <w:sz w:val="24"/>
                <w:szCs w:val="24"/>
              </w:rPr>
              <w:t>тар</w:t>
            </w:r>
            <w:proofErr w:type="gramEnd"/>
            <w:r w:rsidRPr="003671A0">
              <w:rPr>
                <w:rFonts w:ascii="Times New Roman" w:hAnsi="Times New Roman" w:cs="Times New Roman"/>
                <w:sz w:val="24"/>
                <w:szCs w:val="24"/>
              </w:rPr>
              <w:t>ға жауаптың дұрыстығы мен толықтығы</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0-9,8</w:t>
            </w:r>
          </w:p>
        </w:tc>
      </w:tr>
      <w:tr w:rsidR="003671A0" w:rsidRPr="003671A0" w:rsidTr="001676E0">
        <w:trPr>
          <w:trHeight w:val="413"/>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5.</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rPr>
                <w:rFonts w:ascii="Times New Roman" w:hAnsi="Times New Roman" w:cs="Times New Roman"/>
                <w:sz w:val="24"/>
                <w:szCs w:val="24"/>
                <w:lang w:val="kk-KZ"/>
              </w:rPr>
            </w:pPr>
            <w:r w:rsidRPr="003671A0">
              <w:rPr>
                <w:rFonts w:ascii="Times New Roman" w:hAnsi="Times New Roman" w:cs="Times New Roman"/>
                <w:sz w:val="24"/>
                <w:szCs w:val="24"/>
                <w:lang w:val="kk-KZ"/>
              </w:rPr>
              <w:t>Р</w:t>
            </w:r>
            <w:r w:rsidRPr="003671A0">
              <w:rPr>
                <w:rFonts w:ascii="Times New Roman" w:hAnsi="Times New Roman" w:cs="Times New Roman"/>
                <w:sz w:val="24"/>
                <w:szCs w:val="24"/>
              </w:rPr>
              <w:t>ецензент</w:t>
            </w:r>
            <w:r w:rsidRPr="003671A0">
              <w:rPr>
                <w:rFonts w:ascii="Times New Roman" w:hAnsi="Times New Roman" w:cs="Times New Roman"/>
                <w:sz w:val="24"/>
                <w:szCs w:val="24"/>
                <w:lang w:val="kk-KZ"/>
              </w:rPr>
              <w:t>тің</w:t>
            </w:r>
            <w:r w:rsidRPr="003671A0">
              <w:rPr>
                <w:rFonts w:ascii="Times New Roman" w:hAnsi="Times New Roman" w:cs="Times New Roman"/>
                <w:sz w:val="24"/>
                <w:szCs w:val="24"/>
              </w:rPr>
              <w:t xml:space="preserve"> </w:t>
            </w:r>
            <w:r w:rsidRPr="003671A0">
              <w:rPr>
                <w:rFonts w:ascii="Times New Roman" w:hAnsi="Times New Roman" w:cs="Times New Roman"/>
                <w:sz w:val="24"/>
                <w:szCs w:val="24"/>
                <w:lang w:val="kk-KZ"/>
              </w:rPr>
              <w:t>б</w:t>
            </w:r>
            <w:r w:rsidRPr="003671A0">
              <w:rPr>
                <w:rFonts w:ascii="Times New Roman" w:hAnsi="Times New Roman" w:cs="Times New Roman"/>
                <w:sz w:val="24"/>
                <w:szCs w:val="24"/>
              </w:rPr>
              <w:t>ағалау</w:t>
            </w:r>
            <w:r w:rsidRPr="003671A0">
              <w:rPr>
                <w:rFonts w:ascii="Times New Roman" w:hAnsi="Times New Roman" w:cs="Times New Roman"/>
                <w:sz w:val="24"/>
                <w:szCs w:val="24"/>
                <w:lang w:val="kk-KZ"/>
              </w:rPr>
              <w:t>ы</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0-9,8</w:t>
            </w:r>
          </w:p>
          <w:p w:rsidR="00AD09DC" w:rsidRPr="003671A0" w:rsidRDefault="00AD09DC" w:rsidP="001676E0">
            <w:pPr>
              <w:spacing w:after="0" w:line="240" w:lineRule="auto"/>
              <w:contextualSpacing/>
              <w:rPr>
                <w:rFonts w:ascii="Times New Roman" w:hAnsi="Times New Roman" w:cs="Times New Roman"/>
                <w:sz w:val="24"/>
                <w:szCs w:val="24"/>
              </w:rPr>
            </w:pPr>
          </w:p>
        </w:tc>
      </w:tr>
      <w:tr w:rsidR="003671A0" w:rsidRPr="003671A0" w:rsidTr="001676E0">
        <w:trPr>
          <w:trHeight w:val="284"/>
        </w:trPr>
        <w:tc>
          <w:tcPr>
            <w:tcW w:w="3289"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292A40">
            <w:pPr>
              <w:spacing w:after="0" w:line="240" w:lineRule="auto"/>
              <w:contextualSpacing/>
              <w:rPr>
                <w:rFonts w:ascii="Times New Roman" w:hAnsi="Times New Roman" w:cs="Times New Roman"/>
                <w:sz w:val="24"/>
                <w:szCs w:val="24"/>
                <w:lang w:val="kk-KZ"/>
              </w:rPr>
            </w:pPr>
            <w:r w:rsidRPr="003671A0">
              <w:rPr>
                <w:rFonts w:ascii="Times New Roman" w:hAnsi="Times New Roman" w:cs="Times New Roman"/>
                <w:sz w:val="24"/>
                <w:szCs w:val="24"/>
                <w:lang w:val="kk-KZ"/>
              </w:rPr>
              <w:t>Жалпы балл</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90-100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75-89</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50-74</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AD09DC" w:rsidRPr="003671A0" w:rsidRDefault="00AD09DC" w:rsidP="001676E0">
            <w:pPr>
              <w:spacing w:after="0" w:line="240" w:lineRule="auto"/>
              <w:contextualSpacing/>
              <w:jc w:val="center"/>
              <w:rPr>
                <w:rFonts w:ascii="Times New Roman" w:hAnsi="Times New Roman" w:cs="Times New Roman"/>
                <w:sz w:val="24"/>
                <w:szCs w:val="24"/>
              </w:rPr>
            </w:pPr>
            <w:r w:rsidRPr="003671A0">
              <w:rPr>
                <w:rFonts w:ascii="Times New Roman" w:hAnsi="Times New Roman" w:cs="Times New Roman"/>
                <w:sz w:val="24"/>
                <w:szCs w:val="24"/>
              </w:rPr>
              <w:t>0-49</w:t>
            </w:r>
          </w:p>
        </w:tc>
      </w:tr>
    </w:tbl>
    <w:p w:rsidR="00AD09DC" w:rsidRPr="003671A0" w:rsidRDefault="00AD09DC" w:rsidP="00AD09DC">
      <w:pPr>
        <w:spacing w:after="0" w:line="240" w:lineRule="auto"/>
        <w:contextualSpacing/>
        <w:rPr>
          <w:rFonts w:ascii="Times New Roman" w:hAnsi="Times New Roman" w:cs="Times New Roman"/>
          <w:sz w:val="24"/>
          <w:szCs w:val="24"/>
        </w:rPr>
      </w:pPr>
    </w:p>
    <w:p w:rsidR="00DB0D0D" w:rsidRPr="003671A0" w:rsidRDefault="00292A40" w:rsidP="00DB0D0D">
      <w:pPr>
        <w:pStyle w:val="4"/>
        <w:spacing w:before="0" w:after="0" w:line="240" w:lineRule="auto"/>
        <w:ind w:firstLine="709"/>
        <w:jc w:val="both"/>
        <w:rPr>
          <w:rFonts w:ascii="Times New Roman" w:hAnsi="Times New Roman" w:cs="Times New Roman"/>
          <w:spacing w:val="-5"/>
          <w:u w:val="single"/>
          <w:lang w:val="kk-KZ"/>
        </w:rPr>
      </w:pPr>
      <w:r w:rsidRPr="003671A0">
        <w:rPr>
          <w:rFonts w:ascii="Times New Roman" w:hAnsi="Times New Roman" w:cs="Times New Roman"/>
          <w:spacing w:val="-5"/>
          <w:u w:val="single"/>
          <w:lang w:val="kk-KZ"/>
        </w:rPr>
        <w:lastRenderedPageBreak/>
        <w:t>7</w:t>
      </w:r>
      <w:r w:rsidR="00DB0D0D" w:rsidRPr="003671A0">
        <w:rPr>
          <w:rFonts w:ascii="Times New Roman" w:hAnsi="Times New Roman" w:cs="Times New Roman"/>
          <w:spacing w:val="-5"/>
          <w:u w:val="single"/>
          <w:lang w:val="kk-KZ"/>
        </w:rPr>
        <w:t>.</w:t>
      </w:r>
      <w:r w:rsidR="00CD682A" w:rsidRPr="003671A0">
        <w:rPr>
          <w:rFonts w:ascii="Times New Roman" w:hAnsi="Times New Roman" w:cs="Times New Roman"/>
          <w:spacing w:val="-5"/>
          <w:u w:val="single"/>
          <w:lang w:val="kk-KZ"/>
        </w:rPr>
        <w:t xml:space="preserve"> </w:t>
      </w:r>
      <w:r w:rsidR="00DB0D0D" w:rsidRPr="003671A0">
        <w:rPr>
          <w:rFonts w:ascii="Times New Roman" w:hAnsi="Times New Roman" w:cs="Times New Roman"/>
          <w:spacing w:val="-5"/>
          <w:u w:val="single"/>
          <w:lang w:val="kk-KZ"/>
        </w:rPr>
        <w:t>ЕМТИХАНДЫ ӨТКІЗУДЕГІ ЖАУАПКЕРШІЛІК ПЕН ӨКІЛЕТТІЛІКТЕР</w:t>
      </w:r>
    </w:p>
    <w:p w:rsidR="00DB0D0D" w:rsidRPr="003671A0" w:rsidRDefault="00DB0D0D" w:rsidP="00DB0D0D">
      <w:pPr>
        <w:pStyle w:val="4"/>
        <w:spacing w:before="0" w:after="0" w:line="240" w:lineRule="auto"/>
        <w:ind w:firstLine="709"/>
        <w:jc w:val="both"/>
        <w:rPr>
          <w:rFonts w:ascii="Times New Roman" w:hAnsi="Times New Roman" w:cs="Times New Roman"/>
          <w:spacing w:val="-5"/>
          <w:lang w:val="kk-KZ"/>
        </w:rPr>
      </w:pPr>
    </w:p>
    <w:p w:rsidR="00DB0D0D" w:rsidRPr="003671A0" w:rsidRDefault="00292A40" w:rsidP="00DB0D0D">
      <w:pPr>
        <w:pStyle w:val="4"/>
        <w:spacing w:before="0" w:after="0" w:line="240" w:lineRule="auto"/>
        <w:ind w:firstLine="709"/>
        <w:jc w:val="both"/>
        <w:rPr>
          <w:rFonts w:ascii="Times New Roman" w:hAnsi="Times New Roman" w:cs="Times New Roman"/>
          <w:b w:val="0"/>
          <w:spacing w:val="-5"/>
          <w:lang w:val="kk-KZ"/>
        </w:rPr>
      </w:pPr>
      <w:r w:rsidRPr="003671A0">
        <w:rPr>
          <w:rFonts w:ascii="Times New Roman" w:hAnsi="Times New Roman" w:cs="Times New Roman"/>
          <w:b w:val="0"/>
          <w:spacing w:val="-5"/>
          <w:lang w:val="kk-KZ"/>
        </w:rPr>
        <w:t>7</w:t>
      </w:r>
      <w:r w:rsidR="00DB0D0D" w:rsidRPr="003671A0">
        <w:rPr>
          <w:rFonts w:ascii="Times New Roman" w:hAnsi="Times New Roman" w:cs="Times New Roman"/>
          <w:b w:val="0"/>
          <w:spacing w:val="-5"/>
          <w:lang w:val="kk-KZ"/>
        </w:rPr>
        <w:t>.1 Жетекші оқытушы емтихан нәтижелерін тексеру үшін сол күні тексеруге келуі тиіс. Емтихан жұмыстарының уақытылы тексерілуіне және АӨЖ-ге</w:t>
      </w:r>
      <w:r w:rsidR="00DB0D0D" w:rsidRPr="003671A0">
        <w:rPr>
          <w:rFonts w:ascii="Times New Roman" w:hAnsi="Times New Roman" w:cs="Times New Roman"/>
          <w:lang w:val="kk-KZ"/>
        </w:rPr>
        <w:t xml:space="preserve"> </w:t>
      </w:r>
      <w:r w:rsidR="00DB0D0D" w:rsidRPr="003671A0">
        <w:rPr>
          <w:rFonts w:ascii="Times New Roman" w:hAnsi="Times New Roman" w:cs="Times New Roman"/>
          <w:b w:val="0"/>
          <w:lang w:val="kk-KZ"/>
        </w:rPr>
        <w:t>(АИС)</w:t>
      </w:r>
      <w:r w:rsidR="00DB0D0D" w:rsidRPr="003671A0">
        <w:rPr>
          <w:rFonts w:ascii="Times New Roman" w:hAnsi="Times New Roman" w:cs="Times New Roman"/>
          <w:b w:val="0"/>
          <w:spacing w:val="-5"/>
          <w:lang w:val="kk-KZ"/>
        </w:rPr>
        <w:t xml:space="preserve"> қорытынды бақылау бағасының енгізілуіне жетекші оқытушы жауапты.</w:t>
      </w:r>
    </w:p>
    <w:p w:rsidR="00DB0D0D" w:rsidRPr="003671A0" w:rsidRDefault="00292A40" w:rsidP="00DB0D0D">
      <w:pPr>
        <w:pStyle w:val="4"/>
        <w:spacing w:before="0" w:after="0" w:line="240" w:lineRule="auto"/>
        <w:ind w:firstLine="709"/>
        <w:jc w:val="both"/>
        <w:rPr>
          <w:rFonts w:ascii="Times New Roman" w:hAnsi="Times New Roman" w:cs="Times New Roman"/>
          <w:b w:val="0"/>
          <w:spacing w:val="-5"/>
          <w:lang w:val="kk-KZ"/>
        </w:rPr>
      </w:pPr>
      <w:r w:rsidRPr="003671A0">
        <w:rPr>
          <w:rFonts w:ascii="Times New Roman" w:hAnsi="Times New Roman" w:cs="Times New Roman"/>
          <w:b w:val="0"/>
          <w:spacing w:val="-5"/>
          <w:lang w:val="kk-KZ"/>
        </w:rPr>
        <w:t>7</w:t>
      </w:r>
      <w:r w:rsidR="00DB0D0D" w:rsidRPr="003671A0">
        <w:rPr>
          <w:rFonts w:ascii="Times New Roman" w:hAnsi="Times New Roman" w:cs="Times New Roman"/>
          <w:b w:val="0"/>
          <w:spacing w:val="-5"/>
          <w:lang w:val="kk-KZ"/>
        </w:rPr>
        <w:t>.2 Емтихан комиссиясының мүшелері – прокторларды емтиханға жіберуге және бақылау кезінде аудиторияларда талап етілетін тәртіпті қамтамасыз етуге жауапты. Емтихан басталар алдында прокторлар «Студенттерге арналған емтиханды тексеру парағын»  емтихан өткізілетін факультет деканатынан алуы қажет.Проктор «Емтиханға тіркелу парағын» толтыруға, студенттерді жеке куәлік арқылы аудиторияға қабылдауға және отырғызуға жауапты.</w:t>
      </w:r>
    </w:p>
    <w:p w:rsidR="00DB0D0D" w:rsidRPr="003671A0" w:rsidRDefault="00292A40" w:rsidP="00DB0D0D">
      <w:pPr>
        <w:pStyle w:val="4"/>
        <w:spacing w:before="0" w:after="0" w:line="240" w:lineRule="auto"/>
        <w:ind w:firstLine="709"/>
        <w:jc w:val="both"/>
        <w:rPr>
          <w:rFonts w:ascii="Times New Roman" w:hAnsi="Times New Roman" w:cs="Times New Roman"/>
          <w:b w:val="0"/>
          <w:spacing w:val="-5"/>
          <w:lang w:val="kk-KZ"/>
        </w:rPr>
      </w:pPr>
      <w:r w:rsidRPr="003671A0">
        <w:rPr>
          <w:rFonts w:ascii="Times New Roman" w:hAnsi="Times New Roman" w:cs="Times New Roman"/>
          <w:b w:val="0"/>
          <w:spacing w:val="-5"/>
          <w:lang w:val="kk-KZ"/>
        </w:rPr>
        <w:t>7</w:t>
      </w:r>
      <w:r w:rsidR="00DB0D0D" w:rsidRPr="003671A0">
        <w:rPr>
          <w:rFonts w:ascii="Times New Roman" w:hAnsi="Times New Roman" w:cs="Times New Roman"/>
          <w:b w:val="0"/>
          <w:spacing w:val="-5"/>
          <w:lang w:val="kk-KZ"/>
        </w:rPr>
        <w:t>.3 Бақылау комиссиясының мүшелері прокторларды тағайындау кезінде, емтихан жұмыстарын мамандандырылған аудиторияларда тексеру кезінде қажетті жағдайларды қамтамасыз етуге және нақты уақыт режимінде бейнебақылау жүргізуге жауапты.</w:t>
      </w:r>
    </w:p>
    <w:p w:rsidR="00DB0D0D" w:rsidRPr="003671A0" w:rsidRDefault="00292A40" w:rsidP="00DB0D0D">
      <w:pPr>
        <w:spacing w:after="0" w:line="240" w:lineRule="auto"/>
        <w:ind w:firstLine="709"/>
        <w:jc w:val="both"/>
        <w:rPr>
          <w:rFonts w:ascii="Times New Roman" w:hAnsi="Times New Roman" w:cs="Times New Roman"/>
          <w:spacing w:val="-5"/>
          <w:sz w:val="24"/>
          <w:szCs w:val="24"/>
          <w:lang w:val="kk-KZ"/>
        </w:rPr>
      </w:pPr>
      <w:r w:rsidRPr="003671A0">
        <w:rPr>
          <w:rFonts w:ascii="Times New Roman" w:hAnsi="Times New Roman" w:cs="Times New Roman"/>
          <w:sz w:val="24"/>
          <w:szCs w:val="24"/>
          <w:lang w:val="kk-KZ"/>
        </w:rPr>
        <w:t>7</w:t>
      </w:r>
      <w:r w:rsidR="00DB0D0D" w:rsidRPr="003671A0">
        <w:rPr>
          <w:rFonts w:ascii="Times New Roman" w:hAnsi="Times New Roman" w:cs="Times New Roman"/>
          <w:spacing w:val="-5"/>
          <w:sz w:val="24"/>
          <w:szCs w:val="24"/>
          <w:lang w:val="kk-KZ"/>
        </w:rPr>
        <w:t xml:space="preserve">.4 Пән  оқытушысы қорытынды бақылауды Университеттің </w:t>
      </w:r>
      <w:r w:rsidR="00DB0D0D" w:rsidRPr="003671A0">
        <w:rPr>
          <w:rFonts w:ascii="Times New Roman" w:hAnsi="Times New Roman" w:cs="Times New Roman"/>
          <w:sz w:val="24"/>
          <w:szCs w:val="24"/>
          <w:lang w:val="kk-KZ"/>
        </w:rPr>
        <w:t>LMS АСУО</w:t>
      </w:r>
      <w:r w:rsidR="00DB0D0D" w:rsidRPr="003671A0">
        <w:rPr>
          <w:rFonts w:ascii="Times New Roman" w:hAnsi="Times New Roman" w:cs="Times New Roman"/>
          <w:spacing w:val="-5"/>
          <w:sz w:val="24"/>
          <w:szCs w:val="24"/>
          <w:lang w:val="kk-KZ"/>
        </w:rPr>
        <w:t xml:space="preserve"> «Сириус» және </w:t>
      </w:r>
      <w:r w:rsidR="00DB0D0D" w:rsidRPr="003671A0">
        <w:rPr>
          <w:rFonts w:ascii="Times New Roman" w:hAnsi="Times New Roman" w:cs="Times New Roman"/>
          <w:sz w:val="24"/>
          <w:szCs w:val="24"/>
          <w:lang w:val="kk-KZ"/>
        </w:rPr>
        <w:t>АИС</w:t>
      </w:r>
      <w:r w:rsidR="00DB0D0D" w:rsidRPr="003671A0">
        <w:rPr>
          <w:rFonts w:ascii="Times New Roman" w:hAnsi="Times New Roman" w:cs="Times New Roman"/>
          <w:spacing w:val="-5"/>
          <w:sz w:val="24"/>
          <w:szCs w:val="24"/>
          <w:lang w:val="kk-KZ"/>
        </w:rPr>
        <w:t xml:space="preserve"> «Платонус» платформаларында бағалауы тиіс. Оқытушы жүйлереге логин мен пароль арқылы кіреді. Ақпарат студенттердің жеке кабинетінде көрсетіледі.Емтихандар нәтижелері  жазбаша, аралас/ауызша/практикалық/ емтихан бағалары</w:t>
      </w:r>
      <w:r w:rsidR="00DB0D0D" w:rsidRPr="003671A0">
        <w:rPr>
          <w:rFonts w:ascii="Times New Roman" w:hAnsi="Times New Roman" w:cs="Times New Roman"/>
          <w:sz w:val="24"/>
          <w:szCs w:val="24"/>
          <w:lang w:val="kk-KZ"/>
        </w:rPr>
        <w:t xml:space="preserve"> LMS АСУО</w:t>
      </w:r>
      <w:r w:rsidR="00DB0D0D" w:rsidRPr="003671A0">
        <w:rPr>
          <w:rFonts w:ascii="Times New Roman" w:hAnsi="Times New Roman" w:cs="Times New Roman"/>
          <w:spacing w:val="-5"/>
          <w:sz w:val="24"/>
          <w:szCs w:val="24"/>
          <w:lang w:val="kk-KZ"/>
        </w:rPr>
        <w:t xml:space="preserve"> «Сириуста»  емтихан күні 19:00-ге дейін енгізілуге міндетті, ал</w:t>
      </w:r>
      <w:r w:rsidR="00DB0D0D" w:rsidRPr="003671A0">
        <w:rPr>
          <w:rFonts w:ascii="Times New Roman" w:hAnsi="Times New Roman" w:cs="Times New Roman"/>
          <w:sz w:val="24"/>
          <w:szCs w:val="24"/>
          <w:lang w:val="kk-KZ"/>
        </w:rPr>
        <w:t xml:space="preserve"> АИС</w:t>
      </w:r>
      <w:r w:rsidR="00DB0D0D" w:rsidRPr="003671A0">
        <w:rPr>
          <w:rFonts w:ascii="Times New Roman" w:hAnsi="Times New Roman" w:cs="Times New Roman"/>
          <w:spacing w:val="-5"/>
          <w:sz w:val="24"/>
          <w:szCs w:val="24"/>
          <w:lang w:val="kk-KZ"/>
        </w:rPr>
        <w:t xml:space="preserve"> «Платонуста»  баға қою емтиханнан кейін 3 жұмыс күні ішінде енгізілуі керек (</w:t>
      </w:r>
      <w:r w:rsidR="00DB0D0D" w:rsidRPr="003671A0">
        <w:rPr>
          <w:rFonts w:ascii="Times New Roman" w:hAnsi="Times New Roman" w:cs="Times New Roman"/>
          <w:sz w:val="24"/>
          <w:szCs w:val="24"/>
          <w:lang w:val="kk-KZ"/>
        </w:rPr>
        <w:t>апелляция өткеннен</w:t>
      </w:r>
      <w:r w:rsidR="00DB0D0D" w:rsidRPr="003671A0">
        <w:rPr>
          <w:rFonts w:ascii="Times New Roman" w:hAnsi="Times New Roman" w:cs="Times New Roman"/>
          <w:spacing w:val="-5"/>
          <w:sz w:val="24"/>
          <w:szCs w:val="24"/>
          <w:lang w:val="kk-KZ"/>
        </w:rPr>
        <w:t xml:space="preserve"> кейін). Тестілеу баллдары туралы мәліметтер</w:t>
      </w:r>
      <w:r w:rsidR="00DB0D0D" w:rsidRPr="003671A0">
        <w:rPr>
          <w:rFonts w:ascii="Times New Roman" w:hAnsi="Times New Roman" w:cs="Times New Roman"/>
          <w:sz w:val="24"/>
          <w:szCs w:val="24"/>
          <w:lang w:val="kk-KZ"/>
        </w:rPr>
        <w:t xml:space="preserve"> АСУО</w:t>
      </w:r>
      <w:r w:rsidR="00DB0D0D" w:rsidRPr="003671A0">
        <w:rPr>
          <w:rFonts w:ascii="Times New Roman" w:hAnsi="Times New Roman" w:cs="Times New Roman"/>
          <w:spacing w:val="-5"/>
          <w:sz w:val="24"/>
          <w:szCs w:val="24"/>
          <w:lang w:val="kk-KZ"/>
        </w:rPr>
        <w:t xml:space="preserve"> «Сириус» базасында автоматты түрде көрсетіледі және жетекші оқытушымен </w:t>
      </w:r>
      <w:r w:rsidR="00DB0D0D" w:rsidRPr="003671A0">
        <w:rPr>
          <w:rFonts w:ascii="Times New Roman" w:hAnsi="Times New Roman" w:cs="Times New Roman"/>
          <w:sz w:val="24"/>
          <w:szCs w:val="24"/>
          <w:lang w:val="kk-KZ"/>
        </w:rPr>
        <w:t>АИС</w:t>
      </w:r>
      <w:r w:rsidR="00DB0D0D" w:rsidRPr="003671A0">
        <w:rPr>
          <w:rFonts w:ascii="Times New Roman" w:hAnsi="Times New Roman" w:cs="Times New Roman"/>
          <w:spacing w:val="-5"/>
          <w:sz w:val="24"/>
          <w:szCs w:val="24"/>
          <w:lang w:val="kk-KZ"/>
        </w:rPr>
        <w:t xml:space="preserve"> «Платонусқа» көшірілуі қажет. Тестілеу емтиханы  </w:t>
      </w:r>
      <w:r w:rsidR="00DB0D0D" w:rsidRPr="003671A0">
        <w:rPr>
          <w:rFonts w:ascii="Times New Roman" w:hAnsi="Times New Roman" w:cs="Times New Roman"/>
          <w:sz w:val="24"/>
          <w:szCs w:val="24"/>
          <w:lang w:val="kk-KZ"/>
        </w:rPr>
        <w:t>АИС</w:t>
      </w:r>
      <w:r w:rsidR="00DB0D0D" w:rsidRPr="003671A0">
        <w:rPr>
          <w:rFonts w:ascii="Times New Roman" w:hAnsi="Times New Roman" w:cs="Times New Roman"/>
          <w:spacing w:val="-5"/>
          <w:sz w:val="24"/>
          <w:szCs w:val="24"/>
          <w:lang w:val="kk-KZ"/>
        </w:rPr>
        <w:t xml:space="preserve"> «Платонус»  платформасында өткен жағдайда пән  оқытушысы тестілеу нәтижелерін 3 күн ішінде </w:t>
      </w:r>
      <w:r w:rsidR="00DB0D0D" w:rsidRPr="003671A0">
        <w:rPr>
          <w:rFonts w:ascii="Times New Roman" w:hAnsi="Times New Roman" w:cs="Times New Roman"/>
          <w:sz w:val="24"/>
          <w:szCs w:val="24"/>
          <w:lang w:val="kk-KZ"/>
        </w:rPr>
        <w:t xml:space="preserve">АСУО «Сириус» </w:t>
      </w:r>
      <w:r w:rsidR="00DB0D0D" w:rsidRPr="003671A0">
        <w:rPr>
          <w:rFonts w:ascii="Times New Roman" w:hAnsi="Times New Roman" w:cs="Times New Roman"/>
          <w:spacing w:val="-5"/>
          <w:sz w:val="24"/>
          <w:szCs w:val="24"/>
          <w:lang w:val="kk-KZ"/>
        </w:rPr>
        <w:t xml:space="preserve">платформасына </w:t>
      </w:r>
      <w:r w:rsidR="00DB0D0D" w:rsidRPr="003671A0">
        <w:rPr>
          <w:rFonts w:ascii="Times New Roman" w:hAnsi="Times New Roman" w:cs="Times New Roman"/>
          <w:sz w:val="24"/>
          <w:szCs w:val="24"/>
          <w:lang w:val="kk-KZ"/>
        </w:rPr>
        <w:t>енгізуі керек</w:t>
      </w:r>
      <w:r w:rsidR="00DB0D0D" w:rsidRPr="003671A0">
        <w:rPr>
          <w:rFonts w:ascii="Times New Roman" w:hAnsi="Times New Roman" w:cs="Times New Roman"/>
          <w:spacing w:val="-5"/>
          <w:sz w:val="24"/>
          <w:szCs w:val="24"/>
          <w:lang w:val="kk-KZ"/>
        </w:rPr>
        <w:t>.</w:t>
      </w:r>
    </w:p>
    <w:p w:rsidR="00DB0D0D" w:rsidRPr="003671A0" w:rsidRDefault="00292A40" w:rsidP="00DB0D0D">
      <w:pPr>
        <w:pStyle w:val="4"/>
        <w:spacing w:before="0" w:after="0" w:line="240" w:lineRule="auto"/>
        <w:ind w:firstLine="709"/>
        <w:jc w:val="both"/>
        <w:rPr>
          <w:rFonts w:ascii="Times New Roman" w:hAnsi="Times New Roman" w:cs="Times New Roman"/>
          <w:b w:val="0"/>
          <w:spacing w:val="-5"/>
          <w:lang w:val="kk-KZ"/>
        </w:rPr>
      </w:pPr>
      <w:r w:rsidRPr="003671A0">
        <w:rPr>
          <w:rFonts w:ascii="Times New Roman" w:hAnsi="Times New Roman" w:cs="Times New Roman"/>
          <w:b w:val="0"/>
          <w:spacing w:val="-5"/>
          <w:lang w:val="kk-KZ"/>
        </w:rPr>
        <w:t>7</w:t>
      </w:r>
      <w:r w:rsidR="00DB0D0D" w:rsidRPr="003671A0">
        <w:rPr>
          <w:rFonts w:ascii="Times New Roman" w:hAnsi="Times New Roman" w:cs="Times New Roman"/>
          <w:b w:val="0"/>
          <w:spacing w:val="-5"/>
          <w:lang w:val="kk-KZ"/>
        </w:rPr>
        <w:t>.5 Мәліметтер қорындағы бағалардың сәйкестігі үшін жауапкершілік жетекші оқытушыға жүктеледі. Берілген бағалардың сәйкестігін бақылау және оларды комиссиялардың мәлімдемелерімен және хаттамаларымен салыстыру</w:t>
      </w:r>
      <w:r w:rsidR="00DB0D0D" w:rsidRPr="003671A0">
        <w:rPr>
          <w:rFonts w:ascii="Times New Roman" w:hAnsi="Times New Roman" w:cs="Times New Roman"/>
          <w:lang w:val="kk-KZ"/>
        </w:rPr>
        <w:t xml:space="preserve"> </w:t>
      </w:r>
      <w:r w:rsidR="00DB0D0D" w:rsidRPr="003671A0">
        <w:rPr>
          <w:rFonts w:ascii="Times New Roman" w:hAnsi="Times New Roman" w:cs="Times New Roman"/>
          <w:b w:val="0"/>
          <w:lang w:val="kk-KZ"/>
        </w:rPr>
        <w:t>ОР, ДАП</w:t>
      </w:r>
      <w:r w:rsidR="00DB0D0D" w:rsidRPr="003671A0">
        <w:rPr>
          <w:rFonts w:ascii="Times New Roman" w:hAnsi="Times New Roman" w:cs="Times New Roman"/>
          <w:b w:val="0"/>
          <w:spacing w:val="-5"/>
          <w:lang w:val="kk-KZ"/>
        </w:rPr>
        <w:t xml:space="preserve"> және </w:t>
      </w:r>
      <w:r w:rsidR="00DB0D0D" w:rsidRPr="003671A0">
        <w:rPr>
          <w:rFonts w:ascii="Times New Roman" w:hAnsi="Times New Roman" w:cs="Times New Roman"/>
          <w:b w:val="0"/>
          <w:lang w:val="kk-KZ"/>
        </w:rPr>
        <w:t>ЦЦИКТ</w:t>
      </w:r>
      <w:r w:rsidR="00DB0D0D" w:rsidRPr="003671A0">
        <w:rPr>
          <w:rFonts w:ascii="Times New Roman" w:hAnsi="Times New Roman" w:cs="Times New Roman"/>
          <w:b w:val="0"/>
          <w:spacing w:val="-5"/>
          <w:lang w:val="kk-KZ"/>
        </w:rPr>
        <w:t xml:space="preserve"> жауапкершілігінде болады.</w:t>
      </w:r>
    </w:p>
    <w:p w:rsidR="00DB0D0D" w:rsidRPr="003671A0" w:rsidRDefault="00292A40" w:rsidP="00DB0D0D">
      <w:pPr>
        <w:spacing w:after="0" w:line="240" w:lineRule="auto"/>
        <w:ind w:firstLine="709"/>
        <w:jc w:val="both"/>
        <w:rPr>
          <w:rFonts w:ascii="Times New Roman" w:hAnsi="Times New Roman" w:cs="Times New Roman"/>
          <w:spacing w:val="-5"/>
          <w:sz w:val="24"/>
          <w:szCs w:val="24"/>
          <w:lang w:val="kk-KZ"/>
        </w:rPr>
      </w:pPr>
      <w:r w:rsidRPr="003671A0">
        <w:rPr>
          <w:rFonts w:ascii="Times New Roman" w:hAnsi="Times New Roman" w:cs="Times New Roman"/>
          <w:spacing w:val="-5"/>
          <w:sz w:val="24"/>
          <w:szCs w:val="24"/>
          <w:lang w:val="kk-KZ"/>
        </w:rPr>
        <w:t>7</w:t>
      </w:r>
      <w:r w:rsidR="00DB0D0D" w:rsidRPr="003671A0">
        <w:rPr>
          <w:rFonts w:ascii="Times New Roman" w:hAnsi="Times New Roman" w:cs="Times New Roman"/>
          <w:spacing w:val="-5"/>
          <w:sz w:val="24"/>
          <w:szCs w:val="24"/>
          <w:lang w:val="kk-KZ"/>
        </w:rPr>
        <w:t>.6 Кесте бойынша аралық және қорытынды аттестациялар кезінде жетекші прокторлармен келісе отырып, емтихан өткізілетін залдар мен аудиторияларға студенттерді қабылдауда, сондай-ақ емтихандардың өту кезінде мүшелермен бірге бақылауда бақылау комиссиясының, университеттің қауіпсіздік қызметінің қызметкерлері тартылады.</w:t>
      </w:r>
    </w:p>
    <w:p w:rsidR="00DB0D0D" w:rsidRPr="003671A0" w:rsidRDefault="00292A40" w:rsidP="00DB0D0D">
      <w:pPr>
        <w:pStyle w:val="4"/>
        <w:spacing w:before="0" w:after="0" w:line="240" w:lineRule="auto"/>
        <w:ind w:firstLine="709"/>
        <w:jc w:val="both"/>
        <w:rPr>
          <w:rFonts w:ascii="Times New Roman" w:hAnsi="Times New Roman" w:cs="Times New Roman"/>
          <w:b w:val="0"/>
          <w:spacing w:val="-5"/>
          <w:lang w:val="kk-KZ"/>
        </w:rPr>
      </w:pPr>
      <w:r w:rsidRPr="003671A0">
        <w:rPr>
          <w:rFonts w:ascii="Times New Roman" w:hAnsi="Times New Roman" w:cs="Times New Roman"/>
          <w:b w:val="0"/>
          <w:spacing w:val="-5"/>
          <w:lang w:val="kk-KZ"/>
        </w:rPr>
        <w:t>7</w:t>
      </w:r>
      <w:r w:rsidR="00DB0D0D" w:rsidRPr="003671A0">
        <w:rPr>
          <w:rFonts w:ascii="Times New Roman" w:hAnsi="Times New Roman" w:cs="Times New Roman"/>
          <w:b w:val="0"/>
          <w:spacing w:val="-5"/>
          <w:lang w:val="kk-KZ"/>
        </w:rPr>
        <w:t>.7 Емтихан тапсыруға жіберілу үшін студенттер жеке куәлігін түпнұсқада көрсетуі қажет.</w:t>
      </w:r>
      <w:r w:rsidR="00CD682A" w:rsidRPr="003671A0">
        <w:rPr>
          <w:rFonts w:ascii="Times New Roman" w:hAnsi="Times New Roman" w:cs="Times New Roman"/>
          <w:b w:val="0"/>
          <w:spacing w:val="-5"/>
          <w:lang w:val="kk-KZ"/>
        </w:rPr>
        <w:t xml:space="preserve"> </w:t>
      </w:r>
      <w:r w:rsidR="00DB0D0D" w:rsidRPr="003671A0">
        <w:rPr>
          <w:rFonts w:ascii="Times New Roman" w:hAnsi="Times New Roman" w:cs="Times New Roman"/>
          <w:b w:val="0"/>
          <w:spacing w:val="-5"/>
          <w:lang w:val="kk-KZ"/>
        </w:rPr>
        <w:t>Жеке куәліктің түпнұсқасы болмаған жағдайда, ауыстыруға байланысты жеке басын куәландыратын құжатты ауыстыруға өтініш берген кезде тиісті орган берген түбіртек/түпнұсқа ұсынылады. Бұл ретте Egov және Kaspi платформаларынан цифрлық форматтағы жеке куәлікті ұсыну қабылданбайды, сондай-ақ, емтиханға кіру кезінде студенттің жанында телефоны және басқа электронды құралдары болмауы керек.</w:t>
      </w:r>
    </w:p>
    <w:p w:rsidR="00DB0D0D" w:rsidRPr="003671A0" w:rsidRDefault="00DB0D0D" w:rsidP="00405604">
      <w:pPr>
        <w:pStyle w:val="4"/>
        <w:spacing w:before="0" w:after="0" w:line="240" w:lineRule="auto"/>
        <w:ind w:firstLine="709"/>
        <w:jc w:val="both"/>
        <w:rPr>
          <w:rFonts w:ascii="Times New Roman" w:hAnsi="Times New Roman" w:cs="Times New Roman"/>
          <w:b w:val="0"/>
          <w:spacing w:val="-5"/>
          <w:lang w:val="kk-KZ"/>
        </w:rPr>
      </w:pPr>
      <w:r w:rsidRPr="003671A0">
        <w:rPr>
          <w:rFonts w:ascii="Times New Roman" w:hAnsi="Times New Roman" w:cs="Times New Roman"/>
          <w:b w:val="0"/>
          <w:spacing w:val="-5"/>
          <w:lang w:val="kk-KZ"/>
        </w:rPr>
        <w:t>Студенттерге рұқсатсыз және дәлелді себепсіз аудиториядан шығуға қатаң тыйым салынады.</w:t>
      </w:r>
    </w:p>
    <w:p w:rsidR="0021435C" w:rsidRPr="003671A0" w:rsidRDefault="0021435C" w:rsidP="00405604">
      <w:pPr>
        <w:spacing w:after="0" w:line="240" w:lineRule="auto"/>
        <w:rPr>
          <w:rFonts w:ascii="Times New Roman" w:hAnsi="Times New Roman" w:cs="Times New Roman"/>
          <w:lang w:val="kk-KZ"/>
        </w:rPr>
      </w:pPr>
      <w:r w:rsidRPr="003671A0">
        <w:rPr>
          <w:rFonts w:ascii="Times New Roman" w:hAnsi="Times New Roman" w:cs="Times New Roman"/>
          <w:sz w:val="24"/>
          <w:szCs w:val="24"/>
          <w:lang w:val="kk-KZ"/>
        </w:rPr>
        <w:t>Емтиханға 15 минуттан артық кешігуге жол берілмейді</w:t>
      </w:r>
      <w:r w:rsidRPr="003671A0">
        <w:rPr>
          <w:rFonts w:ascii="Times New Roman" w:hAnsi="Times New Roman" w:cs="Times New Roman"/>
          <w:lang w:val="kk-KZ"/>
        </w:rPr>
        <w:t>.</w:t>
      </w:r>
    </w:p>
    <w:p w:rsidR="00405604" w:rsidRPr="003671A0" w:rsidRDefault="0081694C" w:rsidP="0081694C">
      <w:pPr>
        <w:spacing w:after="0" w:line="240" w:lineRule="auto"/>
        <w:ind w:firstLine="709"/>
        <w:jc w:val="both"/>
        <w:rPr>
          <w:rFonts w:ascii="Times New Roman" w:hAnsi="Times New Roman" w:cs="Times New Roman"/>
          <w:spacing w:val="-5"/>
          <w:sz w:val="24"/>
          <w:szCs w:val="24"/>
          <w:lang w:val="kk-KZ"/>
        </w:rPr>
      </w:pPr>
      <w:r w:rsidRPr="003671A0">
        <w:rPr>
          <w:rFonts w:ascii="Times New Roman" w:hAnsi="Times New Roman" w:cs="Times New Roman"/>
          <w:spacing w:val="-5"/>
          <w:sz w:val="24"/>
          <w:szCs w:val="24"/>
          <w:lang w:val="kk-KZ"/>
        </w:rPr>
        <w:t>7</w:t>
      </w:r>
      <w:r w:rsidR="00DB0D0D" w:rsidRPr="003671A0">
        <w:rPr>
          <w:rFonts w:ascii="Times New Roman" w:hAnsi="Times New Roman" w:cs="Times New Roman"/>
          <w:spacing w:val="-5"/>
          <w:sz w:val="24"/>
          <w:szCs w:val="24"/>
          <w:lang w:val="kk-KZ"/>
        </w:rPr>
        <w:t>.8 Бұзушылықтар анықталған жағдайда комиссия мүшелері (проктор немесе монторинг қомиссиясының мүшесі)</w:t>
      </w:r>
      <w:r w:rsidR="00DB0D0D" w:rsidRPr="003671A0">
        <w:rPr>
          <w:rFonts w:ascii="Times New Roman" w:hAnsi="Times New Roman" w:cs="Times New Roman"/>
          <w:sz w:val="24"/>
          <w:szCs w:val="24"/>
          <w:lang w:val="kk-KZ"/>
        </w:rPr>
        <w:t xml:space="preserve"> </w:t>
      </w:r>
      <w:r w:rsidR="00CD682A" w:rsidRPr="003671A0">
        <w:rPr>
          <w:rFonts w:ascii="Times New Roman" w:hAnsi="Times New Roman" w:cs="Times New Roman"/>
          <w:sz w:val="24"/>
          <w:szCs w:val="24"/>
          <w:lang w:val="kk-KZ"/>
        </w:rPr>
        <w:t>Т</w:t>
      </w:r>
      <w:r w:rsidR="00DB0D0D" w:rsidRPr="003671A0">
        <w:rPr>
          <w:rFonts w:ascii="Times New Roman" w:hAnsi="Times New Roman" w:cs="Times New Roman"/>
          <w:sz w:val="24"/>
          <w:szCs w:val="24"/>
          <w:lang w:val="kk-KZ"/>
        </w:rPr>
        <w:t>О</w:t>
      </w:r>
      <w:r w:rsidR="00DB0D0D" w:rsidRPr="003671A0">
        <w:rPr>
          <w:rFonts w:ascii="Times New Roman" w:hAnsi="Times New Roman" w:cs="Times New Roman"/>
          <w:spacing w:val="-5"/>
          <w:sz w:val="24"/>
          <w:szCs w:val="24"/>
          <w:lang w:val="kk-KZ"/>
        </w:rPr>
        <w:t xml:space="preserve"> қызметкерлерімен бірге емтиханды бұзу/кейінге қалдыру немесе академиялық адалдық ережелерін бұзса, (көшіру, басқа тұлғаның</w:t>
      </w:r>
      <w:r w:rsidR="00CD682A" w:rsidRPr="003671A0">
        <w:rPr>
          <w:rFonts w:ascii="Times New Roman" w:hAnsi="Times New Roman" w:cs="Times New Roman"/>
          <w:spacing w:val="-5"/>
          <w:sz w:val="24"/>
          <w:szCs w:val="24"/>
          <w:lang w:val="kk-KZ"/>
        </w:rPr>
        <w:t xml:space="preserve"> орнына тапсыру</w:t>
      </w:r>
      <w:r w:rsidR="00DB0D0D" w:rsidRPr="003671A0">
        <w:rPr>
          <w:rFonts w:ascii="Times New Roman" w:hAnsi="Times New Roman" w:cs="Times New Roman"/>
          <w:spacing w:val="-5"/>
          <w:sz w:val="24"/>
          <w:szCs w:val="24"/>
          <w:lang w:val="kk-KZ"/>
        </w:rPr>
        <w:t xml:space="preserve"> және т.б.)  студентті емтиханнан шеттету түріндегі акт жасауға міндетті.  </w:t>
      </w:r>
    </w:p>
    <w:p w:rsidR="00DB0D0D" w:rsidRPr="003671A0" w:rsidRDefault="0081694C" w:rsidP="0081694C">
      <w:pPr>
        <w:spacing w:after="0" w:line="240" w:lineRule="auto"/>
        <w:ind w:firstLine="709"/>
        <w:jc w:val="both"/>
        <w:rPr>
          <w:rFonts w:ascii="Times New Roman" w:hAnsi="Times New Roman" w:cs="Times New Roman"/>
          <w:b/>
          <w:spacing w:val="-5"/>
          <w:sz w:val="24"/>
          <w:szCs w:val="24"/>
          <w:lang w:val="kk-KZ"/>
        </w:rPr>
      </w:pPr>
      <w:r w:rsidRPr="003671A0">
        <w:rPr>
          <w:rFonts w:ascii="Times New Roman" w:hAnsi="Times New Roman" w:cs="Times New Roman"/>
          <w:spacing w:val="-5"/>
          <w:sz w:val="24"/>
          <w:szCs w:val="24"/>
          <w:lang w:val="kk-KZ"/>
        </w:rPr>
        <w:t>7</w:t>
      </w:r>
      <w:r w:rsidR="00DB0D0D" w:rsidRPr="003671A0">
        <w:rPr>
          <w:rFonts w:ascii="Times New Roman" w:hAnsi="Times New Roman" w:cs="Times New Roman"/>
          <w:spacing w:val="-5"/>
          <w:sz w:val="24"/>
          <w:szCs w:val="24"/>
          <w:lang w:val="kk-KZ"/>
        </w:rPr>
        <w:t>.9 Емтихан нәтижесінің күшін жою актісі жасалған жағдайда, актіні емтихан  қабылдаушы оқытушы немесе комиссия мүшесі сол күні ОР қызметкеріне тапсыруы тиіс. Өзгерістер ОР деректер базасына сол күні енгізіледі.</w:t>
      </w:r>
    </w:p>
    <w:p w:rsidR="00CD682A" w:rsidRPr="003671A0" w:rsidRDefault="0081694C" w:rsidP="00405604">
      <w:pPr>
        <w:spacing w:after="0" w:line="240" w:lineRule="auto"/>
        <w:ind w:firstLine="709"/>
        <w:jc w:val="both"/>
        <w:rPr>
          <w:rFonts w:ascii="Times New Roman" w:hAnsi="Times New Roman" w:cs="Times New Roman"/>
          <w:b/>
          <w:spacing w:val="-5"/>
          <w:sz w:val="24"/>
          <w:szCs w:val="24"/>
          <w:lang w:val="kk-KZ"/>
        </w:rPr>
      </w:pPr>
      <w:r w:rsidRPr="003671A0">
        <w:rPr>
          <w:rFonts w:ascii="Times New Roman" w:hAnsi="Times New Roman" w:cs="Times New Roman"/>
          <w:spacing w:val="-5"/>
          <w:sz w:val="24"/>
          <w:szCs w:val="24"/>
          <w:lang w:val="kk-KZ"/>
        </w:rPr>
        <w:t>7</w:t>
      </w:r>
      <w:r w:rsidR="00CD682A" w:rsidRPr="003671A0">
        <w:rPr>
          <w:rFonts w:ascii="Times New Roman" w:hAnsi="Times New Roman" w:cs="Times New Roman"/>
          <w:spacing w:val="-5"/>
          <w:sz w:val="24"/>
          <w:szCs w:val="24"/>
          <w:lang w:val="kk-KZ"/>
        </w:rPr>
        <w:t>.10</w:t>
      </w:r>
      <w:r w:rsidR="00CD682A" w:rsidRPr="003671A0">
        <w:rPr>
          <w:rFonts w:ascii="Times New Roman" w:eastAsia="Calibri" w:hAnsi="Times New Roman" w:cs="Times New Roman"/>
          <w:spacing w:val="-5"/>
          <w:sz w:val="24"/>
          <w:szCs w:val="24"/>
          <w:lang w:val="kk-KZ"/>
        </w:rPr>
        <w:t xml:space="preserve"> </w:t>
      </w:r>
      <w:r w:rsidR="00E662F4" w:rsidRPr="003671A0">
        <w:rPr>
          <w:rFonts w:ascii="Times New Roman" w:eastAsia="Calibri" w:hAnsi="Times New Roman" w:cs="Times New Roman"/>
          <w:spacing w:val="-5"/>
          <w:sz w:val="24"/>
          <w:szCs w:val="24"/>
          <w:lang w:val="kk-KZ"/>
        </w:rPr>
        <w:t>Емтихандарға жетекшілік ететін проректордың рұқсатынсыз проректорларды, ТО өкілдерін,</w:t>
      </w:r>
      <w:r w:rsidR="00214996" w:rsidRPr="003671A0">
        <w:rPr>
          <w:rFonts w:ascii="Times New Roman" w:eastAsia="Calibri" w:hAnsi="Times New Roman" w:cs="Times New Roman"/>
          <w:spacing w:val="-5"/>
          <w:sz w:val="24"/>
          <w:szCs w:val="24"/>
          <w:lang w:val="kk-KZ"/>
        </w:rPr>
        <w:t xml:space="preserve"> ҚБББ өкілдерін,</w:t>
      </w:r>
      <w:r w:rsidR="00E662F4" w:rsidRPr="003671A0">
        <w:rPr>
          <w:rFonts w:ascii="Times New Roman" w:eastAsia="Calibri" w:hAnsi="Times New Roman" w:cs="Times New Roman"/>
          <w:spacing w:val="-5"/>
          <w:sz w:val="24"/>
          <w:szCs w:val="24"/>
          <w:lang w:val="kk-KZ"/>
        </w:rPr>
        <w:t xml:space="preserve"> комиссия мүшелерін, декандарды/директорларды және олардың </w:t>
      </w:r>
      <w:r w:rsidR="00E662F4" w:rsidRPr="003671A0">
        <w:rPr>
          <w:rFonts w:ascii="Times New Roman" w:eastAsia="Calibri" w:hAnsi="Times New Roman" w:cs="Times New Roman"/>
          <w:spacing w:val="-5"/>
          <w:sz w:val="24"/>
          <w:szCs w:val="24"/>
          <w:lang w:val="kk-KZ"/>
        </w:rPr>
        <w:lastRenderedPageBreak/>
        <w:t>орынбасарларын, студенттік бақылаушыларды, қауіпсіздік қызметі өкілдерін қоспағанда, бөгде адамдардың қатысуына жол берілмейді.</w:t>
      </w:r>
    </w:p>
    <w:p w:rsidR="00CD682A" w:rsidRPr="003671A0" w:rsidRDefault="0081694C" w:rsidP="00405604">
      <w:pPr>
        <w:spacing w:after="0" w:line="240" w:lineRule="auto"/>
        <w:ind w:firstLine="709"/>
        <w:jc w:val="both"/>
        <w:rPr>
          <w:rFonts w:ascii="Times New Roman" w:hAnsi="Times New Roman" w:cs="Times New Roman"/>
          <w:spacing w:val="-5"/>
          <w:sz w:val="24"/>
          <w:szCs w:val="24"/>
          <w:lang w:val="kk-KZ"/>
        </w:rPr>
      </w:pPr>
      <w:r w:rsidRPr="003671A0">
        <w:rPr>
          <w:rFonts w:ascii="Times New Roman" w:hAnsi="Times New Roman" w:cs="Times New Roman"/>
          <w:spacing w:val="-5"/>
          <w:sz w:val="24"/>
          <w:szCs w:val="24"/>
          <w:lang w:val="kk-KZ"/>
        </w:rPr>
        <w:t>7</w:t>
      </w:r>
      <w:r w:rsidR="00CD682A" w:rsidRPr="003671A0">
        <w:rPr>
          <w:rFonts w:ascii="Times New Roman" w:hAnsi="Times New Roman" w:cs="Times New Roman"/>
          <w:spacing w:val="-5"/>
          <w:sz w:val="24"/>
          <w:szCs w:val="24"/>
          <w:lang w:val="kk-KZ"/>
        </w:rPr>
        <w:t>.11 Жазбаша жұмыстарды тексеру тек арнайы аудиторияларда мониторингтік комиссия мүшесінің қатысуымен жүргізіледі.</w:t>
      </w:r>
    </w:p>
    <w:p w:rsidR="00CD682A" w:rsidRPr="003671A0" w:rsidRDefault="0081694C" w:rsidP="00405604">
      <w:pPr>
        <w:spacing w:after="0" w:line="240" w:lineRule="auto"/>
        <w:ind w:firstLine="709"/>
        <w:jc w:val="both"/>
        <w:rPr>
          <w:rFonts w:ascii="Times New Roman" w:hAnsi="Times New Roman" w:cs="Times New Roman"/>
          <w:spacing w:val="-5"/>
          <w:sz w:val="24"/>
          <w:szCs w:val="24"/>
          <w:lang w:val="kk-KZ"/>
        </w:rPr>
      </w:pPr>
      <w:r w:rsidRPr="003671A0">
        <w:rPr>
          <w:rFonts w:ascii="Times New Roman" w:hAnsi="Times New Roman" w:cs="Times New Roman"/>
          <w:spacing w:val="-5"/>
          <w:sz w:val="24"/>
          <w:szCs w:val="24"/>
          <w:lang w:val="kk-KZ"/>
        </w:rPr>
        <w:t>7</w:t>
      </w:r>
      <w:r w:rsidR="00CD682A" w:rsidRPr="003671A0">
        <w:rPr>
          <w:rFonts w:ascii="Times New Roman" w:hAnsi="Times New Roman" w:cs="Times New Roman"/>
          <w:spacing w:val="-5"/>
          <w:sz w:val="24"/>
          <w:szCs w:val="24"/>
          <w:lang w:val="kk-KZ"/>
        </w:rPr>
        <w:t>.12 Қатысу парақтары емтихан болған күні ТО өкіліне тапсырылуы тиіс.</w:t>
      </w:r>
    </w:p>
    <w:p w:rsidR="00DB0D0D" w:rsidRPr="003671A0" w:rsidRDefault="0081694C" w:rsidP="00405604">
      <w:pPr>
        <w:pStyle w:val="4"/>
        <w:spacing w:before="0" w:after="0" w:line="240" w:lineRule="auto"/>
        <w:ind w:firstLine="709"/>
        <w:jc w:val="both"/>
        <w:rPr>
          <w:rFonts w:ascii="Times New Roman" w:hAnsi="Times New Roman" w:cs="Times New Roman"/>
          <w:b w:val="0"/>
          <w:spacing w:val="-5"/>
          <w:lang w:val="kk-KZ"/>
        </w:rPr>
      </w:pPr>
      <w:r w:rsidRPr="003671A0">
        <w:rPr>
          <w:rFonts w:ascii="Times New Roman" w:hAnsi="Times New Roman" w:cs="Times New Roman"/>
          <w:b w:val="0"/>
          <w:spacing w:val="-5"/>
          <w:lang w:val="kk-KZ"/>
        </w:rPr>
        <w:t>7</w:t>
      </w:r>
      <w:r w:rsidR="00DB0D0D" w:rsidRPr="003671A0">
        <w:rPr>
          <w:rFonts w:ascii="Times New Roman" w:hAnsi="Times New Roman" w:cs="Times New Roman"/>
          <w:b w:val="0"/>
          <w:spacing w:val="-5"/>
          <w:lang w:val="kk-KZ"/>
        </w:rPr>
        <w:t>.1</w:t>
      </w:r>
      <w:r w:rsidR="00CD682A" w:rsidRPr="003671A0">
        <w:rPr>
          <w:rFonts w:ascii="Times New Roman" w:hAnsi="Times New Roman" w:cs="Times New Roman"/>
          <w:b w:val="0"/>
          <w:spacing w:val="-5"/>
          <w:lang w:val="kk-KZ"/>
        </w:rPr>
        <w:t>3</w:t>
      </w:r>
      <w:r w:rsidR="00DB0D0D" w:rsidRPr="003671A0">
        <w:rPr>
          <w:rFonts w:ascii="Times New Roman" w:hAnsi="Times New Roman" w:cs="Times New Roman"/>
          <w:b w:val="0"/>
          <w:spacing w:val="-5"/>
          <w:lang w:val="kk-KZ"/>
        </w:rPr>
        <w:t xml:space="preserve"> Емтиханды тапсыру кезінде пайдаланылған барлық материалдар (емтихан билеттері және тест тапсырмалары, жауап парақтары, студенттердің емтиханға келуін тіркеу парақтары, актілер) емтихандар аяқталғаннан кейін  1 семестр бойы сақталады.</w:t>
      </w:r>
    </w:p>
    <w:p w:rsidR="00DB0D0D" w:rsidRPr="003671A0" w:rsidRDefault="00DB0D0D" w:rsidP="00DB0D0D">
      <w:pPr>
        <w:spacing w:after="0" w:line="240" w:lineRule="auto"/>
        <w:ind w:firstLine="709"/>
        <w:jc w:val="both"/>
        <w:rPr>
          <w:rFonts w:ascii="Times New Roman" w:hAnsi="Times New Roman" w:cs="Times New Roman"/>
          <w:spacing w:val="-5"/>
          <w:sz w:val="24"/>
          <w:szCs w:val="24"/>
          <w:lang w:val="kk-KZ"/>
        </w:rPr>
      </w:pPr>
    </w:p>
    <w:p w:rsidR="00DB0D0D" w:rsidRPr="003671A0" w:rsidRDefault="0081694C" w:rsidP="00CD682A">
      <w:pPr>
        <w:spacing w:after="0" w:line="240" w:lineRule="auto"/>
        <w:ind w:firstLine="709"/>
        <w:rPr>
          <w:rFonts w:ascii="Times New Roman" w:hAnsi="Times New Roman" w:cs="Times New Roman"/>
          <w:b/>
          <w:sz w:val="24"/>
          <w:szCs w:val="24"/>
          <w:u w:val="single"/>
          <w:lang w:val="kk-KZ"/>
        </w:rPr>
      </w:pPr>
      <w:r w:rsidRPr="003671A0">
        <w:rPr>
          <w:rFonts w:ascii="Times New Roman" w:hAnsi="Times New Roman" w:cs="Times New Roman"/>
          <w:b/>
          <w:sz w:val="24"/>
          <w:szCs w:val="24"/>
          <w:u w:val="single"/>
          <w:lang w:val="kk-KZ"/>
        </w:rPr>
        <w:t>8</w:t>
      </w:r>
      <w:r w:rsidR="00CD682A" w:rsidRPr="003671A0">
        <w:rPr>
          <w:rFonts w:ascii="Times New Roman" w:hAnsi="Times New Roman" w:cs="Times New Roman"/>
          <w:b/>
          <w:sz w:val="24"/>
          <w:szCs w:val="24"/>
          <w:u w:val="single"/>
          <w:lang w:val="kk-KZ"/>
        </w:rPr>
        <w:t>.</w:t>
      </w:r>
      <w:r w:rsidR="00DB0D0D" w:rsidRPr="003671A0">
        <w:rPr>
          <w:rFonts w:ascii="Times New Roman" w:hAnsi="Times New Roman" w:cs="Times New Roman"/>
          <w:b/>
          <w:sz w:val="24"/>
          <w:szCs w:val="24"/>
          <w:u w:val="single"/>
          <w:lang w:val="kk-KZ"/>
        </w:rPr>
        <w:t xml:space="preserve"> ЕМТИХАНДЫ ӨТКІЗУ ТӘРТІБІ</w:t>
      </w:r>
    </w:p>
    <w:p w:rsidR="00CD682A" w:rsidRPr="003671A0" w:rsidRDefault="00CD682A" w:rsidP="00DB0D0D">
      <w:pPr>
        <w:spacing w:after="0" w:line="240" w:lineRule="auto"/>
        <w:ind w:firstLine="709"/>
        <w:jc w:val="both"/>
        <w:rPr>
          <w:rFonts w:ascii="Times New Roman" w:hAnsi="Times New Roman" w:cs="Times New Roman"/>
          <w:b/>
          <w:sz w:val="24"/>
          <w:szCs w:val="24"/>
          <w:lang w:val="kk-KZ"/>
        </w:rPr>
      </w:pPr>
    </w:p>
    <w:p w:rsidR="00DB0D0D" w:rsidRPr="003671A0" w:rsidRDefault="0081694C" w:rsidP="00DB0D0D">
      <w:pPr>
        <w:spacing w:after="0" w:line="240" w:lineRule="auto"/>
        <w:ind w:firstLine="709"/>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8</w:t>
      </w:r>
      <w:r w:rsidR="00DB0D0D" w:rsidRPr="003671A0">
        <w:rPr>
          <w:rFonts w:ascii="Times New Roman" w:hAnsi="Times New Roman" w:cs="Times New Roman"/>
          <w:b/>
          <w:sz w:val="24"/>
          <w:szCs w:val="24"/>
          <w:lang w:val="kk-KZ"/>
        </w:rPr>
        <w:t>.1 Компьютерлік тестілеу түрінде емтихандарды өткізу</w:t>
      </w:r>
    </w:p>
    <w:p w:rsidR="00DB0D0D" w:rsidRPr="003671A0" w:rsidRDefault="00DB0D0D" w:rsidP="007A2963">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Тестілеу негізінен компьютер арқылы жүзеге асырылады. Емтихан тестілерінің бағалары тестілеуден өткеннен кейін бірден студенттің экранында және тіркеу кеңсесінің деректер базасында (бұдан әрі - </w:t>
      </w:r>
      <w:r w:rsidR="007A2963" w:rsidRPr="003671A0">
        <w:rPr>
          <w:rFonts w:ascii="Times New Roman" w:hAnsi="Times New Roman" w:cs="Times New Roman"/>
          <w:sz w:val="24"/>
          <w:szCs w:val="24"/>
          <w:lang w:val="kk-KZ"/>
        </w:rPr>
        <w:t>Т</w:t>
      </w:r>
      <w:r w:rsidRPr="003671A0">
        <w:rPr>
          <w:rFonts w:ascii="Times New Roman" w:hAnsi="Times New Roman" w:cs="Times New Roman"/>
          <w:sz w:val="24"/>
          <w:szCs w:val="24"/>
          <w:lang w:val="kk-KZ"/>
        </w:rPr>
        <w:t>О) университеттің барлық емтихандары аяқталғаннан кейін, сол күні 19-00-ден  кешіктірмей автоматты түрде көрсетіледі (интернетке қолжетімділіктің болмауы, электр қуатының үзілуі, Төтенше жағдайлар министрлігінің ескертулері және т.б.).</w:t>
      </w:r>
    </w:p>
    <w:p w:rsidR="00DB0D0D" w:rsidRPr="003671A0" w:rsidRDefault="00DB0D0D" w:rsidP="007A2963">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Әрбір факультет деканының орынбасарлары ТО-мен бірге емтихандар басталғанға дейін әрбір пән бойынша «Емтиханға қатысатын студенттердің тізімін» (А қосымшасы) дайындауға міндетті. Емтихан басталғанға дейін комиссия мүшесі – проктор студенттер үшін емтихан өткізілетін факультет деканының орынбасарынан «Студенттердің емтиханға келуін есепке алу парағын» алуға міндетті. Емтихан кезінде студенттің жеке куәлігі бойынша емтиханға жіберілгені үшін жауаптылық комиссияның мүшесі – прокторға жүктеледі. Емтихан аяқталғаннан кейін есепке алу парағын комиссия мүшесі – проктор деканатқа, содан кейін емтихан сессиясы аяқталғаннан кейін деканат – ТО-не береді.</w:t>
      </w:r>
    </w:p>
    <w:p w:rsidR="00DB0D0D" w:rsidRPr="003671A0" w:rsidRDefault="00DB0D0D" w:rsidP="007A2963">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Техникалық ақаулар болған жағдайда (компьютерлік тестілеу кезінде) студент техникалық ақаулар парағын толтыру үшін емтихан комиссиясының мүшесіне мәселені хабарлауы керек. Техникалық ақаулар тізбесіне мониторинг комиссиясының мүшесі және осы аудиторияға жауапты ЦЦИКТ операторы қол қояды.</w:t>
      </w:r>
    </w:p>
    <w:p w:rsidR="00DB0D0D" w:rsidRPr="003671A0" w:rsidRDefault="00DB0D0D" w:rsidP="007A2963">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Компьютерлік тестілеу арқылы алынған емтихандарды өткізу келесі қадамдарды қамтиды:</w:t>
      </w:r>
    </w:p>
    <w:p w:rsidR="00DB0D0D" w:rsidRPr="003671A0" w:rsidRDefault="00DB0D0D" w:rsidP="00DB0D0D">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 Аудиторияға қабылдау жеке куәлік арқылы жүзеге асырылады. Студенттерді аудиторияға отырғызуды кезекші проктор жүзеге асырады. Студенттер компьютерлік сыныптардың сыйымдылығына байланысты бір немесе бірнеше кезеңде отырады.</w:t>
      </w:r>
    </w:p>
    <w:p w:rsidR="00DB0D0D" w:rsidRPr="003671A0" w:rsidRDefault="00DB0D0D" w:rsidP="00DB0D0D">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 Студенттің емтиханға студенттердің келуін есепке алу парағын студенттің толтыруы.</w:t>
      </w:r>
    </w:p>
    <w:p w:rsidR="00DB0D0D" w:rsidRPr="003671A0" w:rsidRDefault="00DB0D0D" w:rsidP="00DB0D0D">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3. Студенттердің тест тапсырмаларымен жұмысы компьютерлік тапсырмаға сәйкес жеке орындалады. Студент тестілеуден өткеннен кейін бірден тест нәтижелерін көре алады, сонымен қатар апелляциялық терезені ашып, жауаптарын көре алады.</w:t>
      </w:r>
    </w:p>
    <w:p w:rsidR="00DB0D0D" w:rsidRPr="003671A0" w:rsidRDefault="00DB0D0D" w:rsidP="00DB0D0D">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 Емтихан-рейтингтік парақты қалыптастыру ТО деректер базасынан автоматты түрде жүргізіледі.</w:t>
      </w:r>
    </w:p>
    <w:p w:rsidR="00DB0D0D" w:rsidRPr="003671A0" w:rsidRDefault="00DB0D0D" w:rsidP="00DB0D0D">
      <w:pPr>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 Тіркеуші кеңсесі арқылы тапсырмалар мен кілттерді автоматты түрде қалыптастыру арқылы тестілеуді матрицалық әдіспен жүргізуге рұқсат етіледі.</w:t>
      </w:r>
    </w:p>
    <w:p w:rsidR="00CD682A" w:rsidRPr="003671A0" w:rsidRDefault="00CD682A" w:rsidP="006F337E">
      <w:pPr>
        <w:tabs>
          <w:tab w:val="left" w:pos="0"/>
        </w:tabs>
        <w:spacing w:after="0" w:line="240" w:lineRule="auto"/>
        <w:ind w:firstLine="567"/>
        <w:rPr>
          <w:rFonts w:ascii="Times New Roman" w:hAnsi="Times New Roman" w:cs="Times New Roman"/>
          <w:b/>
          <w:sz w:val="24"/>
          <w:szCs w:val="24"/>
          <w:lang w:val="kk-KZ"/>
        </w:rPr>
      </w:pPr>
    </w:p>
    <w:p w:rsidR="00DB0D0D" w:rsidRPr="003671A0" w:rsidRDefault="0081694C" w:rsidP="0081694C">
      <w:pPr>
        <w:tabs>
          <w:tab w:val="left" w:pos="0"/>
        </w:tabs>
        <w:spacing w:after="0" w:line="240" w:lineRule="auto"/>
        <w:ind w:firstLine="709"/>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8</w:t>
      </w:r>
      <w:r w:rsidR="00DB0D0D" w:rsidRPr="003671A0">
        <w:rPr>
          <w:rFonts w:ascii="Times New Roman" w:hAnsi="Times New Roman" w:cs="Times New Roman"/>
          <w:b/>
          <w:sz w:val="24"/>
          <w:szCs w:val="24"/>
          <w:lang w:val="kk-KZ"/>
        </w:rPr>
        <w:t>.2 Емтихандарды жазбаша және аралас формада өткізу (практикалық, шығармашылық, эссе және т.б.)</w:t>
      </w:r>
    </w:p>
    <w:p w:rsidR="00DB0D0D" w:rsidRPr="003671A0" w:rsidRDefault="00DB0D0D" w:rsidP="00CD682A">
      <w:pPr>
        <w:tabs>
          <w:tab w:val="left" w:pos="0"/>
        </w:tabs>
        <w:spacing w:after="0" w:line="240" w:lineRule="auto"/>
        <w:ind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Әр факультет деканының орынбасарлары ТО-мен бірге емтихандар басталғанға дейін «Емтиханға келетін студенттердің тізімін» дайындауға мінд</w:t>
      </w:r>
      <w:r w:rsidR="006F337E" w:rsidRPr="003671A0">
        <w:rPr>
          <w:rFonts w:ascii="Times New Roman" w:hAnsi="Times New Roman" w:cs="Times New Roman"/>
          <w:sz w:val="24"/>
          <w:szCs w:val="24"/>
          <w:lang w:val="kk-KZ"/>
        </w:rPr>
        <w:t>етті.</w:t>
      </w:r>
      <w:r w:rsidR="007A2963" w:rsidRPr="003671A0">
        <w:rPr>
          <w:rFonts w:ascii="Times New Roman" w:hAnsi="Times New Roman" w:cs="Times New Roman"/>
          <w:sz w:val="24"/>
          <w:szCs w:val="24"/>
          <w:lang w:val="kk-KZ"/>
        </w:rPr>
        <w:t xml:space="preserve"> БӨМ акт бойынша аралық аттестаттау мерзімі басталғанға дейін деканаттарына тапсырылады.</w:t>
      </w:r>
      <w:r w:rsidR="006F337E" w:rsidRPr="003671A0">
        <w:rPr>
          <w:rFonts w:ascii="Times New Roman" w:hAnsi="Times New Roman" w:cs="Times New Roman"/>
          <w:sz w:val="24"/>
          <w:szCs w:val="24"/>
          <w:lang w:val="kk-KZ"/>
        </w:rPr>
        <w:t xml:space="preserve"> Акті бойынша </w:t>
      </w:r>
      <w:r w:rsidR="006F337E" w:rsidRPr="003671A0">
        <w:rPr>
          <w:rFonts w:ascii="Times New Roman" w:hAnsi="Times New Roman" w:cs="Times New Roman"/>
          <w:sz w:val="24"/>
          <w:szCs w:val="24"/>
          <w:lang w:val="kk-KZ"/>
        </w:rPr>
        <w:lastRenderedPageBreak/>
        <w:t xml:space="preserve">емтихан күні </w:t>
      </w:r>
      <w:r w:rsidRPr="003671A0">
        <w:rPr>
          <w:rFonts w:ascii="Times New Roman" w:hAnsi="Times New Roman" w:cs="Times New Roman"/>
          <w:sz w:val="24"/>
          <w:szCs w:val="24"/>
          <w:lang w:val="kk-KZ"/>
        </w:rPr>
        <w:t>ТО деканаттарына береді (Қосымша В). Емтихан басталғанға дейін  прокторлар емтихан тапсыратын студенттер үшін емтихан өткізілетін факультет деканатынан «Емтихан студенттерін тіркеу парағын» алады. Емтихан аяқталғаннан кейін есепке алу парағын комиссия мүшесі – проктор деканатқа, емтихан сессиясы аяқталғаннан кейін деканат – ТО-не береді.</w:t>
      </w:r>
    </w:p>
    <w:p w:rsidR="00DB0D0D" w:rsidRPr="003671A0" w:rsidRDefault="00DB0D0D" w:rsidP="00DB0D0D">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Емтихан кезінде студенттерге сөйлесуге, аудиторияда серуендеуге, рұқсатсыз және дәлелді себепсіз аудиториядан шығуға, ұялы телефондарды, парақтарды, конспектілерді, оқулықтарды және басқа да оқу-әдістемелік әдебиеттерді пайдалануға, сондай-ақ жауаптарда жазбалар жасауға, сондай-ақ,емтихан билеттері мен жауаптарға белгі салуға қатаң тыйым салынады. Көрсетілген талаптарды бұзған студенттер емтиханнан шығарылады, парақта оның емтиханнан шығарылғаны көрсетіледі және жауап парағында тиісті ескертулер беріледі.</w:t>
      </w:r>
    </w:p>
    <w:p w:rsidR="00DB0D0D" w:rsidRPr="003671A0" w:rsidRDefault="00DB0D0D" w:rsidP="00DB0D0D">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Менделеевтің кестесін, Брадистің, СНИП-тар, Қазақстан Республикасының Азаматтық, Еңбек, Кәсіпкерлік кодекстерінің, бухгалтерлік есеп шоттарының жұмыс жоспарларының анықтамалық деректерін пайдалану қажет болған жағдайда, тапсырмаға қажетті бөліктер арнайы жазылуы және жазылуы керек. мұғалім тапсырманың өзінде немесе тапсырмаға қосымшада береді. Бақылау-өлшеу материалдарын (тапсырмаларын) қалыптастыру кезінде оқытушы қамтамасыз етуі тиіс калькуляторларды пайдалануға тыйым салынады.</w:t>
      </w:r>
    </w:p>
    <w:p w:rsidR="00DB0D0D" w:rsidRPr="003671A0" w:rsidRDefault="00DB0D0D" w:rsidP="00DB0D0D">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Пән оқытушысы емтихан нәтижелерін (емтиханды жазбаша және аралас формада өткізу кезінде) бақылау комиссиясының өкілімен арнайы дайындалған аудиторияда ғана тексереді. Жұмысты «</w:t>
      </w:r>
      <w:r w:rsidR="004809BB" w:rsidRPr="003671A0">
        <w:rPr>
          <w:rFonts w:ascii="Times New Roman" w:hAnsi="Times New Roman" w:cs="Times New Roman"/>
          <w:sz w:val="24"/>
          <w:szCs w:val="24"/>
          <w:lang w:val="kk-KZ"/>
        </w:rPr>
        <w:t>көрмей» тексереді</w:t>
      </w:r>
      <w:r w:rsidRPr="003671A0">
        <w:rPr>
          <w:rFonts w:ascii="Times New Roman" w:hAnsi="Times New Roman" w:cs="Times New Roman"/>
          <w:sz w:val="24"/>
          <w:szCs w:val="24"/>
          <w:lang w:val="kk-KZ"/>
        </w:rPr>
        <w:t>, ол үшін бақылаушы комиссия мүшесінің қатысуымен жұмысты шифрлейді (2 әріп пен кез келген нысандағы нөмір беру арқылы), жауап парағына жазып,  жауап парағының «жоғары жағын» кесіп тастайды, шифрланған жауап парағын пән оқытушысына береді.</w:t>
      </w:r>
    </w:p>
    <w:p w:rsidR="00DB0D0D" w:rsidRPr="003671A0" w:rsidRDefault="00DB0D0D" w:rsidP="00CD682A">
      <w:pPr>
        <w:pStyle w:val="2"/>
        <w:tabs>
          <w:tab w:val="left" w:pos="1134"/>
        </w:tabs>
        <w:spacing w:after="0" w:line="240" w:lineRule="auto"/>
        <w:ind w:firstLine="426"/>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Жазбаша және аралас нысанда емтихандарды өткізу келесі қадамдарды қамтиды: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 Білім алушыларды жеке куәліктері бойынша аудиторияға отырғызу.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 Студенттердің емтиханға келуіне тіркеу парағын толтыру.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3. Емтихан билеттерін және жауап парақтарын беру. Емтихан билеттерін беру үшін емтихан басталғанға дейін комиссия мүшесі студенттердің қатысуымен емтихан билеттері салынған конвертті ашады. Жауап парақтары мен жауап парақтарын толтыру тәртібін түсіндірумен емтихан билеттерін беруді комиссия мүшелері жүзеге асырады.</w:t>
      </w:r>
    </w:p>
    <w:p w:rsidR="00DB0D0D" w:rsidRPr="003671A0" w:rsidRDefault="00DB0D0D" w:rsidP="00CD682A">
      <w:pPr>
        <w:pStyle w:val="2"/>
        <w:tabs>
          <w:tab w:val="left" w:pos="851"/>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 Студенттердің емтихан сұрақтары мен жауап парақтарын толтыру жұмыстары жеке жүргізіледі. Емтихан сұрақтарының жауаптары жауап парақтарына ұқыпты, дақсыз, түсінікті қолжазбамен енгізіледі. Қажет болған жағдайда мәтінге қосымша суреттер, диаграммалар, кестелер, диаграммалар береді. Жауап парақтарын толтыру үшін қарындаштарды қолдануға және емтихан сұрақтарына қатысы жоқ жазбалар жасауға жол берілмейді. Емтиханның басталу және аяқталу уақытын комиссия мүшелері белгілеп, студенттің назарына жеткізеді. Жазбаша емтиханның ұзақтығы емтихан жұмыстарының конвертінде көрсетіледі.</w:t>
      </w:r>
    </w:p>
    <w:p w:rsidR="00DB0D0D" w:rsidRPr="003671A0" w:rsidRDefault="00DB0D0D" w:rsidP="00CD682A">
      <w:pPr>
        <w:pStyle w:val="2"/>
        <w:tabs>
          <w:tab w:val="left" w:pos="851"/>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 Емтихан билеттерін және жауап парақтарын жинауды емтихан аяқталғаннан кейін комиссия мүшелері жүргізеді. Бұл ретте жауап парақтарының дұрыс және толық толтырылуын, емтихан билеттерінің сақталуын бақылау жүзеге асырылады.</w:t>
      </w:r>
    </w:p>
    <w:p w:rsidR="00DB0D0D" w:rsidRPr="003671A0" w:rsidRDefault="00DB0D0D" w:rsidP="00CD682A">
      <w:pPr>
        <w:pStyle w:val="2"/>
        <w:tabs>
          <w:tab w:val="left" w:pos="851"/>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 Жауап парақтарын шифрлауды прокторлар мен бақылау комиссиясының мүшелері арнайы бөлінген аудиторияда жүргізеді. Шифрлаудан кейін парақтардың жоғарғы бөлігі кесіледі, жауап парақтарының төменгі бөлігі тексеру үшін пән оқытушысына  (жетекші оқытушыға) беріледі. Пән оқытушылары бекітілген критерийлерге сәйкес жауап парақтарын тексереді.</w:t>
      </w:r>
    </w:p>
    <w:p w:rsidR="00DB0D0D" w:rsidRPr="003671A0" w:rsidRDefault="00DB0D0D" w:rsidP="00CD682A">
      <w:pPr>
        <w:pStyle w:val="2"/>
        <w:tabs>
          <w:tab w:val="left" w:pos="851"/>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7. Емтихан аяқталғаннан кейін комиссия мүшелері емтихан билеттерін және толтырылған жауап парақтарын деканатқа, одан кейін сессия аяқталғаннан кейін деканат – ТО-не тапсырады.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8. Емтихан-рейтингтік ведомості қалыптастыру – автоматты түрде.</w:t>
      </w:r>
    </w:p>
    <w:p w:rsidR="00DB0D0D" w:rsidRPr="003671A0" w:rsidRDefault="00DB0D0D" w:rsidP="00CD682A">
      <w:pPr>
        <w:pStyle w:val="2"/>
        <w:tabs>
          <w:tab w:val="left" w:pos="1134"/>
        </w:tabs>
        <w:spacing w:after="0" w:line="240" w:lineRule="auto"/>
        <w:ind w:firstLine="709"/>
        <w:jc w:val="center"/>
        <w:rPr>
          <w:rFonts w:ascii="Times New Roman" w:hAnsi="Times New Roman" w:cs="Times New Roman"/>
          <w:sz w:val="24"/>
          <w:szCs w:val="24"/>
          <w:lang w:val="kk-KZ"/>
        </w:rPr>
      </w:pPr>
    </w:p>
    <w:p w:rsidR="00DB0D0D" w:rsidRPr="003671A0" w:rsidRDefault="0081694C" w:rsidP="00CD682A">
      <w:pPr>
        <w:pStyle w:val="2"/>
        <w:tabs>
          <w:tab w:val="left" w:pos="1134"/>
        </w:tabs>
        <w:spacing w:after="0" w:line="240" w:lineRule="auto"/>
        <w:ind w:left="0" w:firstLine="709"/>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8</w:t>
      </w:r>
      <w:r w:rsidR="00DB0D0D" w:rsidRPr="003671A0">
        <w:rPr>
          <w:rFonts w:ascii="Times New Roman" w:hAnsi="Times New Roman" w:cs="Times New Roman"/>
          <w:b/>
          <w:sz w:val="24"/>
          <w:szCs w:val="24"/>
          <w:lang w:val="kk-KZ"/>
        </w:rPr>
        <w:t>.3 Шығармашылық және практикалық емтихандарды өткізу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Шығармашылық емтихандар демонстрация (көрмелер, ілулер, бейне және аудио презентациялар, сән көрсетілімі, театрландырылған қойылымдар, конкурстық және жаттықтырушылық іс-шараларға еліктеу, музыкалық аспапта ойнау және т.б.) түрінде кафедра меңгерушісінің бұйрығымен арнайы құрылған комиссия (комиссия құрамына пән оқытушысы кірмеуі керек) білім алушы мен проктордың қатысуымен.өткізіледі.</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ТО әрбір пән бойынша емтихан басталардан бір күн бұрын емтихан парағын дайындап, тиісті деканатқа тапсыруға міндетті.</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Шығармашылық және практикалық емтихандардың кезеңдері:</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 Емтиханды өткізу тәртібін түсіндіру.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 Тікелей емтихан.</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3. Комиссия мүшелерінің ведомость толтыруы.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 Емтихан парағын ТО тапсыру.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 Пән оқытушысы сол күні ведомотьқа ТО-не келуі және оның нәтижелерін мәліметтер базасына енгізу.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 Емтихан-рейтингтік ведомості қалыптастыру – автоматты түрде.</w:t>
      </w:r>
    </w:p>
    <w:p w:rsidR="00DB0D0D" w:rsidRPr="003671A0" w:rsidRDefault="00DB0D0D" w:rsidP="00CD682A">
      <w:pPr>
        <w:pStyle w:val="2"/>
        <w:tabs>
          <w:tab w:val="left" w:pos="1134"/>
        </w:tabs>
        <w:spacing w:after="0" w:line="240" w:lineRule="auto"/>
        <w:ind w:left="0" w:firstLine="709"/>
        <w:rPr>
          <w:rFonts w:ascii="Times New Roman" w:hAnsi="Times New Roman" w:cs="Times New Roman"/>
          <w:b/>
          <w:sz w:val="24"/>
          <w:szCs w:val="24"/>
          <w:lang w:val="kk-KZ"/>
        </w:rPr>
      </w:pPr>
    </w:p>
    <w:p w:rsidR="00DB0D0D" w:rsidRPr="003671A0" w:rsidRDefault="0081694C" w:rsidP="00CD682A">
      <w:pPr>
        <w:pStyle w:val="2"/>
        <w:tabs>
          <w:tab w:val="left" w:pos="1134"/>
        </w:tabs>
        <w:spacing w:after="0" w:line="240" w:lineRule="auto"/>
        <w:ind w:left="0" w:firstLine="709"/>
        <w:rPr>
          <w:rFonts w:ascii="Times New Roman" w:hAnsi="Times New Roman" w:cs="Times New Roman"/>
          <w:b/>
          <w:sz w:val="24"/>
          <w:szCs w:val="24"/>
          <w:lang w:val="kk-KZ"/>
        </w:rPr>
      </w:pPr>
      <w:r w:rsidRPr="003671A0">
        <w:rPr>
          <w:rFonts w:ascii="Times New Roman" w:hAnsi="Times New Roman" w:cs="Times New Roman"/>
          <w:b/>
          <w:sz w:val="24"/>
          <w:szCs w:val="24"/>
          <w:lang w:val="kk-KZ"/>
        </w:rPr>
        <w:t>8</w:t>
      </w:r>
      <w:r w:rsidR="00DB0D0D" w:rsidRPr="003671A0">
        <w:rPr>
          <w:rFonts w:ascii="Times New Roman" w:hAnsi="Times New Roman" w:cs="Times New Roman"/>
          <w:b/>
          <w:sz w:val="24"/>
          <w:szCs w:val="24"/>
          <w:lang w:val="kk-KZ"/>
        </w:rPr>
        <w:t>.4 Ауызша емтихандарды өткізу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Ауызша емтиханды (бір маман ғана бар бірегей пәндерден басқа) осы академиялық ағымда/топта сабақ өткізбеген оқытушы өткізеді.</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ТО емтихан басталар алдында бір күн бұрын әрбір пән және академиялық ағым бойынша емтихан ведомостін (В қосымшасы) дайындайды және емтихан тапсырылатын күні тиісті факультет деканатына тапсырады.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Емтихан басталардан бір күннен кешіктірмей ТО және бақылау комиссиясының өкілі пән оқытушыларына  ауызша емтихан өткізілетін орын, уақыт, топ/ағым туралы электронды пошта арқылы хабарлайды.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Емтихан кезеңдері:</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 Аудиторияға қабылдауды проктор немесе бақылау комиссиясының мүшесінің қатысуы бойынша – аудиторияда бір мезгілде 10 білім алушыдан аспайтындай етіп жүзеге асырады. Қалған студенттер өз кезегін сыныптан тыс жерде күтулері керек. Аудиторияға кіру жеке куәлік арқылы жүзеге асырылады.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 ТО-нің  мөрі басылған билеттер мен жауап парақтарын тарату.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3.Бірінші студентке 30 минуттан аспайтын жылдамдықпен студенттерді жауапқа дайындау.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4. Ауызша жауап – бір студентке 10 минуттан аспайды.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5. Емтихан қабылдаушы оқытушының парақты толтыруы.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6. Емтихан парағын ТО-не  тапсыру.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7.Пән оқытушысы  емтихан нәтижелерін сол күні ТО арқылы мәліметтер базасына енгізуге міндетті.</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8. Емтихан-рейтингтік ведомості қалыптастыру – автоматты түрде.</w:t>
      </w:r>
    </w:p>
    <w:p w:rsidR="00DB0D0D" w:rsidRPr="003671A0" w:rsidRDefault="00DB0D0D" w:rsidP="00DB0D0D">
      <w:pPr>
        <w:pStyle w:val="2"/>
        <w:tabs>
          <w:tab w:val="left" w:pos="1134"/>
        </w:tabs>
        <w:spacing w:after="0" w:line="240" w:lineRule="auto"/>
        <w:ind w:firstLine="709"/>
        <w:jc w:val="center"/>
        <w:rPr>
          <w:rFonts w:ascii="Times New Roman" w:hAnsi="Times New Roman" w:cs="Times New Roman"/>
          <w:b/>
          <w:sz w:val="24"/>
          <w:szCs w:val="24"/>
          <w:lang w:val="kk-KZ"/>
        </w:rPr>
      </w:pPr>
    </w:p>
    <w:p w:rsidR="00DB0D0D" w:rsidRPr="003671A0" w:rsidRDefault="0081694C" w:rsidP="00CD682A">
      <w:pPr>
        <w:pStyle w:val="2"/>
        <w:tabs>
          <w:tab w:val="left" w:pos="1134"/>
        </w:tabs>
        <w:spacing w:after="0" w:line="240" w:lineRule="auto"/>
        <w:ind w:left="0" w:firstLine="709"/>
        <w:jc w:val="both"/>
        <w:rPr>
          <w:rFonts w:ascii="Times New Roman" w:hAnsi="Times New Roman" w:cs="Times New Roman"/>
          <w:b/>
          <w:sz w:val="24"/>
          <w:szCs w:val="24"/>
          <w:lang w:val="kk-KZ"/>
        </w:rPr>
      </w:pPr>
      <w:r w:rsidRPr="003671A0">
        <w:rPr>
          <w:rFonts w:ascii="Times New Roman" w:hAnsi="Times New Roman" w:cs="Times New Roman"/>
          <w:b/>
          <w:sz w:val="24"/>
          <w:szCs w:val="24"/>
          <w:lang w:val="kk-KZ"/>
        </w:rPr>
        <w:t>8</w:t>
      </w:r>
      <w:r w:rsidR="00DB0D0D" w:rsidRPr="003671A0">
        <w:rPr>
          <w:rFonts w:ascii="Times New Roman" w:hAnsi="Times New Roman" w:cs="Times New Roman"/>
          <w:b/>
          <w:sz w:val="24"/>
          <w:szCs w:val="24"/>
          <w:lang w:val="kk-KZ"/>
        </w:rPr>
        <w:t>.5. IELTS форматында шет тілі емтихандарын өткізу</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Шетел тілі емтихандары барлық оқу бағыттары бойынша IELTS форматында өткізіледі. Емтихан белгілі бір ұзақтықтағы бірнеше стандартты бөліктерден тұрады: </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1) тыңдау (ұзақтығы 8 минут), 2) оқу (ұзақтығы 20 минут), 3) жазу (ұзақтығы 40 минут), 4) сөйлеу (әр білім алушыға ұзақтығы 8 минут). Емтиханның жалпы ұзақтығы шамамен 2 сағатты құрайды.</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Емтихан белгілі бір аудиторияларда ақпаратты дыбыстық жаңғырту құралдарын пайдалана отырып өткізіледі. Оқытушы аудиторияларды таңдауға және дайындауға жауапты, ол емтихан сессиясы басталғанға дейін 1 айдан кешіктірмей аудиторияны ТО-мен келісуге міндетті.</w:t>
      </w:r>
    </w:p>
    <w:p w:rsidR="00DB0D0D" w:rsidRPr="003671A0" w:rsidRDefault="00DB0D0D" w:rsidP="00CD682A">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Емтихан кезінде аудиторияда 3 оқытушы мен проктор болуы мүмкін. Проктор «Сөйлейтін» бөлігін бейнежазбаға түсіруге және оны кейінгі бақылау үшін сақтау үшін ЦЦИКТ –ке  беруге жауапты.</w:t>
      </w:r>
    </w:p>
    <w:p w:rsidR="00DB0D0D" w:rsidRPr="003671A0" w:rsidRDefault="00DB0D0D" w:rsidP="00DB0D0D">
      <w:pPr>
        <w:pStyle w:val="2"/>
        <w:tabs>
          <w:tab w:val="left" w:pos="1134"/>
        </w:tabs>
        <w:spacing w:after="0" w:line="240" w:lineRule="auto"/>
        <w:ind w:left="0" w:firstLine="709"/>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ТО 7.2 тармағына сәйкес емтиханды өткізу кезінде емтиханға арналған парақтың орнына емтихан нәтижелері енгізілген ведомостыбереді.</w:t>
      </w:r>
    </w:p>
    <w:p w:rsidR="00AD09DC" w:rsidRPr="003671A0" w:rsidRDefault="00AD09DC" w:rsidP="00AD09DC">
      <w:pPr>
        <w:spacing w:after="0" w:line="240" w:lineRule="auto"/>
        <w:contextualSpacing/>
        <w:jc w:val="both"/>
        <w:rPr>
          <w:rFonts w:ascii="Times New Roman" w:hAnsi="Times New Roman" w:cs="Times New Roman"/>
          <w:sz w:val="24"/>
          <w:szCs w:val="24"/>
          <w:lang w:val="kk-KZ"/>
        </w:rPr>
      </w:pPr>
    </w:p>
    <w:p w:rsidR="00AD09DC" w:rsidRPr="003671A0" w:rsidRDefault="0081694C" w:rsidP="00CD682A">
      <w:pPr>
        <w:pStyle w:val="13"/>
        <w:keepNext/>
        <w:keepLines/>
        <w:shd w:val="clear" w:color="auto" w:fill="auto"/>
        <w:tabs>
          <w:tab w:val="left" w:pos="0"/>
        </w:tabs>
        <w:spacing w:before="0" w:after="0" w:line="240" w:lineRule="auto"/>
        <w:ind w:firstLine="709"/>
        <w:jc w:val="both"/>
        <w:rPr>
          <w:rFonts w:ascii="Times New Roman" w:hAnsi="Times New Roman" w:cs="Times New Roman"/>
          <w:bCs w:val="0"/>
          <w:sz w:val="24"/>
          <w:szCs w:val="24"/>
          <w:u w:val="single"/>
          <w:lang w:val="kk-KZ"/>
        </w:rPr>
      </w:pPr>
      <w:r w:rsidRPr="003671A0">
        <w:rPr>
          <w:rFonts w:ascii="Times New Roman" w:hAnsi="Times New Roman" w:cs="Times New Roman"/>
          <w:bCs w:val="0"/>
          <w:sz w:val="24"/>
          <w:szCs w:val="24"/>
          <w:u w:val="single"/>
          <w:lang w:val="kk-KZ"/>
        </w:rPr>
        <w:t>9</w:t>
      </w:r>
      <w:r w:rsidR="00CD682A" w:rsidRPr="003671A0">
        <w:rPr>
          <w:rFonts w:ascii="Times New Roman" w:hAnsi="Times New Roman" w:cs="Times New Roman"/>
          <w:bCs w:val="0"/>
          <w:sz w:val="24"/>
          <w:szCs w:val="24"/>
          <w:u w:val="single"/>
          <w:lang w:val="kk-KZ"/>
        </w:rPr>
        <w:t>.</w:t>
      </w:r>
      <w:r w:rsidR="00AD09DC" w:rsidRPr="003671A0">
        <w:rPr>
          <w:rFonts w:ascii="Times New Roman" w:hAnsi="Times New Roman" w:cs="Times New Roman"/>
          <w:bCs w:val="0"/>
          <w:sz w:val="24"/>
          <w:szCs w:val="24"/>
          <w:u w:val="single"/>
          <w:lang w:val="kk-KZ"/>
        </w:rPr>
        <w:t xml:space="preserve"> </w:t>
      </w:r>
      <w:r w:rsidRPr="003671A0">
        <w:rPr>
          <w:rFonts w:ascii="Times New Roman" w:hAnsi="Times New Roman" w:cs="Times New Roman"/>
          <w:bCs w:val="0"/>
          <w:sz w:val="24"/>
          <w:szCs w:val="24"/>
          <w:u w:val="single"/>
          <w:lang w:val="kk-KZ"/>
        </w:rPr>
        <w:t>ҚОСЫМША (</w:t>
      </w:r>
      <w:r w:rsidR="00AD09DC" w:rsidRPr="003671A0">
        <w:rPr>
          <w:rFonts w:ascii="Times New Roman" w:hAnsi="Times New Roman" w:cs="Times New Roman"/>
          <w:bCs w:val="0"/>
          <w:sz w:val="24"/>
          <w:szCs w:val="24"/>
          <w:u w:val="single"/>
          <w:lang w:val="kk-KZ"/>
        </w:rPr>
        <w:t>ЖАЗҒЫ</w:t>
      </w:r>
      <w:r w:rsidRPr="003671A0">
        <w:rPr>
          <w:rFonts w:ascii="Times New Roman" w:hAnsi="Times New Roman" w:cs="Times New Roman"/>
          <w:bCs w:val="0"/>
          <w:sz w:val="24"/>
          <w:szCs w:val="24"/>
          <w:u w:val="single"/>
          <w:lang w:val="kk-KZ"/>
        </w:rPr>
        <w:t>)</w:t>
      </w:r>
      <w:r w:rsidR="00AD09DC" w:rsidRPr="003671A0">
        <w:rPr>
          <w:rFonts w:ascii="Times New Roman" w:hAnsi="Times New Roman" w:cs="Times New Roman"/>
          <w:bCs w:val="0"/>
          <w:sz w:val="24"/>
          <w:szCs w:val="24"/>
          <w:u w:val="single"/>
          <w:lang w:val="kk-KZ"/>
        </w:rPr>
        <w:t xml:space="preserve"> СЕМЕСТР ЕМТИХАНДАРЫ</w:t>
      </w:r>
    </w:p>
    <w:p w:rsidR="006F337E" w:rsidRPr="003671A0" w:rsidRDefault="006F337E" w:rsidP="00AD09DC">
      <w:pPr>
        <w:pStyle w:val="13"/>
        <w:keepNext/>
        <w:keepLines/>
        <w:shd w:val="clear" w:color="auto" w:fill="auto"/>
        <w:tabs>
          <w:tab w:val="left" w:pos="0"/>
        </w:tabs>
        <w:spacing w:before="0" w:after="0" w:line="240" w:lineRule="auto"/>
        <w:ind w:firstLine="709"/>
        <w:rPr>
          <w:rFonts w:ascii="Times New Roman" w:hAnsi="Times New Roman" w:cs="Times New Roman"/>
          <w:bCs w:val="0"/>
          <w:sz w:val="24"/>
          <w:szCs w:val="24"/>
          <w:lang w:val="kk-KZ"/>
        </w:rPr>
      </w:pPr>
    </w:p>
    <w:p w:rsidR="00AD09DC" w:rsidRPr="003671A0" w:rsidRDefault="00AD09DC" w:rsidP="00AD09DC">
      <w:pPr>
        <w:spacing w:after="0" w:line="240" w:lineRule="auto"/>
        <w:ind w:firstLine="709"/>
        <w:jc w:val="both"/>
        <w:rPr>
          <w:rStyle w:val="af1"/>
          <w:rFonts w:eastAsia="Calibri"/>
          <w:sz w:val="24"/>
          <w:szCs w:val="24"/>
          <w:lang w:val="kk-KZ"/>
        </w:rPr>
      </w:pPr>
      <w:r w:rsidRPr="003671A0">
        <w:rPr>
          <w:rStyle w:val="af1"/>
          <w:rFonts w:eastAsia="Calibri"/>
          <w:sz w:val="24"/>
          <w:szCs w:val="24"/>
          <w:lang w:val="kk-KZ"/>
        </w:rPr>
        <w:t>Қосымша (жазғы) семестрдің емтихандары әртүрлі нысандарда өткізіледі. Емтихандарды олардың бейіні мен жақындығы принципін сақтай отырып, екі және одан да көп пәндер бойынша бір күнде өткізуге рұқсат етіледі.</w:t>
      </w:r>
    </w:p>
    <w:p w:rsidR="00AD09DC" w:rsidRPr="003671A0" w:rsidRDefault="00AD09DC" w:rsidP="00AD09DC">
      <w:pPr>
        <w:spacing w:after="0" w:line="240" w:lineRule="auto"/>
        <w:ind w:firstLine="709"/>
        <w:jc w:val="both"/>
        <w:rPr>
          <w:rStyle w:val="af1"/>
          <w:rFonts w:eastAsia="Calibri"/>
          <w:sz w:val="24"/>
          <w:szCs w:val="24"/>
          <w:lang w:val="kk-KZ"/>
        </w:rPr>
      </w:pPr>
      <w:r w:rsidRPr="003671A0">
        <w:rPr>
          <w:rStyle w:val="af1"/>
          <w:rFonts w:eastAsia="Calibri"/>
          <w:sz w:val="24"/>
          <w:szCs w:val="24"/>
          <w:lang w:val="kk-KZ"/>
        </w:rPr>
        <w:t>Емтихандар жазғы семестрде сабақ жүргізетін және, әдетте, осы топта (ағында) сабақ жүргізбеген оқытушылардан тұратын емтихан комиссиясының мүшесі – проектордың қатысуымен өткізіледі. Оқытушылар мен кезекшілерді хабардар ету тәртібі OR және декандардың жауапкершілігінде. Комиссияның сандық құрамы бір аудиторияға кемінде 1 комиссия мүшесі есебінен тағайындалады, кезекшінің аудиториядағы ұзақтығы кемінде 2 және 4 сағаттан аспайды.</w:t>
      </w:r>
    </w:p>
    <w:p w:rsidR="00AD09DC" w:rsidRPr="003671A0" w:rsidRDefault="00AD09DC" w:rsidP="00AD09DC">
      <w:pPr>
        <w:spacing w:after="0" w:line="240" w:lineRule="auto"/>
        <w:ind w:firstLine="709"/>
        <w:jc w:val="both"/>
        <w:rPr>
          <w:rStyle w:val="af1"/>
          <w:rFonts w:eastAsia="Calibri"/>
          <w:sz w:val="24"/>
          <w:szCs w:val="24"/>
          <w:lang w:val="kk-KZ"/>
        </w:rPr>
      </w:pPr>
      <w:r w:rsidRPr="003671A0">
        <w:rPr>
          <w:rStyle w:val="af1"/>
          <w:rFonts w:eastAsia="Calibri"/>
          <w:sz w:val="24"/>
          <w:szCs w:val="24"/>
          <w:lang w:val="kk-KZ"/>
        </w:rPr>
        <w:t>Оқытушы-емтихан қабылдаушы емтихан нәтижелерін тексеруге қатысуға міндетті (емтиханды жазбаша және аралас нысанда өткізу кезінде).</w:t>
      </w:r>
    </w:p>
    <w:p w:rsidR="00AD09DC" w:rsidRPr="003671A0" w:rsidRDefault="00AD09DC" w:rsidP="00AD09DC">
      <w:pPr>
        <w:pStyle w:val="ac"/>
        <w:widowControl w:val="0"/>
        <w:ind w:left="0" w:firstLine="709"/>
        <w:jc w:val="both"/>
        <w:rPr>
          <w:rStyle w:val="af1"/>
          <w:rFonts w:eastAsia="Calibri"/>
          <w:sz w:val="24"/>
          <w:szCs w:val="24"/>
          <w:lang w:val="kk-KZ"/>
        </w:rPr>
      </w:pPr>
      <w:r w:rsidRPr="003671A0">
        <w:rPr>
          <w:rStyle w:val="af1"/>
          <w:rFonts w:eastAsia="Calibri"/>
          <w:sz w:val="24"/>
          <w:szCs w:val="24"/>
          <w:lang w:val="kk-KZ"/>
        </w:rPr>
        <w:t>Жазғы семестрлік емтихандар кестесін Тіркеу кеңсесі құрастырады, ОР жанында стендте бейнеленеді, Қоғамдық интранетте және порталда емтихандар басталғанға дейін бір апта бұрын орналастырылады.</w:t>
      </w:r>
    </w:p>
    <w:p w:rsidR="00AD09DC" w:rsidRPr="003671A0" w:rsidRDefault="00AD09DC" w:rsidP="00AD09DC">
      <w:pPr>
        <w:pStyle w:val="ac"/>
        <w:widowControl w:val="0"/>
        <w:ind w:left="0" w:firstLine="709"/>
        <w:jc w:val="both"/>
        <w:rPr>
          <w:lang w:val="kk-KZ"/>
        </w:rPr>
      </w:pPr>
    </w:p>
    <w:p w:rsidR="00AD09DC" w:rsidRPr="003671A0" w:rsidRDefault="0081694C" w:rsidP="00CD682A">
      <w:pPr>
        <w:pStyle w:val="af0"/>
        <w:tabs>
          <w:tab w:val="left" w:pos="709"/>
        </w:tabs>
        <w:ind w:firstLine="709"/>
        <w:jc w:val="both"/>
        <w:rPr>
          <w:b/>
          <w:sz w:val="24"/>
          <w:szCs w:val="24"/>
          <w:u w:val="single"/>
          <w:lang w:val="kk-KZ"/>
        </w:rPr>
      </w:pPr>
      <w:r w:rsidRPr="003671A0">
        <w:rPr>
          <w:b/>
          <w:sz w:val="24"/>
          <w:szCs w:val="24"/>
          <w:u w:val="single"/>
          <w:lang w:val="kk-KZ"/>
        </w:rPr>
        <w:t>10</w:t>
      </w:r>
      <w:r w:rsidR="00CD682A" w:rsidRPr="003671A0">
        <w:rPr>
          <w:b/>
          <w:sz w:val="24"/>
          <w:szCs w:val="24"/>
          <w:u w:val="single"/>
          <w:lang w:val="kk-KZ"/>
        </w:rPr>
        <w:t>.</w:t>
      </w:r>
      <w:r w:rsidR="00AD09DC" w:rsidRPr="003671A0">
        <w:rPr>
          <w:b/>
          <w:sz w:val="24"/>
          <w:szCs w:val="24"/>
          <w:u w:val="single"/>
          <w:lang w:val="kk-KZ"/>
        </w:rPr>
        <w:t xml:space="preserve"> "FХ" АЛҒАНДАРДЫҢ ҚАЙТА ТАПСЫРУЫ ЖӘНЕ БЕЛГІЛІ СЕБЕПТЕРМЕН КЕЛМЕУІ </w:t>
      </w:r>
    </w:p>
    <w:p w:rsidR="00AD09DC" w:rsidRPr="003671A0" w:rsidRDefault="00AD09DC" w:rsidP="00AD09DC">
      <w:pPr>
        <w:pStyle w:val="af0"/>
        <w:tabs>
          <w:tab w:val="left" w:pos="709"/>
        </w:tabs>
        <w:ind w:firstLine="709"/>
        <w:jc w:val="both"/>
        <w:rPr>
          <w:b/>
          <w:sz w:val="24"/>
          <w:szCs w:val="24"/>
          <w:lang w:val="kk-KZ"/>
        </w:rPr>
      </w:pPr>
    </w:p>
    <w:p w:rsidR="00AD09DC" w:rsidRPr="003671A0" w:rsidRDefault="0081694C" w:rsidP="00AD09DC">
      <w:pPr>
        <w:pStyle w:val="af0"/>
        <w:ind w:firstLine="709"/>
        <w:jc w:val="both"/>
        <w:rPr>
          <w:sz w:val="24"/>
          <w:szCs w:val="24"/>
          <w:lang w:val="kk-KZ"/>
        </w:rPr>
      </w:pPr>
      <w:r w:rsidRPr="003671A0">
        <w:rPr>
          <w:sz w:val="24"/>
          <w:szCs w:val="24"/>
          <w:lang w:val="kk-KZ"/>
        </w:rPr>
        <w:t>10</w:t>
      </w:r>
      <w:r w:rsidR="00AD09DC" w:rsidRPr="003671A0">
        <w:rPr>
          <w:sz w:val="24"/>
          <w:szCs w:val="24"/>
          <w:lang w:val="kk-KZ"/>
        </w:rPr>
        <w:t>.1 «FX» «қанағаттанарлықсыз» бағасын алған кезде оқу пәнінің (модульінің) бағдарламасын бір реттен жиі емес қайта тапсырусыз ЖОО-ның академиялық күнтізбесіне сәйкес қорытынды бақылауды (емтиханды) қайта тапсыруға рұқсат етіледі.</w:t>
      </w:r>
    </w:p>
    <w:p w:rsidR="00AD09DC" w:rsidRPr="003671A0" w:rsidRDefault="0081694C" w:rsidP="00AD09DC">
      <w:pPr>
        <w:pStyle w:val="af0"/>
        <w:ind w:firstLine="709"/>
        <w:jc w:val="both"/>
        <w:rPr>
          <w:sz w:val="24"/>
          <w:szCs w:val="24"/>
          <w:lang w:val="kk-KZ"/>
        </w:rPr>
      </w:pPr>
      <w:r w:rsidRPr="003671A0">
        <w:rPr>
          <w:sz w:val="24"/>
          <w:szCs w:val="24"/>
          <w:lang w:val="kk-KZ"/>
        </w:rPr>
        <w:t>10</w:t>
      </w:r>
      <w:r w:rsidR="00AD09DC" w:rsidRPr="003671A0">
        <w:rPr>
          <w:sz w:val="24"/>
          <w:szCs w:val="24"/>
          <w:lang w:val="kk-KZ"/>
        </w:rPr>
        <w:t>.2 Декандардың, кафедралардың және тіркеу офисінің қызметін оңтайландыру мақсатында кесте бойынша негізгі сессия емтихандарынан кейін бірден, әдетте академиялық күнтізбенің соңғы 3 күнінде – «қосымша сессия» белгіленеді.</w:t>
      </w:r>
    </w:p>
    <w:p w:rsidR="00AD09DC" w:rsidRPr="003671A0" w:rsidRDefault="0081694C" w:rsidP="00AD09DC">
      <w:pPr>
        <w:pStyle w:val="af0"/>
        <w:ind w:firstLine="709"/>
        <w:jc w:val="both"/>
        <w:rPr>
          <w:sz w:val="24"/>
          <w:szCs w:val="24"/>
          <w:lang w:val="kk-KZ"/>
        </w:rPr>
      </w:pPr>
      <w:r w:rsidRPr="003671A0">
        <w:rPr>
          <w:sz w:val="24"/>
          <w:szCs w:val="24"/>
          <w:lang w:val="kk-KZ"/>
        </w:rPr>
        <w:t>10</w:t>
      </w:r>
      <w:r w:rsidR="00AD09DC" w:rsidRPr="003671A0">
        <w:rPr>
          <w:sz w:val="24"/>
          <w:szCs w:val="24"/>
          <w:lang w:val="kk-KZ"/>
        </w:rPr>
        <w:t>.3 Қосымша сессияға қатысу қабылданады:</w:t>
      </w:r>
    </w:p>
    <w:p w:rsidR="00AD09DC" w:rsidRPr="003671A0" w:rsidRDefault="00AD09DC" w:rsidP="00AD09DC">
      <w:pPr>
        <w:pStyle w:val="af0"/>
        <w:ind w:firstLine="709"/>
        <w:jc w:val="both"/>
        <w:rPr>
          <w:sz w:val="24"/>
          <w:szCs w:val="24"/>
          <w:lang w:val="kk-KZ"/>
        </w:rPr>
      </w:pPr>
      <w:r w:rsidRPr="003671A0">
        <w:rPr>
          <w:sz w:val="24"/>
          <w:szCs w:val="24"/>
          <w:lang w:val="kk-KZ"/>
        </w:rPr>
        <w:t>А) емтиханды дәлелді себептермен тапсыра алмаған студенттер (ауруына, отбасылық жағдайларына және т.б.), егер олардың рейтингі болса – осы пән бойынша қабылдау;</w:t>
      </w:r>
    </w:p>
    <w:p w:rsidR="00AD09DC" w:rsidRPr="003671A0" w:rsidRDefault="00AD09DC" w:rsidP="00AD09DC">
      <w:pPr>
        <w:pStyle w:val="af0"/>
        <w:ind w:firstLine="709"/>
        <w:jc w:val="both"/>
        <w:rPr>
          <w:sz w:val="24"/>
          <w:szCs w:val="24"/>
          <w:lang w:val="kk-KZ"/>
        </w:rPr>
      </w:pPr>
      <w:r w:rsidRPr="003671A0">
        <w:rPr>
          <w:sz w:val="24"/>
          <w:szCs w:val="24"/>
          <w:lang w:val="kk-KZ"/>
        </w:rPr>
        <w:t>Б)  негізгі сессияда емтихан тапсыра алмаған студенттер («FX» бағасы).</w:t>
      </w:r>
    </w:p>
    <w:p w:rsidR="00AD09DC" w:rsidRPr="003671A0" w:rsidRDefault="00AD09DC" w:rsidP="00AD09DC">
      <w:pPr>
        <w:pStyle w:val="af0"/>
        <w:ind w:firstLine="709"/>
        <w:jc w:val="both"/>
        <w:rPr>
          <w:sz w:val="24"/>
          <w:szCs w:val="24"/>
          <w:lang w:val="kk-KZ"/>
        </w:rPr>
      </w:pPr>
      <w:r w:rsidRPr="003671A0">
        <w:rPr>
          <w:sz w:val="24"/>
          <w:szCs w:val="24"/>
          <w:lang w:val="kk-KZ"/>
        </w:rPr>
        <w:t>Факультет декандарынан/институт директорларынан осы бөлімнің А тармағы бойынша (студенттің аты-жөні, оқуға түскен жылы, оқу тілі және пәндердің атауы көрсетіле отырып) жадынама түрінде алынған мәліметтер негізінде Тіркеу кеңсесі кесте және мәліметтер базасы «FX» бағалары бар студенттердің тізімін (25-50%), тіркеу кеңсесі жұмыс үшін мәліметтер базасынан дербес басып шығарады.</w:t>
      </w:r>
    </w:p>
    <w:p w:rsidR="00AD09DC" w:rsidRPr="003671A0" w:rsidRDefault="0081694C" w:rsidP="00AD09DC">
      <w:pPr>
        <w:pStyle w:val="af0"/>
        <w:ind w:firstLine="709"/>
        <w:jc w:val="both"/>
        <w:rPr>
          <w:sz w:val="24"/>
          <w:szCs w:val="24"/>
          <w:lang w:val="kk-KZ"/>
        </w:rPr>
      </w:pPr>
      <w:r w:rsidRPr="003671A0">
        <w:rPr>
          <w:sz w:val="24"/>
          <w:szCs w:val="24"/>
          <w:lang w:val="kk-KZ"/>
        </w:rPr>
        <w:t>10</w:t>
      </w:r>
      <w:r w:rsidR="00AD09DC" w:rsidRPr="003671A0">
        <w:rPr>
          <w:sz w:val="24"/>
          <w:szCs w:val="24"/>
          <w:lang w:val="kk-KZ"/>
        </w:rPr>
        <w:t>.4 Студенттер қосымша сессияның емтихандарына ОЖ кестесі бойынша келеді.</w:t>
      </w:r>
    </w:p>
    <w:p w:rsidR="00AD09DC" w:rsidRPr="003671A0" w:rsidRDefault="0081694C" w:rsidP="00AD09DC">
      <w:pPr>
        <w:pStyle w:val="af0"/>
        <w:ind w:firstLine="709"/>
        <w:jc w:val="both"/>
        <w:rPr>
          <w:lang w:val="kk-KZ"/>
        </w:rPr>
      </w:pPr>
      <w:r w:rsidRPr="003671A0">
        <w:rPr>
          <w:sz w:val="24"/>
          <w:szCs w:val="24"/>
          <w:lang w:val="kk-KZ"/>
        </w:rPr>
        <w:lastRenderedPageBreak/>
        <w:t>10</w:t>
      </w:r>
      <w:r w:rsidR="00AD09DC" w:rsidRPr="003671A0">
        <w:rPr>
          <w:sz w:val="24"/>
          <w:szCs w:val="24"/>
          <w:lang w:val="kk-KZ"/>
        </w:rPr>
        <w:t>.5 Қосымша сессия емтихандары сонымен қатар прокторлардың, бақылау комиссиясы мүшелерінің және Тіркеуші офисінің қызметкерлерінің қатысуымен өткізіледі.</w:t>
      </w:r>
    </w:p>
    <w:p w:rsidR="00AD09DC" w:rsidRPr="003671A0" w:rsidRDefault="00AD09DC" w:rsidP="00AD09DC">
      <w:pPr>
        <w:spacing w:after="0" w:line="240" w:lineRule="auto"/>
        <w:jc w:val="center"/>
        <w:rPr>
          <w:rFonts w:ascii="Times New Roman" w:hAnsi="Times New Roman" w:cs="Times New Roman"/>
          <w:b/>
          <w:sz w:val="24"/>
          <w:szCs w:val="24"/>
          <w:lang w:val="kk-KZ"/>
        </w:rPr>
      </w:pPr>
    </w:p>
    <w:p w:rsidR="00031863" w:rsidRPr="003671A0" w:rsidRDefault="00AD09DC" w:rsidP="00CD682A">
      <w:pPr>
        <w:spacing w:after="0" w:line="240" w:lineRule="auto"/>
        <w:ind w:firstLine="709"/>
        <w:jc w:val="both"/>
        <w:rPr>
          <w:rFonts w:ascii="Times New Roman" w:hAnsi="Times New Roman" w:cs="Times New Roman"/>
          <w:b/>
          <w:sz w:val="24"/>
          <w:szCs w:val="24"/>
          <w:u w:val="single"/>
          <w:lang w:val="kk-KZ"/>
        </w:rPr>
      </w:pPr>
      <w:r w:rsidRPr="003671A0">
        <w:rPr>
          <w:rFonts w:ascii="Times New Roman" w:hAnsi="Times New Roman" w:cs="Times New Roman"/>
          <w:b/>
          <w:sz w:val="24"/>
          <w:szCs w:val="24"/>
          <w:u w:val="single"/>
          <w:lang w:val="kk-KZ"/>
        </w:rPr>
        <w:t>1</w:t>
      </w:r>
      <w:r w:rsidR="0081694C" w:rsidRPr="003671A0">
        <w:rPr>
          <w:rFonts w:ascii="Times New Roman" w:hAnsi="Times New Roman" w:cs="Times New Roman"/>
          <w:b/>
          <w:sz w:val="24"/>
          <w:szCs w:val="24"/>
          <w:u w:val="single"/>
          <w:lang w:val="kk-KZ"/>
        </w:rPr>
        <w:t>1</w:t>
      </w:r>
      <w:r w:rsidR="00CD682A" w:rsidRPr="003671A0">
        <w:rPr>
          <w:rFonts w:ascii="Times New Roman" w:hAnsi="Times New Roman" w:cs="Times New Roman"/>
          <w:b/>
          <w:sz w:val="24"/>
          <w:szCs w:val="24"/>
          <w:u w:val="single"/>
          <w:lang w:val="kk-KZ"/>
        </w:rPr>
        <w:t>.</w:t>
      </w:r>
      <w:r w:rsidRPr="003671A0">
        <w:rPr>
          <w:rFonts w:ascii="Times New Roman" w:hAnsi="Times New Roman" w:cs="Times New Roman"/>
          <w:b/>
          <w:sz w:val="24"/>
          <w:szCs w:val="24"/>
          <w:u w:val="single"/>
          <w:lang w:val="kk-KZ"/>
        </w:rPr>
        <w:t xml:space="preserve"> ЕМТИХАН ӨТКІЗУ КЕЗІНДЕ МҮМКІНДІГІ ШЕКТЕУЛІ АДАМДАРДЫ СҮЙЕМЕЛДЕУ</w:t>
      </w:r>
    </w:p>
    <w:p w:rsidR="00AD09DC" w:rsidRPr="003671A0" w:rsidRDefault="00AD09DC" w:rsidP="00AD09DC">
      <w:pPr>
        <w:spacing w:after="0" w:line="240" w:lineRule="auto"/>
        <w:jc w:val="center"/>
        <w:rPr>
          <w:rFonts w:ascii="Times New Roman" w:hAnsi="Times New Roman" w:cs="Times New Roman"/>
          <w:b/>
          <w:sz w:val="24"/>
          <w:szCs w:val="24"/>
          <w:lang w:val="kk-KZ"/>
        </w:rPr>
      </w:pPr>
    </w:p>
    <w:p w:rsidR="00AD09DC" w:rsidRPr="003671A0" w:rsidRDefault="00AD09DC"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w:t>
      </w:r>
      <w:r w:rsidR="0081694C" w:rsidRPr="003671A0">
        <w:rPr>
          <w:rFonts w:ascii="Times New Roman" w:hAnsi="Times New Roman" w:cs="Times New Roman"/>
          <w:sz w:val="24"/>
          <w:szCs w:val="24"/>
          <w:lang w:val="kk-KZ"/>
        </w:rPr>
        <w:t>1</w:t>
      </w:r>
      <w:r w:rsidRPr="003671A0">
        <w:rPr>
          <w:rFonts w:ascii="Times New Roman" w:hAnsi="Times New Roman" w:cs="Times New Roman"/>
          <w:sz w:val="24"/>
          <w:szCs w:val="24"/>
          <w:lang w:val="kk-KZ"/>
        </w:rPr>
        <w:t>.1 емтихандарды ұйымдастыру және өткізу процесінде растайтын құжаттар болған кезде ерекше білім берілуіне қажеттілігі бар білім алушылар үшін арнайы жағдайлар жасайды, атап айтқанда:</w:t>
      </w:r>
    </w:p>
    <w:p w:rsidR="00AD09DC" w:rsidRPr="003671A0" w:rsidRDefault="00AD09DC"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емтихан өтетін жерге еркін қол жетімділіктің болуы, қажетті жағдайларды қамтамасыз ету (жарық, ауыз су, таза ауа, арнайы температуралық режим);</w:t>
      </w:r>
    </w:p>
    <w:p w:rsidR="00AD09DC" w:rsidRPr="003671A0" w:rsidRDefault="00AD09DC"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аралас форматта емтихан өткізілген жағдайда әрбір сұраққа 10 минут шегінде және тестілеу форматын пайдалану кезінде толық тапсырмаға 20 минут ішінде жауап беру уақытын ұлғайту;</w:t>
      </w:r>
    </w:p>
    <w:p w:rsidR="00AD09DC" w:rsidRPr="003671A0" w:rsidRDefault="00AD09DC"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 ауызша жауапты алып тастауға және нәтижелерді тек жазбаша жұмыс негізінде б</w:t>
      </w:r>
      <w:r w:rsidR="00827099" w:rsidRPr="003671A0">
        <w:rPr>
          <w:rFonts w:ascii="Times New Roman" w:hAnsi="Times New Roman" w:cs="Times New Roman"/>
          <w:sz w:val="24"/>
          <w:szCs w:val="24"/>
          <w:lang w:val="kk-KZ"/>
        </w:rPr>
        <w:t xml:space="preserve">ағалауға рұқсат етіледі, немесе, </w:t>
      </w:r>
      <w:r w:rsidRPr="003671A0">
        <w:rPr>
          <w:rFonts w:ascii="Times New Roman" w:hAnsi="Times New Roman" w:cs="Times New Roman"/>
          <w:sz w:val="24"/>
          <w:szCs w:val="24"/>
          <w:lang w:val="kk-KZ"/>
        </w:rPr>
        <w:t xml:space="preserve">көбінесе ауызша жауаптың және жауап парағында </w:t>
      </w:r>
      <w:r w:rsidR="00827099" w:rsidRPr="003671A0">
        <w:rPr>
          <w:rFonts w:ascii="Times New Roman" w:hAnsi="Times New Roman" w:cs="Times New Roman"/>
          <w:sz w:val="24"/>
          <w:szCs w:val="24"/>
          <w:lang w:val="kk-KZ"/>
        </w:rPr>
        <w:t>білім алушының</w:t>
      </w:r>
      <w:r w:rsidRPr="003671A0">
        <w:rPr>
          <w:rFonts w:ascii="Times New Roman" w:hAnsi="Times New Roman" w:cs="Times New Roman"/>
          <w:sz w:val="24"/>
          <w:szCs w:val="24"/>
          <w:lang w:val="kk-KZ"/>
        </w:rPr>
        <w:t xml:space="preserve"> қысқаша жазбаларының болуы.</w:t>
      </w:r>
    </w:p>
    <w:p w:rsidR="00AD09DC" w:rsidRPr="003671A0" w:rsidRDefault="00AD09DC"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w:t>
      </w:r>
      <w:r w:rsidR="0081694C" w:rsidRPr="003671A0">
        <w:rPr>
          <w:rFonts w:ascii="Times New Roman" w:hAnsi="Times New Roman" w:cs="Times New Roman"/>
          <w:sz w:val="24"/>
          <w:szCs w:val="24"/>
          <w:lang w:val="kk-KZ"/>
        </w:rPr>
        <w:t>1</w:t>
      </w:r>
      <w:r w:rsidRPr="003671A0">
        <w:rPr>
          <w:rFonts w:ascii="Times New Roman" w:hAnsi="Times New Roman" w:cs="Times New Roman"/>
          <w:sz w:val="24"/>
          <w:szCs w:val="24"/>
          <w:lang w:val="kk-KZ"/>
        </w:rPr>
        <w:t>.2 кестеге сәйкес</w:t>
      </w:r>
      <w:bookmarkStart w:id="0" w:name="_GoBack"/>
      <w:bookmarkEnd w:id="0"/>
      <w:r w:rsidRPr="003671A0">
        <w:rPr>
          <w:rFonts w:ascii="Times New Roman" w:hAnsi="Times New Roman" w:cs="Times New Roman"/>
          <w:sz w:val="24"/>
          <w:szCs w:val="24"/>
          <w:lang w:val="kk-KZ"/>
        </w:rPr>
        <w:t xml:space="preserve"> Орталық өкілінің және проктордың қатысуымен мамандандырылған психологиялық бейімдеу орталығында емтихан тапсыруға рұқсат етіледі.</w:t>
      </w:r>
    </w:p>
    <w:p w:rsidR="00AD09DC" w:rsidRPr="003671A0" w:rsidRDefault="0081694C"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11</w:t>
      </w:r>
      <w:r w:rsidR="00AD09DC" w:rsidRPr="003671A0">
        <w:rPr>
          <w:rFonts w:ascii="Times New Roman" w:hAnsi="Times New Roman" w:cs="Times New Roman"/>
          <w:sz w:val="24"/>
          <w:szCs w:val="24"/>
          <w:lang w:val="kk-KZ"/>
        </w:rPr>
        <w:t>.3 топ кураторы ескертуге міндетті</w:t>
      </w:r>
      <w:r w:rsidR="00E17F87">
        <w:rPr>
          <w:rFonts w:ascii="Times New Roman" w:hAnsi="Times New Roman" w:cs="Times New Roman"/>
          <w:sz w:val="24"/>
          <w:szCs w:val="24"/>
          <w:lang w:val="kk-KZ"/>
        </w:rPr>
        <w:t xml:space="preserve"> </w:t>
      </w:r>
      <w:r w:rsidR="00AD09DC" w:rsidRPr="003671A0">
        <w:rPr>
          <w:rFonts w:ascii="Times New Roman" w:hAnsi="Times New Roman" w:cs="Times New Roman"/>
          <w:sz w:val="24"/>
          <w:szCs w:val="24"/>
          <w:lang w:val="kk-KZ"/>
        </w:rPr>
        <w:t>студенттер тобында мүмкіндігі шектеулі студенттердің болуы туралы оқытушы – емтихан алушылар.</w:t>
      </w:r>
    </w:p>
    <w:p w:rsidR="00031863" w:rsidRPr="003671A0" w:rsidRDefault="00031863" w:rsidP="00CD682A">
      <w:pPr>
        <w:spacing w:after="0" w:line="240" w:lineRule="auto"/>
        <w:ind w:firstLine="567"/>
        <w:jc w:val="both"/>
        <w:rPr>
          <w:rFonts w:ascii="Times New Roman" w:hAnsi="Times New Roman" w:cs="Times New Roman"/>
          <w:sz w:val="24"/>
          <w:szCs w:val="24"/>
          <w:lang w:val="kk-KZ"/>
        </w:rPr>
      </w:pPr>
    </w:p>
    <w:p w:rsidR="00031863" w:rsidRPr="003671A0" w:rsidRDefault="00BD76A9" w:rsidP="00CD682A">
      <w:pPr>
        <w:spacing w:after="0" w:line="240" w:lineRule="auto"/>
        <w:ind w:firstLine="567"/>
        <w:jc w:val="both"/>
        <w:rPr>
          <w:rFonts w:ascii="Times New Roman" w:hAnsi="Times New Roman" w:cs="Times New Roman"/>
          <w:b/>
          <w:sz w:val="24"/>
          <w:szCs w:val="24"/>
          <w:u w:val="single"/>
          <w:lang w:val="kk-KZ"/>
        </w:rPr>
      </w:pPr>
      <w:r w:rsidRPr="003671A0">
        <w:rPr>
          <w:rFonts w:ascii="Times New Roman" w:hAnsi="Times New Roman" w:cs="Times New Roman"/>
          <w:b/>
          <w:sz w:val="24"/>
          <w:szCs w:val="24"/>
          <w:u w:val="single"/>
          <w:lang w:val="kk-KZ"/>
        </w:rPr>
        <w:t>1</w:t>
      </w:r>
      <w:r w:rsidR="0081694C" w:rsidRPr="003671A0">
        <w:rPr>
          <w:rFonts w:ascii="Times New Roman" w:hAnsi="Times New Roman" w:cs="Times New Roman"/>
          <w:b/>
          <w:sz w:val="24"/>
          <w:szCs w:val="24"/>
          <w:u w:val="single"/>
          <w:lang w:val="kk-KZ"/>
        </w:rPr>
        <w:t>2</w:t>
      </w:r>
      <w:r w:rsidR="00CD682A" w:rsidRPr="003671A0">
        <w:rPr>
          <w:rFonts w:ascii="Times New Roman" w:hAnsi="Times New Roman" w:cs="Times New Roman"/>
          <w:b/>
          <w:sz w:val="24"/>
          <w:szCs w:val="24"/>
          <w:u w:val="single"/>
          <w:lang w:val="kk-KZ"/>
        </w:rPr>
        <w:t>.</w:t>
      </w:r>
      <w:r w:rsidRPr="003671A0">
        <w:rPr>
          <w:rFonts w:ascii="Times New Roman" w:hAnsi="Times New Roman" w:cs="Times New Roman"/>
          <w:b/>
          <w:sz w:val="24"/>
          <w:szCs w:val="24"/>
          <w:u w:val="single"/>
          <w:lang w:val="kk-KZ"/>
        </w:rPr>
        <w:t xml:space="preserve"> ҚОРЫТЫНДЫ АТТЕСТАТТАУ КЕЗІНДЕГІ КЕШЕНДІ ЕМТИХАН</w:t>
      </w:r>
    </w:p>
    <w:p w:rsidR="006F337E" w:rsidRPr="003671A0" w:rsidRDefault="006F337E" w:rsidP="00CD682A">
      <w:pPr>
        <w:spacing w:after="0" w:line="240" w:lineRule="auto"/>
        <w:ind w:firstLine="567"/>
        <w:jc w:val="both"/>
        <w:rPr>
          <w:rFonts w:ascii="Times New Roman" w:hAnsi="Times New Roman" w:cs="Times New Roman"/>
          <w:b/>
          <w:sz w:val="24"/>
          <w:szCs w:val="24"/>
          <w:lang w:val="kk-KZ"/>
        </w:rPr>
      </w:pPr>
    </w:p>
    <w:p w:rsidR="0079768B" w:rsidRPr="003671A0" w:rsidRDefault="0081694C"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w:t>
      </w:r>
      <w:r w:rsidR="0079768B" w:rsidRPr="003671A0">
        <w:rPr>
          <w:rFonts w:ascii="Times New Roman" w:hAnsi="Times New Roman" w:cs="Times New Roman"/>
          <w:sz w:val="24"/>
          <w:szCs w:val="24"/>
          <w:lang w:val="kk-KZ"/>
        </w:rPr>
        <w:t>.1 ББ бойынша емтихан мазмұнына оқу жұмыс жоспарындағы үш пәннен сұрақтарды енгізу ұсынылады:</w:t>
      </w:r>
    </w:p>
    <w:p w:rsidR="0079768B" w:rsidRPr="003671A0" w:rsidRDefault="0079768B"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 бейіндеуші пәндер циклінің жоғары оқу орны компонентінен бір пән;</w:t>
      </w:r>
    </w:p>
    <w:p w:rsidR="0079768B" w:rsidRPr="003671A0" w:rsidRDefault="0079768B"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2) бейіндеуші пәндер циклінің таңдау компонентінен бір пән;</w:t>
      </w:r>
    </w:p>
    <w:p w:rsidR="00BD76A9" w:rsidRPr="003671A0" w:rsidRDefault="0079768B" w:rsidP="00CD682A">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3) базалық пәндер циклынан бір пән;</w:t>
      </w:r>
    </w:p>
    <w:p w:rsidR="00CC2D4D" w:rsidRPr="003671A0" w:rsidRDefault="0081694C" w:rsidP="006F337E">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w:t>
      </w:r>
      <w:r w:rsidR="00CC2D4D" w:rsidRPr="003671A0">
        <w:rPr>
          <w:rFonts w:ascii="Times New Roman" w:hAnsi="Times New Roman" w:cs="Times New Roman"/>
          <w:sz w:val="24"/>
          <w:szCs w:val="24"/>
          <w:lang w:val="kk-KZ"/>
        </w:rPr>
        <w:t>.2 кешенді емтихандар, әдетте, аралас (жазбаша-ауызша) нысанда өткізіледі, сондай-ақ емтиханды тест нысанында өткізуге жол беріледі.</w:t>
      </w:r>
    </w:p>
    <w:p w:rsidR="00CC2D4D" w:rsidRPr="003671A0" w:rsidRDefault="0081694C" w:rsidP="006F337E">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w:t>
      </w:r>
      <w:r w:rsidR="00CC2D4D" w:rsidRPr="003671A0">
        <w:rPr>
          <w:rFonts w:ascii="Times New Roman" w:hAnsi="Times New Roman" w:cs="Times New Roman"/>
          <w:sz w:val="24"/>
          <w:szCs w:val="24"/>
          <w:lang w:val="kk-KZ"/>
        </w:rPr>
        <w:t>.3 кешенді емтиханның билеті үш сұрақтан (тапсырмадан) тұруы тиіс – әр пән  бойынша бір сұрақтан;</w:t>
      </w:r>
    </w:p>
    <w:p w:rsidR="00D531F4" w:rsidRPr="003671A0" w:rsidRDefault="0081694C" w:rsidP="006F337E">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w:t>
      </w:r>
      <w:r w:rsidR="00D531F4" w:rsidRPr="003671A0">
        <w:rPr>
          <w:rFonts w:ascii="Times New Roman" w:hAnsi="Times New Roman" w:cs="Times New Roman"/>
          <w:sz w:val="24"/>
          <w:szCs w:val="24"/>
          <w:lang w:val="kk-KZ"/>
        </w:rPr>
        <w:t>.4 Әр пән бойынша бірдей деңгейде кемінде 50 емтихан сұрағы құрастырылуы тиіс. Техникалық және технологиялық мамандықтар үшін бұл мәселелер нақты сандық мәндерді ала отырып, практикалық мәселелерді шешуге бағытталуы ұсынылады. Басқа мамандықтар үшін кәсіби құзыреттерді көрсетуге / практикалық қолдануға бағытталуы тиіс;</w:t>
      </w:r>
    </w:p>
    <w:p w:rsidR="00D531F4" w:rsidRPr="003671A0" w:rsidRDefault="0081694C" w:rsidP="006F337E">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w:t>
      </w:r>
      <w:r w:rsidR="00D531F4" w:rsidRPr="003671A0">
        <w:rPr>
          <w:rFonts w:ascii="Times New Roman" w:hAnsi="Times New Roman" w:cs="Times New Roman"/>
          <w:sz w:val="24"/>
          <w:szCs w:val="24"/>
          <w:lang w:val="kk-KZ"/>
        </w:rPr>
        <w:t>.5 емтихан билеттерін құрастырудағы басты шарттардың бірі-күрделілігі (еңбек сыйымдылығы) бірдей деңгейдегі сұрақтарды әзірлеу, бұл ретте әрбір сұраққа жазбаша жауап дайындауға студентке 15-20 минут бөлінетінін ескеру қажет;</w:t>
      </w:r>
    </w:p>
    <w:p w:rsidR="00D531F4" w:rsidRPr="003671A0" w:rsidRDefault="0081694C" w:rsidP="006F337E">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w:t>
      </w:r>
      <w:r w:rsidR="00D531F4" w:rsidRPr="003671A0">
        <w:rPr>
          <w:rFonts w:ascii="Times New Roman" w:hAnsi="Times New Roman" w:cs="Times New Roman"/>
          <w:sz w:val="24"/>
          <w:szCs w:val="24"/>
          <w:lang w:val="kk-KZ"/>
        </w:rPr>
        <w:t>.6 Кафедра пәндер тізбесін құрастырады және емтихан сұрақтарының тізімін әзірлейді. Сұрақтар тізімі кафедра мәжілісінде қаралады;</w:t>
      </w:r>
    </w:p>
    <w:p w:rsidR="00D531F4" w:rsidRPr="003671A0" w:rsidRDefault="0081694C" w:rsidP="006F337E">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w:t>
      </w:r>
      <w:r w:rsidR="00D531F4" w:rsidRPr="003671A0">
        <w:rPr>
          <w:rFonts w:ascii="Times New Roman" w:hAnsi="Times New Roman" w:cs="Times New Roman"/>
          <w:sz w:val="24"/>
          <w:szCs w:val="24"/>
          <w:lang w:val="kk-KZ"/>
        </w:rPr>
        <w:t>.7 кафедра мәжілісінің  көшірмесімен техникалық талаптарға сәйкес орындалған сұрақтар тізбесі мен электрондық түрдегі сұрақтар тізімі   тіркеу офисіне тапсырылады;</w:t>
      </w:r>
    </w:p>
    <w:p w:rsidR="00AD09DC" w:rsidRPr="003671A0" w:rsidRDefault="0081694C" w:rsidP="006F337E">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12</w:t>
      </w:r>
      <w:r w:rsidR="00AD09DC" w:rsidRPr="003671A0">
        <w:rPr>
          <w:rFonts w:ascii="Times New Roman" w:hAnsi="Times New Roman" w:cs="Times New Roman"/>
          <w:sz w:val="24"/>
          <w:szCs w:val="24"/>
          <w:lang w:val="kk-KZ"/>
        </w:rPr>
        <w:t>.8 компьютерлік бағдарламаны кездейсоқ таңдау әдісімен Тіркеу офисінің бастығы білім алушылар санына қарай емтихан билеттері бар конвертті құрастырады;</w:t>
      </w:r>
    </w:p>
    <w:p w:rsidR="00AD09DC" w:rsidRPr="003671A0" w:rsidRDefault="0081694C" w:rsidP="006F337E">
      <w:pPr>
        <w:spacing w:after="0" w:line="240" w:lineRule="auto"/>
        <w:ind w:firstLine="567"/>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lastRenderedPageBreak/>
        <w:t>12</w:t>
      </w:r>
      <w:r w:rsidR="00AD09DC" w:rsidRPr="003671A0">
        <w:rPr>
          <w:rFonts w:ascii="Times New Roman" w:hAnsi="Times New Roman" w:cs="Times New Roman"/>
          <w:sz w:val="24"/>
          <w:szCs w:val="24"/>
          <w:lang w:val="kk-KZ"/>
        </w:rPr>
        <w:t>.9 Тіркеу офисі билеттерді верификациялауды (келісу және бекіту), оларды белгіленген үлгідегі конверттерге буып-түюді және аудиторияға беруді қамтамасыз етеді.</w:t>
      </w:r>
    </w:p>
    <w:p w:rsidR="000B305D" w:rsidRDefault="000B305D" w:rsidP="0081694C">
      <w:pPr>
        <w:shd w:val="clear" w:color="auto" w:fill="FFFFFF"/>
        <w:spacing w:after="0" w:line="240" w:lineRule="auto"/>
        <w:ind w:firstLine="540"/>
        <w:jc w:val="both"/>
        <w:rPr>
          <w:rFonts w:ascii="Times New Roman" w:hAnsi="Times New Roman" w:cs="Times New Roman"/>
          <w:b/>
          <w:sz w:val="24"/>
          <w:szCs w:val="24"/>
          <w:u w:val="single"/>
          <w:lang w:val="kk-KZ"/>
        </w:rPr>
      </w:pPr>
    </w:p>
    <w:p w:rsidR="0081694C" w:rsidRPr="003671A0" w:rsidRDefault="0081694C" w:rsidP="0081694C">
      <w:pPr>
        <w:shd w:val="clear" w:color="auto" w:fill="FFFFFF"/>
        <w:spacing w:after="0" w:line="240" w:lineRule="auto"/>
        <w:ind w:firstLine="540"/>
        <w:jc w:val="both"/>
        <w:rPr>
          <w:rFonts w:ascii="Times New Roman" w:hAnsi="Times New Roman" w:cs="Times New Roman"/>
          <w:b/>
          <w:sz w:val="24"/>
          <w:szCs w:val="24"/>
          <w:u w:val="single"/>
          <w:lang w:val="kk-KZ"/>
        </w:rPr>
      </w:pPr>
      <w:r w:rsidRPr="003671A0">
        <w:rPr>
          <w:rFonts w:ascii="Times New Roman" w:hAnsi="Times New Roman" w:cs="Times New Roman"/>
          <w:b/>
          <w:sz w:val="24"/>
          <w:szCs w:val="24"/>
          <w:u w:val="single"/>
          <w:lang w:val="kk-KZ"/>
        </w:rPr>
        <w:t xml:space="preserve">13. </w:t>
      </w:r>
      <w:r w:rsidR="00A419D5" w:rsidRPr="003671A0">
        <w:rPr>
          <w:rFonts w:ascii="Times New Roman" w:hAnsi="Times New Roman" w:cs="Times New Roman"/>
          <w:b/>
          <w:sz w:val="24"/>
          <w:szCs w:val="24"/>
          <w:u w:val="single"/>
          <w:lang w:val="kk-KZ"/>
        </w:rPr>
        <w:t>ҚАУІП - ҚАТЕРЛЕРДІ БАСҚАРУ</w:t>
      </w:r>
    </w:p>
    <w:p w:rsidR="0081694C" w:rsidRPr="003671A0" w:rsidRDefault="0081694C" w:rsidP="0081694C">
      <w:pPr>
        <w:pStyle w:val="af0"/>
        <w:jc w:val="left"/>
        <w:rPr>
          <w:sz w:val="24"/>
          <w:szCs w:val="24"/>
          <w:lang w:val="kk-KZ"/>
        </w:rPr>
      </w:pPr>
    </w:p>
    <w:p w:rsidR="0081694C" w:rsidRPr="003671A0" w:rsidRDefault="00A419D5" w:rsidP="000432B0">
      <w:pPr>
        <w:pStyle w:val="af0"/>
        <w:jc w:val="left"/>
        <w:rPr>
          <w:sz w:val="24"/>
          <w:szCs w:val="24"/>
          <w:lang w:val="kk-KZ"/>
        </w:rPr>
      </w:pPr>
      <w:r w:rsidRPr="003671A0">
        <w:rPr>
          <w:sz w:val="24"/>
          <w:szCs w:val="24"/>
          <w:lang w:val="kk-KZ"/>
        </w:rPr>
        <w:t>Кесте</w:t>
      </w:r>
      <w:r w:rsidR="0081694C" w:rsidRPr="003671A0">
        <w:rPr>
          <w:sz w:val="24"/>
          <w:szCs w:val="24"/>
          <w:lang w:val="kk-KZ"/>
        </w:rPr>
        <w:t xml:space="preserve"> 13.1. </w:t>
      </w:r>
      <w:r w:rsidRPr="003671A0">
        <w:rPr>
          <w:sz w:val="24"/>
          <w:szCs w:val="24"/>
          <w:lang w:val="kk-KZ"/>
        </w:rPr>
        <w:t xml:space="preserve">Қалаусыз оқиғаны талдау. "Ықтималдықты" бағалау </w:t>
      </w:r>
    </w:p>
    <w:p w:rsidR="0081694C" w:rsidRPr="003671A0" w:rsidRDefault="0081694C" w:rsidP="000432B0">
      <w:pPr>
        <w:pStyle w:val="af0"/>
        <w:jc w:val="left"/>
        <w:rPr>
          <w:sz w:val="24"/>
          <w:szCs w:val="24"/>
          <w:lang w:val="kk-KZ"/>
        </w:rPr>
      </w:pPr>
    </w:p>
    <w:tbl>
      <w:tblPr>
        <w:tblW w:w="9624"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8813"/>
      </w:tblGrid>
      <w:tr w:rsidR="003671A0" w:rsidRPr="003671A0" w:rsidTr="00A06E7B">
        <w:trPr>
          <w:trHeight w:val="270"/>
        </w:trPr>
        <w:tc>
          <w:tcPr>
            <w:tcW w:w="811" w:type="dxa"/>
          </w:tcPr>
          <w:p w:rsidR="0081694C" w:rsidRPr="003671A0" w:rsidRDefault="0081694C" w:rsidP="000432B0">
            <w:pPr>
              <w:pStyle w:val="TableParagraph"/>
              <w:rPr>
                <w:b/>
                <w:sz w:val="24"/>
                <w:szCs w:val="24"/>
              </w:rPr>
            </w:pPr>
            <w:r w:rsidRPr="003671A0">
              <w:rPr>
                <w:b/>
                <w:sz w:val="24"/>
                <w:szCs w:val="24"/>
              </w:rPr>
              <w:t>Балл</w:t>
            </w:r>
          </w:p>
        </w:tc>
        <w:tc>
          <w:tcPr>
            <w:tcW w:w="8813" w:type="dxa"/>
          </w:tcPr>
          <w:p w:rsidR="0081694C" w:rsidRPr="003671A0" w:rsidRDefault="00A419D5" w:rsidP="000432B0">
            <w:pPr>
              <w:pStyle w:val="TableParagraph"/>
              <w:jc w:val="center"/>
              <w:rPr>
                <w:b/>
                <w:sz w:val="24"/>
                <w:szCs w:val="24"/>
                <w:lang w:val="kk-KZ"/>
              </w:rPr>
            </w:pPr>
            <w:r w:rsidRPr="003671A0">
              <w:rPr>
                <w:b/>
                <w:sz w:val="24"/>
                <w:szCs w:val="24"/>
                <w:lang w:val="kk-KZ"/>
              </w:rPr>
              <w:t>Сипаттамасы</w:t>
            </w:r>
          </w:p>
        </w:tc>
      </w:tr>
      <w:tr w:rsidR="003671A0" w:rsidRPr="003671A0" w:rsidTr="00A06E7B">
        <w:trPr>
          <w:trHeight w:val="270"/>
        </w:trPr>
        <w:tc>
          <w:tcPr>
            <w:tcW w:w="811" w:type="dxa"/>
          </w:tcPr>
          <w:p w:rsidR="00A419D5" w:rsidRPr="003671A0" w:rsidRDefault="00A419D5" w:rsidP="000432B0">
            <w:pPr>
              <w:pStyle w:val="TableParagraph"/>
              <w:rPr>
                <w:sz w:val="24"/>
                <w:szCs w:val="24"/>
              </w:rPr>
            </w:pPr>
            <w:r w:rsidRPr="003671A0">
              <w:rPr>
                <w:sz w:val="24"/>
                <w:szCs w:val="24"/>
              </w:rPr>
              <w:t>1</w:t>
            </w:r>
          </w:p>
        </w:tc>
        <w:tc>
          <w:tcPr>
            <w:tcW w:w="8813" w:type="dxa"/>
          </w:tcPr>
          <w:p w:rsidR="00A419D5" w:rsidRPr="003671A0" w:rsidRDefault="00A419D5" w:rsidP="000432B0">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Екіталай (і</w:t>
            </w:r>
            <w:proofErr w:type="gramStart"/>
            <w:r w:rsidRPr="003671A0">
              <w:rPr>
                <w:rFonts w:ascii="Times New Roman" w:hAnsi="Times New Roman" w:cs="Times New Roman"/>
                <w:sz w:val="24"/>
                <w:szCs w:val="24"/>
              </w:rPr>
              <w:t>с ж</w:t>
            </w:r>
            <w:proofErr w:type="gramEnd"/>
            <w:r w:rsidRPr="003671A0">
              <w:rPr>
                <w:rFonts w:ascii="Times New Roman" w:hAnsi="Times New Roman" w:cs="Times New Roman"/>
                <w:sz w:val="24"/>
                <w:szCs w:val="24"/>
              </w:rPr>
              <w:t>үзінде мүмкін емес)</w:t>
            </w:r>
          </w:p>
        </w:tc>
      </w:tr>
      <w:tr w:rsidR="003671A0" w:rsidRPr="003671A0" w:rsidTr="00A06E7B">
        <w:trPr>
          <w:trHeight w:val="270"/>
        </w:trPr>
        <w:tc>
          <w:tcPr>
            <w:tcW w:w="811" w:type="dxa"/>
          </w:tcPr>
          <w:p w:rsidR="00A419D5" w:rsidRPr="003671A0" w:rsidRDefault="00A419D5" w:rsidP="000432B0">
            <w:pPr>
              <w:pStyle w:val="TableParagraph"/>
              <w:rPr>
                <w:sz w:val="24"/>
                <w:szCs w:val="24"/>
              </w:rPr>
            </w:pPr>
            <w:r w:rsidRPr="003671A0">
              <w:rPr>
                <w:sz w:val="24"/>
                <w:szCs w:val="24"/>
              </w:rPr>
              <w:t>2</w:t>
            </w:r>
          </w:p>
        </w:tc>
        <w:tc>
          <w:tcPr>
            <w:tcW w:w="8813" w:type="dxa"/>
          </w:tcPr>
          <w:p w:rsidR="00A419D5" w:rsidRPr="003671A0" w:rsidRDefault="00A419D5" w:rsidP="000432B0">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Жеткілікті мүмкін</w:t>
            </w:r>
          </w:p>
        </w:tc>
      </w:tr>
      <w:tr w:rsidR="003671A0" w:rsidRPr="003671A0" w:rsidTr="00A06E7B">
        <w:trPr>
          <w:trHeight w:val="270"/>
        </w:trPr>
        <w:tc>
          <w:tcPr>
            <w:tcW w:w="811" w:type="dxa"/>
          </w:tcPr>
          <w:p w:rsidR="00A419D5" w:rsidRPr="003671A0" w:rsidRDefault="00A419D5" w:rsidP="000432B0">
            <w:pPr>
              <w:pStyle w:val="TableParagraph"/>
              <w:rPr>
                <w:sz w:val="24"/>
                <w:szCs w:val="24"/>
              </w:rPr>
            </w:pPr>
            <w:r w:rsidRPr="003671A0">
              <w:rPr>
                <w:sz w:val="24"/>
                <w:szCs w:val="24"/>
              </w:rPr>
              <w:t>3</w:t>
            </w:r>
          </w:p>
        </w:tc>
        <w:tc>
          <w:tcPr>
            <w:tcW w:w="8813" w:type="dxa"/>
          </w:tcPr>
          <w:p w:rsidR="00A419D5" w:rsidRPr="003671A0" w:rsidRDefault="00A419D5" w:rsidP="000432B0">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Мүмкін</w:t>
            </w:r>
          </w:p>
        </w:tc>
      </w:tr>
      <w:tr w:rsidR="003671A0" w:rsidRPr="003671A0" w:rsidTr="00A06E7B">
        <w:trPr>
          <w:trHeight w:val="255"/>
        </w:trPr>
        <w:tc>
          <w:tcPr>
            <w:tcW w:w="811" w:type="dxa"/>
          </w:tcPr>
          <w:p w:rsidR="00A419D5" w:rsidRPr="003671A0" w:rsidRDefault="00A419D5" w:rsidP="000432B0">
            <w:pPr>
              <w:pStyle w:val="TableParagraph"/>
              <w:rPr>
                <w:sz w:val="24"/>
                <w:szCs w:val="24"/>
              </w:rPr>
            </w:pPr>
            <w:r w:rsidRPr="003671A0">
              <w:rPr>
                <w:sz w:val="24"/>
                <w:szCs w:val="24"/>
              </w:rPr>
              <w:t>4</w:t>
            </w:r>
          </w:p>
        </w:tc>
        <w:tc>
          <w:tcPr>
            <w:tcW w:w="8813" w:type="dxa"/>
          </w:tcPr>
          <w:p w:rsidR="00A419D5" w:rsidRPr="003671A0" w:rsidRDefault="00A419D5" w:rsidP="000432B0">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Өте ықтимал</w:t>
            </w:r>
          </w:p>
        </w:tc>
      </w:tr>
    </w:tbl>
    <w:p w:rsidR="0081694C" w:rsidRPr="003671A0" w:rsidRDefault="0081694C" w:rsidP="000432B0">
      <w:pPr>
        <w:pStyle w:val="af0"/>
        <w:rPr>
          <w:sz w:val="24"/>
          <w:szCs w:val="24"/>
        </w:rPr>
      </w:pPr>
    </w:p>
    <w:p w:rsidR="0081694C" w:rsidRPr="003671A0" w:rsidRDefault="00A419D5" w:rsidP="000432B0">
      <w:pPr>
        <w:pStyle w:val="af0"/>
        <w:jc w:val="left"/>
        <w:rPr>
          <w:sz w:val="24"/>
          <w:szCs w:val="24"/>
        </w:rPr>
      </w:pPr>
      <w:r w:rsidRPr="003671A0">
        <w:rPr>
          <w:sz w:val="24"/>
          <w:szCs w:val="24"/>
          <w:lang w:val="kk-KZ"/>
        </w:rPr>
        <w:t>Кесте</w:t>
      </w:r>
      <w:r w:rsidR="0081694C" w:rsidRPr="003671A0">
        <w:rPr>
          <w:sz w:val="24"/>
          <w:szCs w:val="24"/>
        </w:rPr>
        <w:t xml:space="preserve"> </w:t>
      </w:r>
      <w:r w:rsidR="0081694C" w:rsidRPr="003671A0">
        <w:rPr>
          <w:sz w:val="24"/>
          <w:szCs w:val="24"/>
          <w:lang w:val="kk-KZ"/>
        </w:rPr>
        <w:t>13</w:t>
      </w:r>
      <w:r w:rsidR="0081694C" w:rsidRPr="003671A0">
        <w:rPr>
          <w:sz w:val="24"/>
          <w:szCs w:val="24"/>
        </w:rPr>
        <w:t xml:space="preserve">.2. </w:t>
      </w:r>
      <w:r w:rsidRPr="003671A0">
        <w:rPr>
          <w:sz w:val="24"/>
          <w:szCs w:val="24"/>
          <w:lang w:val="kk-KZ"/>
        </w:rPr>
        <w:t>Қалаусыз оқиғаны талдау.</w:t>
      </w:r>
      <w:r w:rsidR="0081694C" w:rsidRPr="003671A0">
        <w:rPr>
          <w:sz w:val="24"/>
          <w:szCs w:val="24"/>
        </w:rPr>
        <w:t xml:space="preserve"> </w:t>
      </w:r>
      <w:r w:rsidR="000432B0" w:rsidRPr="003671A0">
        <w:rPr>
          <w:sz w:val="24"/>
          <w:szCs w:val="24"/>
        </w:rPr>
        <w:t>"</w:t>
      </w:r>
      <w:r w:rsidR="000432B0" w:rsidRPr="003671A0">
        <w:rPr>
          <w:sz w:val="24"/>
          <w:szCs w:val="24"/>
          <w:lang w:val="kk-KZ"/>
        </w:rPr>
        <w:t>Маңыздылықты</w:t>
      </w:r>
      <w:r w:rsidRPr="003671A0">
        <w:rPr>
          <w:sz w:val="24"/>
          <w:szCs w:val="24"/>
        </w:rPr>
        <w:t xml:space="preserve">" </w:t>
      </w:r>
      <w:proofErr w:type="gramStart"/>
      <w:r w:rsidRPr="003671A0">
        <w:rPr>
          <w:sz w:val="24"/>
          <w:szCs w:val="24"/>
        </w:rPr>
        <w:t>ба</w:t>
      </w:r>
      <w:proofErr w:type="gramEnd"/>
      <w:r w:rsidRPr="003671A0">
        <w:rPr>
          <w:sz w:val="24"/>
          <w:szCs w:val="24"/>
        </w:rPr>
        <w:t>ғалау</w:t>
      </w:r>
    </w:p>
    <w:p w:rsidR="0081694C" w:rsidRPr="003671A0" w:rsidRDefault="0081694C" w:rsidP="000432B0">
      <w:pPr>
        <w:pStyle w:val="af0"/>
        <w:jc w:val="left"/>
        <w:rPr>
          <w:sz w:val="24"/>
          <w:szCs w:val="24"/>
        </w:rPr>
      </w:pPr>
    </w:p>
    <w:tbl>
      <w:tblPr>
        <w:tblW w:w="963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6"/>
        <w:gridCol w:w="9072"/>
      </w:tblGrid>
      <w:tr w:rsidR="003671A0" w:rsidRPr="003671A0" w:rsidTr="00A06E7B">
        <w:trPr>
          <w:trHeight w:val="270"/>
        </w:trPr>
        <w:tc>
          <w:tcPr>
            <w:tcW w:w="566" w:type="dxa"/>
          </w:tcPr>
          <w:p w:rsidR="00A419D5" w:rsidRPr="003671A0" w:rsidRDefault="00A419D5" w:rsidP="000432B0">
            <w:pPr>
              <w:pStyle w:val="TableParagraph"/>
              <w:rPr>
                <w:b/>
                <w:sz w:val="24"/>
                <w:szCs w:val="24"/>
              </w:rPr>
            </w:pPr>
            <w:r w:rsidRPr="003671A0">
              <w:rPr>
                <w:b/>
                <w:sz w:val="24"/>
                <w:szCs w:val="24"/>
              </w:rPr>
              <w:t>Балл</w:t>
            </w:r>
          </w:p>
        </w:tc>
        <w:tc>
          <w:tcPr>
            <w:tcW w:w="9072" w:type="dxa"/>
          </w:tcPr>
          <w:p w:rsidR="00A419D5" w:rsidRPr="003671A0" w:rsidRDefault="00A419D5"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Сипаттамасы</w:t>
            </w:r>
          </w:p>
        </w:tc>
      </w:tr>
      <w:tr w:rsidR="003671A0" w:rsidRPr="003671A0" w:rsidTr="00A06E7B">
        <w:trPr>
          <w:trHeight w:val="270"/>
        </w:trPr>
        <w:tc>
          <w:tcPr>
            <w:tcW w:w="566" w:type="dxa"/>
          </w:tcPr>
          <w:p w:rsidR="00A419D5" w:rsidRPr="003671A0" w:rsidRDefault="00A419D5" w:rsidP="000432B0">
            <w:pPr>
              <w:pStyle w:val="TableParagraph"/>
              <w:rPr>
                <w:sz w:val="24"/>
                <w:szCs w:val="24"/>
              </w:rPr>
            </w:pPr>
            <w:r w:rsidRPr="003671A0">
              <w:rPr>
                <w:sz w:val="24"/>
                <w:szCs w:val="24"/>
              </w:rPr>
              <w:t>1</w:t>
            </w:r>
          </w:p>
        </w:tc>
        <w:tc>
          <w:tcPr>
            <w:tcW w:w="9072" w:type="dxa"/>
          </w:tcPr>
          <w:p w:rsidR="00A419D5" w:rsidRPr="003671A0" w:rsidRDefault="00A419D5" w:rsidP="000432B0">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 xml:space="preserve">Өте төмен (қалаусыз оқиғаның салдары сыртқы </w:t>
            </w:r>
            <w:proofErr w:type="gramStart"/>
            <w:r w:rsidRPr="003671A0">
              <w:rPr>
                <w:rFonts w:ascii="Times New Roman" w:hAnsi="Times New Roman" w:cs="Times New Roman"/>
                <w:sz w:val="24"/>
                <w:szCs w:val="24"/>
              </w:rPr>
              <w:t>тараптар</w:t>
            </w:r>
            <w:proofErr w:type="gramEnd"/>
            <w:r w:rsidRPr="003671A0">
              <w:rPr>
                <w:rFonts w:ascii="Times New Roman" w:hAnsi="Times New Roman" w:cs="Times New Roman"/>
                <w:sz w:val="24"/>
                <w:szCs w:val="24"/>
              </w:rPr>
              <w:t xml:space="preserve">ға </w:t>
            </w:r>
            <w:r w:rsidRPr="003671A0">
              <w:rPr>
                <w:rFonts w:ascii="Times New Roman" w:hAnsi="Times New Roman" w:cs="Times New Roman"/>
                <w:sz w:val="24"/>
                <w:szCs w:val="24"/>
                <w:lang w:val="kk-KZ"/>
              </w:rPr>
              <w:t>байқалмайды</w:t>
            </w:r>
            <w:r w:rsidRPr="003671A0">
              <w:rPr>
                <w:rFonts w:ascii="Times New Roman" w:hAnsi="Times New Roman" w:cs="Times New Roman"/>
                <w:sz w:val="24"/>
                <w:szCs w:val="24"/>
              </w:rPr>
              <w:t>)</w:t>
            </w:r>
          </w:p>
        </w:tc>
      </w:tr>
      <w:tr w:rsidR="003671A0" w:rsidRPr="003671A0" w:rsidTr="00A06E7B">
        <w:trPr>
          <w:trHeight w:val="555"/>
        </w:trPr>
        <w:tc>
          <w:tcPr>
            <w:tcW w:w="566" w:type="dxa"/>
          </w:tcPr>
          <w:p w:rsidR="00A419D5" w:rsidRPr="003671A0" w:rsidRDefault="00A419D5" w:rsidP="000432B0">
            <w:pPr>
              <w:pStyle w:val="TableParagraph"/>
              <w:rPr>
                <w:sz w:val="24"/>
                <w:szCs w:val="24"/>
              </w:rPr>
            </w:pPr>
            <w:r w:rsidRPr="003671A0">
              <w:rPr>
                <w:sz w:val="24"/>
                <w:szCs w:val="24"/>
              </w:rPr>
              <w:t>2</w:t>
            </w:r>
          </w:p>
        </w:tc>
        <w:tc>
          <w:tcPr>
            <w:tcW w:w="9072" w:type="dxa"/>
          </w:tcPr>
          <w:p w:rsidR="00A419D5" w:rsidRPr="003671A0" w:rsidRDefault="00A419D5" w:rsidP="000432B0">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 xml:space="preserve">Орташа (тұтынушылар наразылығының жекелеген жағдайлары; салдарын </w:t>
            </w:r>
            <w:proofErr w:type="gramStart"/>
            <w:r w:rsidRPr="003671A0">
              <w:rPr>
                <w:rFonts w:ascii="Times New Roman" w:hAnsi="Times New Roman" w:cs="Times New Roman"/>
                <w:sz w:val="24"/>
                <w:szCs w:val="24"/>
              </w:rPr>
              <w:t>жою</w:t>
            </w:r>
            <w:proofErr w:type="gramEnd"/>
            <w:r w:rsidRPr="003671A0">
              <w:rPr>
                <w:rFonts w:ascii="Times New Roman" w:hAnsi="Times New Roman" w:cs="Times New Roman"/>
                <w:sz w:val="24"/>
                <w:szCs w:val="24"/>
              </w:rPr>
              <w:t>ға аз шығындар; университеттің беделіне нұқсан келтірмеу)</w:t>
            </w:r>
          </w:p>
        </w:tc>
      </w:tr>
      <w:tr w:rsidR="003671A0" w:rsidRPr="003671A0" w:rsidTr="00A06E7B">
        <w:trPr>
          <w:trHeight w:val="540"/>
        </w:trPr>
        <w:tc>
          <w:tcPr>
            <w:tcW w:w="566" w:type="dxa"/>
          </w:tcPr>
          <w:p w:rsidR="00A419D5" w:rsidRPr="003671A0" w:rsidRDefault="00A419D5" w:rsidP="000432B0">
            <w:pPr>
              <w:pStyle w:val="TableParagraph"/>
              <w:rPr>
                <w:sz w:val="24"/>
                <w:szCs w:val="24"/>
              </w:rPr>
            </w:pPr>
            <w:r w:rsidRPr="003671A0">
              <w:rPr>
                <w:sz w:val="24"/>
                <w:szCs w:val="24"/>
              </w:rPr>
              <w:t>3</w:t>
            </w:r>
          </w:p>
        </w:tc>
        <w:tc>
          <w:tcPr>
            <w:tcW w:w="9072" w:type="dxa"/>
          </w:tcPr>
          <w:p w:rsidR="00A419D5" w:rsidRPr="003671A0" w:rsidRDefault="00A419D5" w:rsidP="000432B0">
            <w:pPr>
              <w:spacing w:after="0" w:line="240" w:lineRule="auto"/>
              <w:rPr>
                <w:rFonts w:ascii="Times New Roman" w:hAnsi="Times New Roman" w:cs="Times New Roman"/>
                <w:sz w:val="24"/>
                <w:szCs w:val="24"/>
              </w:rPr>
            </w:pPr>
            <w:proofErr w:type="gramStart"/>
            <w:r w:rsidRPr="003671A0">
              <w:rPr>
                <w:rFonts w:ascii="Times New Roman" w:hAnsi="Times New Roman" w:cs="Times New Roman"/>
                <w:sz w:val="24"/>
                <w:szCs w:val="24"/>
              </w:rPr>
              <w:t>Жоғары (айыппұлдар, салдарды жою үшін айтарлықтай шығындар.</w:t>
            </w:r>
            <w:proofErr w:type="gramEnd"/>
            <w:r w:rsidRPr="003671A0">
              <w:rPr>
                <w:rFonts w:ascii="Times New Roman" w:hAnsi="Times New Roman" w:cs="Times New Roman"/>
                <w:sz w:val="24"/>
                <w:szCs w:val="24"/>
              </w:rPr>
              <w:t xml:space="preserve"> Мүдделі тараптардың наразылығы)</w:t>
            </w:r>
          </w:p>
        </w:tc>
      </w:tr>
      <w:tr w:rsidR="003671A0" w:rsidRPr="003671A0" w:rsidTr="00A06E7B">
        <w:trPr>
          <w:trHeight w:val="267"/>
        </w:trPr>
        <w:tc>
          <w:tcPr>
            <w:tcW w:w="566" w:type="dxa"/>
          </w:tcPr>
          <w:p w:rsidR="00A419D5" w:rsidRPr="003671A0" w:rsidRDefault="00A419D5" w:rsidP="000432B0">
            <w:pPr>
              <w:pStyle w:val="TableParagraph"/>
              <w:rPr>
                <w:sz w:val="24"/>
                <w:szCs w:val="24"/>
              </w:rPr>
            </w:pPr>
            <w:r w:rsidRPr="003671A0">
              <w:rPr>
                <w:sz w:val="24"/>
                <w:szCs w:val="24"/>
              </w:rPr>
              <w:t>4</w:t>
            </w:r>
          </w:p>
        </w:tc>
        <w:tc>
          <w:tcPr>
            <w:tcW w:w="9072" w:type="dxa"/>
          </w:tcPr>
          <w:p w:rsidR="00A419D5" w:rsidRPr="003671A0" w:rsidRDefault="00A419D5" w:rsidP="000432B0">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 xml:space="preserve">Апатты (қызметті тоқтата </w:t>
            </w:r>
            <w:proofErr w:type="gramStart"/>
            <w:r w:rsidRPr="003671A0">
              <w:rPr>
                <w:rFonts w:ascii="Times New Roman" w:hAnsi="Times New Roman" w:cs="Times New Roman"/>
                <w:sz w:val="24"/>
                <w:szCs w:val="24"/>
              </w:rPr>
              <w:t>тұру</w:t>
            </w:r>
            <w:proofErr w:type="gramEnd"/>
            <w:r w:rsidRPr="003671A0">
              <w:rPr>
                <w:rFonts w:ascii="Times New Roman" w:hAnsi="Times New Roman" w:cs="Times New Roman"/>
                <w:sz w:val="24"/>
                <w:szCs w:val="24"/>
              </w:rPr>
              <w:t>, беделін жоғалту)</w:t>
            </w:r>
          </w:p>
        </w:tc>
      </w:tr>
    </w:tbl>
    <w:p w:rsidR="0081694C" w:rsidRPr="003671A0" w:rsidRDefault="0081694C" w:rsidP="000432B0">
      <w:pPr>
        <w:spacing w:after="0" w:line="240" w:lineRule="auto"/>
        <w:jc w:val="both"/>
        <w:rPr>
          <w:rFonts w:ascii="Times New Roman" w:hAnsi="Times New Roman" w:cs="Times New Roman"/>
          <w:sz w:val="24"/>
          <w:szCs w:val="24"/>
        </w:rPr>
      </w:pPr>
    </w:p>
    <w:p w:rsidR="0081694C" w:rsidRPr="003671A0" w:rsidRDefault="00A419D5" w:rsidP="000432B0">
      <w:pPr>
        <w:spacing w:after="0" w:line="240" w:lineRule="auto"/>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Кесте</w:t>
      </w:r>
      <w:r w:rsidR="0081694C" w:rsidRPr="003671A0">
        <w:rPr>
          <w:rFonts w:ascii="Times New Roman" w:hAnsi="Times New Roman" w:cs="Times New Roman"/>
          <w:sz w:val="24"/>
          <w:szCs w:val="24"/>
        </w:rPr>
        <w:t xml:space="preserve"> </w:t>
      </w:r>
      <w:r w:rsidR="0081694C" w:rsidRPr="003671A0">
        <w:rPr>
          <w:rFonts w:ascii="Times New Roman" w:hAnsi="Times New Roman" w:cs="Times New Roman"/>
          <w:sz w:val="24"/>
          <w:szCs w:val="24"/>
          <w:lang w:val="kk-KZ"/>
        </w:rPr>
        <w:t>13</w:t>
      </w:r>
      <w:r w:rsidR="0081694C" w:rsidRPr="003671A0">
        <w:rPr>
          <w:rFonts w:ascii="Times New Roman" w:hAnsi="Times New Roman" w:cs="Times New Roman"/>
          <w:sz w:val="24"/>
          <w:szCs w:val="24"/>
        </w:rPr>
        <w:t xml:space="preserve">.3 </w:t>
      </w:r>
      <w:r w:rsidRPr="003671A0">
        <w:rPr>
          <w:rFonts w:ascii="Times New Roman" w:hAnsi="Times New Roman" w:cs="Times New Roman"/>
          <w:sz w:val="24"/>
          <w:szCs w:val="24"/>
        </w:rPr>
        <w:t>–</w:t>
      </w:r>
      <w:r w:rsidR="0081694C" w:rsidRPr="003671A0">
        <w:rPr>
          <w:rFonts w:ascii="Times New Roman" w:hAnsi="Times New Roman" w:cs="Times New Roman"/>
          <w:sz w:val="24"/>
          <w:szCs w:val="24"/>
        </w:rPr>
        <w:t xml:space="preserve"> </w:t>
      </w:r>
      <w:r w:rsidRPr="003671A0">
        <w:rPr>
          <w:rFonts w:ascii="Times New Roman" w:hAnsi="Times New Roman" w:cs="Times New Roman"/>
          <w:sz w:val="24"/>
          <w:szCs w:val="24"/>
          <w:lang w:val="kk-KZ"/>
        </w:rPr>
        <w:t>Қауіп –қатерлерге жарамдылық шкаласы</w:t>
      </w:r>
    </w:p>
    <w:p w:rsidR="0081694C" w:rsidRPr="003671A0" w:rsidRDefault="0081694C" w:rsidP="000432B0">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1505"/>
        <w:gridCol w:w="1505"/>
        <w:gridCol w:w="1512"/>
        <w:gridCol w:w="1340"/>
      </w:tblGrid>
      <w:tr w:rsidR="003671A0" w:rsidRPr="003671A0" w:rsidTr="00A06E7B">
        <w:tc>
          <w:tcPr>
            <w:tcW w:w="3794"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hideMark/>
          </w:tcPr>
          <w:p w:rsidR="0081694C" w:rsidRPr="003671A0" w:rsidRDefault="0081694C" w:rsidP="000432B0">
            <w:pPr>
              <w:spacing w:after="0" w:line="240" w:lineRule="auto"/>
              <w:jc w:val="both"/>
              <w:rPr>
                <w:rFonts w:ascii="Times New Roman" w:hAnsi="Times New Roman" w:cs="Times New Roman"/>
                <w:sz w:val="24"/>
                <w:szCs w:val="24"/>
                <w:lang w:val="kk-KZ"/>
              </w:rPr>
            </w:pPr>
            <w:r w:rsidRPr="003671A0">
              <w:rPr>
                <w:rFonts w:ascii="Times New Roman" w:hAnsi="Times New Roman" w:cs="Times New Roman"/>
                <w:sz w:val="24"/>
                <w:szCs w:val="24"/>
              </w:rPr>
              <w:t xml:space="preserve">           </w:t>
            </w:r>
            <w:r w:rsidR="00A419D5" w:rsidRPr="003671A0">
              <w:rPr>
                <w:rFonts w:ascii="Times New Roman" w:hAnsi="Times New Roman" w:cs="Times New Roman"/>
                <w:sz w:val="24"/>
                <w:szCs w:val="24"/>
              </w:rPr>
              <w:t xml:space="preserve">                     </w:t>
            </w:r>
            <w:r w:rsidR="000432B0" w:rsidRPr="003671A0">
              <w:rPr>
                <w:rFonts w:ascii="Times New Roman" w:hAnsi="Times New Roman" w:cs="Times New Roman"/>
                <w:sz w:val="24"/>
                <w:szCs w:val="24"/>
                <w:lang w:val="kk-KZ"/>
              </w:rPr>
              <w:t>Маңыздылық</w:t>
            </w:r>
          </w:p>
          <w:p w:rsidR="0081694C" w:rsidRPr="003671A0" w:rsidRDefault="00A419D5" w:rsidP="000432B0">
            <w:pPr>
              <w:spacing w:after="0" w:line="240" w:lineRule="auto"/>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Ықтималдылық</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3</w:t>
            </w: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4</w:t>
            </w:r>
          </w:p>
        </w:tc>
      </w:tr>
      <w:tr w:rsidR="003671A0" w:rsidRPr="003671A0" w:rsidTr="00A06E7B">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3</w:t>
            </w:r>
          </w:p>
        </w:tc>
        <w:tc>
          <w:tcPr>
            <w:tcW w:w="1381"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4</w:t>
            </w:r>
          </w:p>
        </w:tc>
      </w:tr>
      <w:tr w:rsidR="003671A0" w:rsidRPr="003671A0" w:rsidTr="00A06E7B">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6</w:t>
            </w:r>
          </w:p>
        </w:tc>
        <w:tc>
          <w:tcPr>
            <w:tcW w:w="1381"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8</w:t>
            </w:r>
          </w:p>
        </w:tc>
      </w:tr>
      <w:tr w:rsidR="003671A0" w:rsidRPr="003671A0" w:rsidTr="00A06E7B">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9</w:t>
            </w:r>
          </w:p>
        </w:tc>
        <w:tc>
          <w:tcPr>
            <w:tcW w:w="1381"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12</w:t>
            </w:r>
          </w:p>
        </w:tc>
      </w:tr>
      <w:tr w:rsidR="003671A0" w:rsidRPr="003671A0" w:rsidTr="00A06E7B">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81694C" w:rsidRPr="003671A0" w:rsidRDefault="0081694C" w:rsidP="000432B0">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12</w:t>
            </w:r>
          </w:p>
        </w:tc>
        <w:tc>
          <w:tcPr>
            <w:tcW w:w="1381" w:type="dxa"/>
            <w:tcBorders>
              <w:top w:val="single" w:sz="4" w:space="0" w:color="000000"/>
              <w:left w:val="single" w:sz="4" w:space="0" w:color="000000"/>
              <w:bottom w:val="single" w:sz="4" w:space="0" w:color="000000"/>
              <w:right w:val="single" w:sz="4" w:space="0" w:color="000000"/>
            </w:tcBorders>
            <w:shd w:val="clear" w:color="auto" w:fill="DDD9C3"/>
            <w:hideMark/>
          </w:tcPr>
          <w:p w:rsidR="0081694C" w:rsidRPr="003671A0" w:rsidRDefault="0081694C" w:rsidP="000432B0">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16</w:t>
            </w:r>
          </w:p>
        </w:tc>
      </w:tr>
    </w:tbl>
    <w:p w:rsidR="0081694C" w:rsidRPr="003671A0" w:rsidRDefault="0081694C" w:rsidP="000432B0">
      <w:pPr>
        <w:spacing w:after="0" w:line="240" w:lineRule="auto"/>
        <w:jc w:val="both"/>
        <w:rPr>
          <w:rFonts w:ascii="Times New Roman" w:hAnsi="Times New Roman" w:cs="Times New Roman"/>
          <w:sz w:val="24"/>
          <w:szCs w:val="24"/>
        </w:rPr>
      </w:pPr>
    </w:p>
    <w:p w:rsidR="009B089E" w:rsidRPr="003671A0" w:rsidRDefault="009B089E" w:rsidP="000432B0">
      <w:pPr>
        <w:spacing w:after="0" w:line="240" w:lineRule="auto"/>
        <w:jc w:val="both"/>
        <w:rPr>
          <w:rFonts w:ascii="Times New Roman" w:hAnsi="Times New Roman" w:cs="Times New Roman"/>
          <w:sz w:val="24"/>
          <w:szCs w:val="24"/>
        </w:rPr>
      </w:pPr>
    </w:p>
    <w:p w:rsidR="0081694C" w:rsidRPr="003671A0" w:rsidRDefault="000432B0" w:rsidP="000432B0">
      <w:pPr>
        <w:spacing w:after="0" w:line="240" w:lineRule="auto"/>
        <w:jc w:val="both"/>
        <w:rPr>
          <w:rFonts w:ascii="Times New Roman" w:hAnsi="Times New Roman" w:cs="Times New Roman"/>
          <w:sz w:val="24"/>
          <w:szCs w:val="24"/>
          <w:lang w:val="kk-KZ"/>
        </w:rPr>
      </w:pPr>
      <w:r w:rsidRPr="003671A0">
        <w:rPr>
          <w:rFonts w:ascii="Times New Roman" w:hAnsi="Times New Roman" w:cs="Times New Roman"/>
          <w:sz w:val="24"/>
          <w:szCs w:val="24"/>
          <w:lang w:val="kk-KZ"/>
        </w:rPr>
        <w:t>Кесте</w:t>
      </w:r>
      <w:r w:rsidR="0081694C" w:rsidRPr="003671A0">
        <w:rPr>
          <w:rFonts w:ascii="Times New Roman" w:hAnsi="Times New Roman" w:cs="Times New Roman"/>
          <w:sz w:val="24"/>
          <w:szCs w:val="24"/>
        </w:rPr>
        <w:t xml:space="preserve"> </w:t>
      </w:r>
      <w:r w:rsidR="0081694C" w:rsidRPr="003671A0">
        <w:rPr>
          <w:rFonts w:ascii="Times New Roman" w:hAnsi="Times New Roman" w:cs="Times New Roman"/>
          <w:sz w:val="24"/>
          <w:szCs w:val="24"/>
          <w:lang w:val="kk-KZ"/>
        </w:rPr>
        <w:t>13</w:t>
      </w:r>
      <w:r w:rsidR="0081694C" w:rsidRPr="003671A0">
        <w:rPr>
          <w:rFonts w:ascii="Times New Roman" w:hAnsi="Times New Roman" w:cs="Times New Roman"/>
          <w:sz w:val="24"/>
          <w:szCs w:val="24"/>
        </w:rPr>
        <w:t xml:space="preserve">.4 </w:t>
      </w:r>
      <w:r w:rsidRPr="003671A0">
        <w:rPr>
          <w:rFonts w:ascii="Times New Roman" w:hAnsi="Times New Roman" w:cs="Times New Roman"/>
          <w:sz w:val="24"/>
          <w:szCs w:val="24"/>
        </w:rPr>
        <w:t>–</w:t>
      </w:r>
      <w:r w:rsidR="0081694C" w:rsidRPr="003671A0">
        <w:rPr>
          <w:rFonts w:ascii="Times New Roman" w:hAnsi="Times New Roman" w:cs="Times New Roman"/>
          <w:sz w:val="24"/>
          <w:szCs w:val="24"/>
        </w:rPr>
        <w:t xml:space="preserve"> </w:t>
      </w:r>
      <w:r w:rsidRPr="003671A0">
        <w:rPr>
          <w:rFonts w:ascii="Times New Roman" w:hAnsi="Times New Roman" w:cs="Times New Roman"/>
          <w:sz w:val="24"/>
          <w:szCs w:val="24"/>
          <w:lang w:val="kk-KZ"/>
        </w:rPr>
        <w:t>Қауіп- қатерлерді басқару</w:t>
      </w:r>
    </w:p>
    <w:p w:rsidR="0081694C" w:rsidRPr="003671A0" w:rsidRDefault="0081694C" w:rsidP="000432B0">
      <w:pPr>
        <w:spacing w:after="0" w:line="240" w:lineRule="auto"/>
        <w:rPr>
          <w:rFonts w:ascii="Times New Roman" w:hAnsi="Times New Roman" w:cs="Times New Roman"/>
          <w:sz w:val="24"/>
          <w:szCs w:val="24"/>
        </w:rPr>
      </w:pPr>
    </w:p>
    <w:tbl>
      <w:tblPr>
        <w:tblW w:w="1012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gridCol w:w="992"/>
        <w:gridCol w:w="1276"/>
        <w:gridCol w:w="976"/>
        <w:gridCol w:w="993"/>
        <w:gridCol w:w="425"/>
        <w:gridCol w:w="1575"/>
        <w:gridCol w:w="706"/>
        <w:gridCol w:w="706"/>
        <w:gridCol w:w="483"/>
        <w:gridCol w:w="490"/>
        <w:gridCol w:w="437"/>
        <w:gridCol w:w="415"/>
        <w:gridCol w:w="363"/>
      </w:tblGrid>
      <w:tr w:rsidR="003671A0" w:rsidRPr="000B305D" w:rsidTr="00652EA6">
        <w:trPr>
          <w:trHeight w:val="360"/>
        </w:trPr>
        <w:tc>
          <w:tcPr>
            <w:tcW w:w="284" w:type="dxa"/>
            <w:vMerge w:val="restart"/>
          </w:tcPr>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81694C" w:rsidP="000432B0">
            <w:pPr>
              <w:pStyle w:val="TableParagraph"/>
              <w:rPr>
                <w:b/>
                <w:sz w:val="20"/>
                <w:szCs w:val="20"/>
              </w:rPr>
            </w:pPr>
            <w:r w:rsidRPr="003671A0">
              <w:rPr>
                <w:b/>
                <w:w w:val="103"/>
                <w:sz w:val="20"/>
                <w:szCs w:val="20"/>
              </w:rPr>
              <w:t>№</w:t>
            </w:r>
          </w:p>
        </w:tc>
        <w:tc>
          <w:tcPr>
            <w:tcW w:w="992" w:type="dxa"/>
            <w:vMerge w:val="restart"/>
          </w:tcPr>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0432B0" w:rsidP="000432B0">
            <w:pPr>
              <w:pStyle w:val="TableParagraph"/>
              <w:jc w:val="center"/>
              <w:rPr>
                <w:b/>
                <w:sz w:val="20"/>
                <w:szCs w:val="20"/>
              </w:rPr>
            </w:pPr>
            <w:r w:rsidRPr="003671A0">
              <w:rPr>
                <w:b/>
                <w:sz w:val="20"/>
                <w:szCs w:val="20"/>
                <w:lang w:val="kk-KZ"/>
              </w:rPr>
              <w:t>Қауіп- қатер/ қалаусыз жағдай</w:t>
            </w:r>
          </w:p>
        </w:tc>
        <w:tc>
          <w:tcPr>
            <w:tcW w:w="1276" w:type="dxa"/>
            <w:vMerge w:val="restart"/>
          </w:tcPr>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81694C" w:rsidP="000432B0">
            <w:pPr>
              <w:pStyle w:val="TableParagraph"/>
              <w:rPr>
                <w:sz w:val="20"/>
                <w:szCs w:val="20"/>
              </w:rPr>
            </w:pPr>
          </w:p>
          <w:p w:rsidR="0081694C" w:rsidRPr="003671A0" w:rsidRDefault="000432B0" w:rsidP="000432B0">
            <w:pPr>
              <w:pStyle w:val="TableParagraph"/>
              <w:jc w:val="center"/>
              <w:rPr>
                <w:b/>
                <w:sz w:val="20"/>
                <w:szCs w:val="20"/>
              </w:rPr>
            </w:pPr>
            <w:r w:rsidRPr="003671A0">
              <w:rPr>
                <w:b/>
                <w:w w:val="105"/>
                <w:sz w:val="20"/>
                <w:szCs w:val="20"/>
                <w:lang w:val="kk-KZ"/>
              </w:rPr>
              <w:t>Қауіп- қатердің қызметке/ процеске әсерін сипаттау</w:t>
            </w:r>
          </w:p>
        </w:tc>
        <w:tc>
          <w:tcPr>
            <w:tcW w:w="2394" w:type="dxa"/>
            <w:gridSpan w:val="3"/>
          </w:tcPr>
          <w:p w:rsidR="0081694C" w:rsidRPr="003671A0" w:rsidRDefault="0081694C" w:rsidP="000432B0">
            <w:pPr>
              <w:pStyle w:val="TableParagraph"/>
              <w:rPr>
                <w:b/>
                <w:sz w:val="20"/>
                <w:szCs w:val="20"/>
              </w:rPr>
            </w:pPr>
            <w:r w:rsidRPr="003671A0">
              <w:rPr>
                <w:b/>
                <w:w w:val="105"/>
                <w:sz w:val="20"/>
                <w:szCs w:val="20"/>
              </w:rPr>
              <w:t>Оценка риска</w:t>
            </w:r>
          </w:p>
        </w:tc>
        <w:tc>
          <w:tcPr>
            <w:tcW w:w="1575" w:type="dxa"/>
            <w:vMerge w:val="restart"/>
          </w:tcPr>
          <w:p w:rsidR="0081694C" w:rsidRPr="003671A0" w:rsidRDefault="00B916B1" w:rsidP="00B916B1">
            <w:pPr>
              <w:pStyle w:val="TableParagraph"/>
              <w:jc w:val="center"/>
              <w:rPr>
                <w:b/>
                <w:sz w:val="20"/>
                <w:szCs w:val="20"/>
              </w:rPr>
            </w:pPr>
            <w:r w:rsidRPr="003671A0">
              <w:rPr>
                <w:b/>
                <w:w w:val="105"/>
                <w:sz w:val="20"/>
                <w:szCs w:val="20"/>
                <w:lang w:val="kk-KZ"/>
              </w:rPr>
              <w:t xml:space="preserve">Қауіп- қатерді азайту шаралары </w:t>
            </w:r>
            <w:r w:rsidR="0081694C" w:rsidRPr="003671A0">
              <w:rPr>
                <w:b/>
                <w:spacing w:val="5"/>
                <w:w w:val="105"/>
                <w:sz w:val="20"/>
                <w:szCs w:val="20"/>
              </w:rPr>
              <w:t>(</w:t>
            </w:r>
            <w:r w:rsidRPr="003671A0">
              <w:rPr>
                <w:b/>
                <w:spacing w:val="5"/>
                <w:w w:val="105"/>
                <w:sz w:val="20"/>
                <w:szCs w:val="20"/>
                <w:lang w:val="kk-KZ"/>
              </w:rPr>
              <w:t>қауіп- қатерді өңдеу</w:t>
            </w:r>
            <w:r w:rsidR="0081694C" w:rsidRPr="003671A0">
              <w:rPr>
                <w:b/>
                <w:w w:val="105"/>
                <w:sz w:val="20"/>
                <w:szCs w:val="20"/>
              </w:rPr>
              <w:t>)</w:t>
            </w:r>
          </w:p>
        </w:tc>
        <w:tc>
          <w:tcPr>
            <w:tcW w:w="706" w:type="dxa"/>
            <w:vMerge w:val="restart"/>
          </w:tcPr>
          <w:p w:rsidR="0081694C" w:rsidRPr="003671A0" w:rsidRDefault="00B916B1" w:rsidP="000432B0">
            <w:pPr>
              <w:pStyle w:val="TableParagraph"/>
              <w:jc w:val="center"/>
              <w:rPr>
                <w:b/>
                <w:sz w:val="20"/>
                <w:szCs w:val="20"/>
                <w:lang w:val="kk-KZ"/>
              </w:rPr>
            </w:pPr>
            <w:r w:rsidRPr="003671A0">
              <w:rPr>
                <w:b/>
                <w:w w:val="105"/>
                <w:sz w:val="20"/>
                <w:szCs w:val="20"/>
                <w:lang w:val="kk-KZ"/>
              </w:rPr>
              <w:t>Жауапкершілік</w:t>
            </w:r>
          </w:p>
        </w:tc>
        <w:tc>
          <w:tcPr>
            <w:tcW w:w="706" w:type="dxa"/>
            <w:vMerge w:val="restart"/>
          </w:tcPr>
          <w:p w:rsidR="0081694C" w:rsidRPr="003671A0" w:rsidRDefault="00B916B1" w:rsidP="000432B0">
            <w:pPr>
              <w:pStyle w:val="TableParagraph"/>
              <w:jc w:val="center"/>
              <w:rPr>
                <w:b/>
                <w:sz w:val="20"/>
                <w:szCs w:val="20"/>
                <w:lang w:val="kk-KZ"/>
              </w:rPr>
            </w:pPr>
            <w:r w:rsidRPr="003671A0">
              <w:rPr>
                <w:b/>
                <w:sz w:val="20"/>
                <w:szCs w:val="20"/>
                <w:lang w:val="kk-KZ"/>
              </w:rPr>
              <w:t>Орындау мерзімі</w:t>
            </w:r>
          </w:p>
        </w:tc>
        <w:tc>
          <w:tcPr>
            <w:tcW w:w="483" w:type="dxa"/>
            <w:vMerge w:val="restart"/>
          </w:tcPr>
          <w:p w:rsidR="0081694C" w:rsidRPr="003671A0" w:rsidRDefault="00B916B1" w:rsidP="000432B0">
            <w:pPr>
              <w:pStyle w:val="TableParagraph"/>
              <w:jc w:val="center"/>
              <w:rPr>
                <w:b/>
                <w:sz w:val="20"/>
                <w:szCs w:val="20"/>
                <w:lang w:val="kk-KZ"/>
              </w:rPr>
            </w:pPr>
            <w:r w:rsidRPr="003671A0">
              <w:rPr>
                <w:b/>
                <w:sz w:val="20"/>
                <w:szCs w:val="20"/>
                <w:lang w:val="kk-KZ"/>
              </w:rPr>
              <w:t>Аяқтау формасы</w:t>
            </w:r>
          </w:p>
        </w:tc>
        <w:tc>
          <w:tcPr>
            <w:tcW w:w="490" w:type="dxa"/>
            <w:vMerge w:val="restart"/>
          </w:tcPr>
          <w:p w:rsidR="0081694C" w:rsidRPr="003671A0" w:rsidRDefault="00B916B1" w:rsidP="000432B0">
            <w:pPr>
              <w:pStyle w:val="TableParagraph"/>
              <w:jc w:val="center"/>
              <w:rPr>
                <w:b/>
                <w:sz w:val="20"/>
                <w:szCs w:val="20"/>
                <w:lang w:val="kk-KZ"/>
              </w:rPr>
            </w:pPr>
            <w:r w:rsidRPr="003671A0">
              <w:rPr>
                <w:b/>
                <w:spacing w:val="-3"/>
                <w:w w:val="105"/>
                <w:sz w:val="20"/>
                <w:szCs w:val="20"/>
                <w:lang w:val="kk-KZ"/>
              </w:rPr>
              <w:t>Орындалу туралы белгі</w:t>
            </w:r>
          </w:p>
        </w:tc>
        <w:tc>
          <w:tcPr>
            <w:tcW w:w="1215" w:type="dxa"/>
            <w:gridSpan w:val="3"/>
          </w:tcPr>
          <w:p w:rsidR="0081694C" w:rsidRPr="003671A0" w:rsidRDefault="00B916B1" w:rsidP="000432B0">
            <w:pPr>
              <w:pStyle w:val="TableParagraph"/>
              <w:rPr>
                <w:b/>
                <w:sz w:val="20"/>
                <w:szCs w:val="20"/>
                <w:lang w:val="kk-KZ"/>
              </w:rPr>
            </w:pPr>
            <w:r w:rsidRPr="003671A0">
              <w:rPr>
                <w:b/>
                <w:w w:val="105"/>
                <w:sz w:val="20"/>
                <w:szCs w:val="20"/>
                <w:lang w:val="kk-KZ"/>
              </w:rPr>
              <w:t>Қауіп қатерді өңдегеннен кейін бағалау</w:t>
            </w:r>
          </w:p>
        </w:tc>
      </w:tr>
      <w:tr w:rsidR="003671A0" w:rsidRPr="003671A0" w:rsidTr="00652EA6">
        <w:trPr>
          <w:trHeight w:val="1568"/>
        </w:trPr>
        <w:tc>
          <w:tcPr>
            <w:tcW w:w="284" w:type="dxa"/>
            <w:vMerge/>
            <w:tcBorders>
              <w:top w:val="nil"/>
            </w:tcBorders>
          </w:tcPr>
          <w:p w:rsidR="0081694C" w:rsidRPr="003671A0" w:rsidRDefault="0081694C" w:rsidP="000432B0">
            <w:pPr>
              <w:spacing w:after="0" w:line="240" w:lineRule="auto"/>
              <w:rPr>
                <w:rFonts w:ascii="Times New Roman" w:hAnsi="Times New Roman" w:cs="Times New Roman"/>
                <w:sz w:val="20"/>
                <w:szCs w:val="20"/>
                <w:lang w:val="kk-KZ"/>
              </w:rPr>
            </w:pPr>
          </w:p>
        </w:tc>
        <w:tc>
          <w:tcPr>
            <w:tcW w:w="992" w:type="dxa"/>
            <w:vMerge/>
            <w:tcBorders>
              <w:top w:val="nil"/>
            </w:tcBorders>
          </w:tcPr>
          <w:p w:rsidR="0081694C" w:rsidRPr="003671A0" w:rsidRDefault="0081694C" w:rsidP="000432B0">
            <w:pPr>
              <w:spacing w:after="0" w:line="240" w:lineRule="auto"/>
              <w:rPr>
                <w:rFonts w:ascii="Times New Roman" w:hAnsi="Times New Roman" w:cs="Times New Roman"/>
                <w:sz w:val="20"/>
                <w:szCs w:val="20"/>
                <w:lang w:val="kk-KZ"/>
              </w:rPr>
            </w:pPr>
          </w:p>
        </w:tc>
        <w:tc>
          <w:tcPr>
            <w:tcW w:w="1276" w:type="dxa"/>
            <w:vMerge/>
            <w:tcBorders>
              <w:top w:val="nil"/>
            </w:tcBorders>
          </w:tcPr>
          <w:p w:rsidR="0081694C" w:rsidRPr="003671A0" w:rsidRDefault="0081694C" w:rsidP="000432B0">
            <w:pPr>
              <w:spacing w:after="0" w:line="240" w:lineRule="auto"/>
              <w:rPr>
                <w:rFonts w:ascii="Times New Roman" w:hAnsi="Times New Roman" w:cs="Times New Roman"/>
                <w:sz w:val="20"/>
                <w:szCs w:val="20"/>
                <w:lang w:val="kk-KZ"/>
              </w:rPr>
            </w:pPr>
          </w:p>
        </w:tc>
        <w:tc>
          <w:tcPr>
            <w:tcW w:w="976" w:type="dxa"/>
          </w:tcPr>
          <w:p w:rsidR="0081694C" w:rsidRPr="003671A0" w:rsidRDefault="000432B0" w:rsidP="000432B0">
            <w:pPr>
              <w:pStyle w:val="TableParagraph"/>
              <w:jc w:val="center"/>
              <w:rPr>
                <w:b/>
                <w:sz w:val="20"/>
                <w:szCs w:val="20"/>
                <w:lang w:val="kk-KZ"/>
              </w:rPr>
            </w:pPr>
            <w:r w:rsidRPr="003671A0">
              <w:rPr>
                <w:b/>
                <w:w w:val="105"/>
                <w:sz w:val="20"/>
                <w:szCs w:val="20"/>
                <w:lang w:val="kk-KZ"/>
              </w:rPr>
              <w:t xml:space="preserve">Қажетсіз оқиғаның ықтималдығы/жиілігі </w:t>
            </w:r>
            <w:r w:rsidR="0081694C" w:rsidRPr="003671A0">
              <w:rPr>
                <w:b/>
                <w:w w:val="105"/>
                <w:sz w:val="20"/>
                <w:szCs w:val="20"/>
                <w:lang w:val="kk-KZ"/>
              </w:rPr>
              <w:t>(В)</w:t>
            </w:r>
          </w:p>
        </w:tc>
        <w:tc>
          <w:tcPr>
            <w:tcW w:w="993" w:type="dxa"/>
          </w:tcPr>
          <w:p w:rsidR="0081694C" w:rsidRPr="003671A0" w:rsidRDefault="000432B0" w:rsidP="000432B0">
            <w:pPr>
              <w:pStyle w:val="TableParagraph"/>
              <w:jc w:val="center"/>
              <w:rPr>
                <w:b/>
                <w:sz w:val="20"/>
                <w:szCs w:val="20"/>
              </w:rPr>
            </w:pPr>
            <w:r w:rsidRPr="003671A0">
              <w:rPr>
                <w:b/>
                <w:w w:val="105"/>
                <w:sz w:val="20"/>
                <w:szCs w:val="20"/>
              </w:rPr>
              <w:t xml:space="preserve">Қажетсіз оқиғаның </w:t>
            </w:r>
            <w:r w:rsidR="00B916B1" w:rsidRPr="003671A0">
              <w:rPr>
                <w:b/>
                <w:w w:val="105"/>
                <w:sz w:val="20"/>
                <w:szCs w:val="20"/>
                <w:lang w:val="kk-KZ"/>
              </w:rPr>
              <w:t>маңыздылығы</w:t>
            </w:r>
            <w:r w:rsidRPr="003671A0">
              <w:rPr>
                <w:b/>
                <w:w w:val="105"/>
                <w:sz w:val="20"/>
                <w:szCs w:val="20"/>
              </w:rPr>
              <w:t>/</w:t>
            </w:r>
            <w:r w:rsidR="00B916B1" w:rsidRPr="003671A0">
              <w:rPr>
                <w:b/>
                <w:w w:val="105"/>
                <w:sz w:val="20"/>
                <w:szCs w:val="20"/>
                <w:lang w:val="kk-KZ"/>
              </w:rPr>
              <w:t>потенциалды не</w:t>
            </w:r>
            <w:r w:rsidRPr="003671A0">
              <w:rPr>
                <w:b/>
                <w:w w:val="105"/>
                <w:sz w:val="20"/>
                <w:szCs w:val="20"/>
              </w:rPr>
              <w:t xml:space="preserve">месе </w:t>
            </w:r>
            <w:r w:rsidR="00B916B1" w:rsidRPr="003671A0">
              <w:rPr>
                <w:b/>
                <w:w w:val="105"/>
                <w:sz w:val="20"/>
                <w:szCs w:val="20"/>
                <w:lang w:val="kk-KZ"/>
              </w:rPr>
              <w:t xml:space="preserve">реалды </w:t>
            </w:r>
            <w:r w:rsidRPr="003671A0">
              <w:rPr>
                <w:b/>
                <w:w w:val="105"/>
                <w:sz w:val="20"/>
                <w:szCs w:val="20"/>
              </w:rPr>
              <w:t>салдары</w:t>
            </w:r>
          </w:p>
          <w:p w:rsidR="0081694C" w:rsidRPr="003671A0" w:rsidRDefault="0081694C" w:rsidP="000432B0">
            <w:pPr>
              <w:pStyle w:val="TableParagraph"/>
              <w:jc w:val="center"/>
              <w:rPr>
                <w:b/>
                <w:sz w:val="20"/>
                <w:szCs w:val="20"/>
              </w:rPr>
            </w:pPr>
            <w:r w:rsidRPr="003671A0">
              <w:rPr>
                <w:b/>
                <w:w w:val="105"/>
                <w:sz w:val="20"/>
                <w:szCs w:val="20"/>
              </w:rPr>
              <w:t>(С)</w:t>
            </w:r>
          </w:p>
        </w:tc>
        <w:tc>
          <w:tcPr>
            <w:tcW w:w="425" w:type="dxa"/>
          </w:tcPr>
          <w:p w:rsidR="0081694C" w:rsidRPr="003671A0" w:rsidRDefault="00B916B1" w:rsidP="000432B0">
            <w:pPr>
              <w:pStyle w:val="TableParagraph"/>
              <w:jc w:val="center"/>
              <w:rPr>
                <w:b/>
                <w:sz w:val="20"/>
                <w:szCs w:val="20"/>
              </w:rPr>
            </w:pPr>
            <w:r w:rsidRPr="003671A0">
              <w:rPr>
                <w:b/>
                <w:sz w:val="20"/>
                <w:szCs w:val="20"/>
                <w:lang w:val="kk-KZ"/>
              </w:rPr>
              <w:t>Бағалау</w:t>
            </w:r>
            <w:r w:rsidR="0081694C" w:rsidRPr="003671A0">
              <w:rPr>
                <w:b/>
                <w:w w:val="105"/>
                <w:sz w:val="20"/>
                <w:szCs w:val="20"/>
              </w:rPr>
              <w:t xml:space="preserve"> (В*С)</w:t>
            </w:r>
          </w:p>
        </w:tc>
        <w:tc>
          <w:tcPr>
            <w:tcW w:w="1575" w:type="dxa"/>
            <w:vMerge/>
            <w:tcBorders>
              <w:top w:val="nil"/>
            </w:tcBorders>
          </w:tcPr>
          <w:p w:rsidR="0081694C" w:rsidRPr="003671A0" w:rsidRDefault="0081694C" w:rsidP="000432B0">
            <w:pPr>
              <w:spacing w:after="0" w:line="240" w:lineRule="auto"/>
              <w:rPr>
                <w:rFonts w:ascii="Times New Roman" w:hAnsi="Times New Roman" w:cs="Times New Roman"/>
                <w:sz w:val="20"/>
                <w:szCs w:val="20"/>
              </w:rPr>
            </w:pPr>
          </w:p>
        </w:tc>
        <w:tc>
          <w:tcPr>
            <w:tcW w:w="706" w:type="dxa"/>
            <w:vMerge/>
            <w:tcBorders>
              <w:top w:val="nil"/>
            </w:tcBorders>
          </w:tcPr>
          <w:p w:rsidR="0081694C" w:rsidRPr="003671A0" w:rsidRDefault="0081694C" w:rsidP="000432B0">
            <w:pPr>
              <w:spacing w:after="0" w:line="240" w:lineRule="auto"/>
              <w:rPr>
                <w:rFonts w:ascii="Times New Roman" w:hAnsi="Times New Roman" w:cs="Times New Roman"/>
                <w:sz w:val="20"/>
                <w:szCs w:val="20"/>
              </w:rPr>
            </w:pPr>
          </w:p>
        </w:tc>
        <w:tc>
          <w:tcPr>
            <w:tcW w:w="706" w:type="dxa"/>
            <w:vMerge/>
            <w:tcBorders>
              <w:top w:val="nil"/>
            </w:tcBorders>
          </w:tcPr>
          <w:p w:rsidR="0081694C" w:rsidRPr="003671A0" w:rsidRDefault="0081694C" w:rsidP="000432B0">
            <w:pPr>
              <w:spacing w:after="0" w:line="240" w:lineRule="auto"/>
              <w:rPr>
                <w:rFonts w:ascii="Times New Roman" w:hAnsi="Times New Roman" w:cs="Times New Roman"/>
                <w:sz w:val="20"/>
                <w:szCs w:val="20"/>
              </w:rPr>
            </w:pPr>
          </w:p>
        </w:tc>
        <w:tc>
          <w:tcPr>
            <w:tcW w:w="483" w:type="dxa"/>
            <w:vMerge/>
            <w:tcBorders>
              <w:top w:val="nil"/>
            </w:tcBorders>
          </w:tcPr>
          <w:p w:rsidR="0081694C" w:rsidRPr="003671A0" w:rsidRDefault="0081694C" w:rsidP="000432B0">
            <w:pPr>
              <w:spacing w:after="0" w:line="240" w:lineRule="auto"/>
              <w:rPr>
                <w:rFonts w:ascii="Times New Roman" w:hAnsi="Times New Roman" w:cs="Times New Roman"/>
                <w:sz w:val="20"/>
                <w:szCs w:val="20"/>
              </w:rPr>
            </w:pPr>
          </w:p>
        </w:tc>
        <w:tc>
          <w:tcPr>
            <w:tcW w:w="490" w:type="dxa"/>
            <w:vMerge/>
            <w:tcBorders>
              <w:top w:val="nil"/>
            </w:tcBorders>
          </w:tcPr>
          <w:p w:rsidR="0081694C" w:rsidRPr="003671A0" w:rsidRDefault="0081694C" w:rsidP="000432B0">
            <w:pPr>
              <w:spacing w:after="0" w:line="240" w:lineRule="auto"/>
              <w:rPr>
                <w:rFonts w:ascii="Times New Roman" w:hAnsi="Times New Roman" w:cs="Times New Roman"/>
                <w:sz w:val="20"/>
                <w:szCs w:val="20"/>
              </w:rPr>
            </w:pPr>
          </w:p>
        </w:tc>
        <w:tc>
          <w:tcPr>
            <w:tcW w:w="437" w:type="dxa"/>
          </w:tcPr>
          <w:p w:rsidR="0081694C" w:rsidRPr="003671A0" w:rsidRDefault="00B916B1" w:rsidP="000432B0">
            <w:pPr>
              <w:pStyle w:val="TableParagraph"/>
              <w:jc w:val="center"/>
              <w:rPr>
                <w:b/>
                <w:sz w:val="20"/>
                <w:szCs w:val="20"/>
              </w:rPr>
            </w:pPr>
            <w:r w:rsidRPr="003671A0">
              <w:rPr>
                <w:b/>
                <w:w w:val="105"/>
                <w:sz w:val="20"/>
                <w:szCs w:val="20"/>
                <w:lang w:val="kk-KZ"/>
              </w:rPr>
              <w:t>Ықтималдылық</w:t>
            </w:r>
            <w:r w:rsidR="0081694C" w:rsidRPr="003671A0">
              <w:rPr>
                <w:b/>
                <w:w w:val="105"/>
                <w:sz w:val="20"/>
                <w:szCs w:val="20"/>
              </w:rPr>
              <w:t>/ (В)</w:t>
            </w:r>
          </w:p>
        </w:tc>
        <w:tc>
          <w:tcPr>
            <w:tcW w:w="415" w:type="dxa"/>
          </w:tcPr>
          <w:p w:rsidR="0081694C" w:rsidRPr="003671A0" w:rsidRDefault="00B916B1" w:rsidP="000432B0">
            <w:pPr>
              <w:pStyle w:val="TableParagraph"/>
              <w:jc w:val="center"/>
              <w:rPr>
                <w:b/>
                <w:sz w:val="20"/>
                <w:szCs w:val="20"/>
              </w:rPr>
            </w:pPr>
            <w:r w:rsidRPr="003671A0">
              <w:rPr>
                <w:b/>
                <w:w w:val="105"/>
                <w:sz w:val="20"/>
                <w:szCs w:val="20"/>
                <w:lang w:val="kk-KZ"/>
              </w:rPr>
              <w:t>Маңыздылығы</w:t>
            </w:r>
            <w:r w:rsidR="0081694C" w:rsidRPr="003671A0">
              <w:rPr>
                <w:b/>
                <w:w w:val="105"/>
                <w:sz w:val="20"/>
                <w:szCs w:val="20"/>
              </w:rPr>
              <w:t>/ (С)</w:t>
            </w:r>
          </w:p>
        </w:tc>
        <w:tc>
          <w:tcPr>
            <w:tcW w:w="363" w:type="dxa"/>
          </w:tcPr>
          <w:p w:rsidR="0081694C" w:rsidRPr="003671A0" w:rsidRDefault="00B916B1" w:rsidP="000432B0">
            <w:pPr>
              <w:pStyle w:val="TableParagraph"/>
              <w:jc w:val="center"/>
              <w:rPr>
                <w:b/>
                <w:sz w:val="20"/>
                <w:szCs w:val="20"/>
              </w:rPr>
            </w:pPr>
            <w:r w:rsidRPr="003671A0">
              <w:rPr>
                <w:b/>
                <w:w w:val="103"/>
                <w:sz w:val="20"/>
                <w:szCs w:val="20"/>
                <w:lang w:val="kk-KZ"/>
              </w:rPr>
              <w:t>Бағалау</w:t>
            </w:r>
            <w:r w:rsidR="0081694C" w:rsidRPr="003671A0">
              <w:rPr>
                <w:b/>
                <w:w w:val="105"/>
                <w:sz w:val="20"/>
                <w:szCs w:val="20"/>
              </w:rPr>
              <w:t xml:space="preserve"> </w:t>
            </w:r>
            <w:r w:rsidR="0081694C" w:rsidRPr="003671A0">
              <w:rPr>
                <w:b/>
                <w:spacing w:val="5"/>
                <w:sz w:val="20"/>
                <w:szCs w:val="20"/>
              </w:rPr>
              <w:t>(В</w:t>
            </w:r>
          </w:p>
          <w:p w:rsidR="0081694C" w:rsidRPr="003671A0" w:rsidRDefault="0081694C" w:rsidP="000432B0">
            <w:pPr>
              <w:pStyle w:val="TableParagraph"/>
              <w:jc w:val="center"/>
              <w:rPr>
                <w:b/>
                <w:sz w:val="20"/>
                <w:szCs w:val="20"/>
              </w:rPr>
            </w:pPr>
            <w:r w:rsidRPr="003671A0">
              <w:rPr>
                <w:b/>
                <w:spacing w:val="7"/>
                <w:w w:val="105"/>
                <w:sz w:val="20"/>
                <w:szCs w:val="20"/>
              </w:rPr>
              <w:t>*С</w:t>
            </w:r>
            <w:r w:rsidRPr="003671A0">
              <w:rPr>
                <w:b/>
                <w:w w:val="103"/>
                <w:sz w:val="20"/>
                <w:szCs w:val="20"/>
              </w:rPr>
              <w:t>)</w:t>
            </w:r>
          </w:p>
        </w:tc>
      </w:tr>
      <w:tr w:rsidR="003671A0" w:rsidRPr="003671A0" w:rsidTr="00652EA6">
        <w:trPr>
          <w:trHeight w:val="348"/>
        </w:trPr>
        <w:tc>
          <w:tcPr>
            <w:tcW w:w="284" w:type="dxa"/>
          </w:tcPr>
          <w:p w:rsidR="0081694C" w:rsidRPr="003671A0" w:rsidRDefault="0081694C" w:rsidP="000432B0">
            <w:pPr>
              <w:pStyle w:val="TableParagraph"/>
              <w:rPr>
                <w:b/>
                <w:sz w:val="20"/>
                <w:szCs w:val="20"/>
              </w:rPr>
            </w:pPr>
            <w:r w:rsidRPr="003671A0">
              <w:rPr>
                <w:b/>
                <w:w w:val="103"/>
                <w:sz w:val="20"/>
                <w:szCs w:val="20"/>
              </w:rPr>
              <w:t>1</w:t>
            </w:r>
          </w:p>
        </w:tc>
        <w:tc>
          <w:tcPr>
            <w:tcW w:w="992" w:type="dxa"/>
          </w:tcPr>
          <w:p w:rsidR="0081694C" w:rsidRPr="003671A0" w:rsidRDefault="00123359" w:rsidP="00123359">
            <w:pPr>
              <w:spacing w:after="0" w:line="240" w:lineRule="auto"/>
              <w:rPr>
                <w:rFonts w:ascii="Times New Roman" w:hAnsi="Times New Roman" w:cs="Times New Roman"/>
                <w:sz w:val="20"/>
                <w:szCs w:val="20"/>
                <w:highlight w:val="yellow"/>
              </w:rPr>
            </w:pPr>
            <w:r w:rsidRPr="003671A0">
              <w:rPr>
                <w:rFonts w:ascii="Times New Roman" w:hAnsi="Times New Roman" w:cs="Times New Roman"/>
                <w:sz w:val="20"/>
                <w:szCs w:val="20"/>
                <w:lang w:val="kk-KZ"/>
              </w:rPr>
              <w:t>БӨМ –ын уақытында тапсырмау</w:t>
            </w:r>
          </w:p>
        </w:tc>
        <w:tc>
          <w:tcPr>
            <w:tcW w:w="1276" w:type="dxa"/>
          </w:tcPr>
          <w:p w:rsidR="0081694C" w:rsidRPr="003671A0" w:rsidRDefault="00123359" w:rsidP="000432B0">
            <w:pPr>
              <w:spacing w:after="0" w:line="240" w:lineRule="auto"/>
              <w:rPr>
                <w:rFonts w:ascii="Times New Roman" w:hAnsi="Times New Roman" w:cs="Times New Roman"/>
                <w:sz w:val="20"/>
                <w:szCs w:val="20"/>
                <w:highlight w:val="yellow"/>
              </w:rPr>
            </w:pPr>
            <w:r w:rsidRPr="003671A0">
              <w:rPr>
                <w:rFonts w:ascii="Times New Roman" w:hAnsi="Times New Roman" w:cs="Times New Roman"/>
                <w:sz w:val="20"/>
                <w:szCs w:val="20"/>
                <w:lang w:val="kk-KZ"/>
              </w:rPr>
              <w:t xml:space="preserve">Емтиханның </w:t>
            </w:r>
            <w:r w:rsidR="00584811" w:rsidRPr="003671A0">
              <w:rPr>
                <w:rFonts w:ascii="Times New Roman" w:hAnsi="Times New Roman" w:cs="Times New Roman"/>
                <w:sz w:val="20"/>
                <w:szCs w:val="20"/>
                <w:lang w:val="kk-KZ"/>
              </w:rPr>
              <w:t>өтілмеуі</w:t>
            </w:r>
          </w:p>
        </w:tc>
        <w:tc>
          <w:tcPr>
            <w:tcW w:w="976" w:type="dxa"/>
          </w:tcPr>
          <w:p w:rsidR="0081694C" w:rsidRPr="003671A0" w:rsidRDefault="0081694C" w:rsidP="000432B0">
            <w:pPr>
              <w:pStyle w:val="TableParagraph"/>
              <w:rPr>
                <w:b/>
                <w:sz w:val="20"/>
                <w:szCs w:val="20"/>
              </w:rPr>
            </w:pPr>
            <w:r w:rsidRPr="003671A0">
              <w:rPr>
                <w:b/>
                <w:sz w:val="20"/>
                <w:szCs w:val="20"/>
              </w:rPr>
              <w:t>2</w:t>
            </w:r>
          </w:p>
        </w:tc>
        <w:tc>
          <w:tcPr>
            <w:tcW w:w="993" w:type="dxa"/>
          </w:tcPr>
          <w:p w:rsidR="0081694C" w:rsidRPr="003671A0" w:rsidRDefault="0081694C" w:rsidP="000432B0">
            <w:pPr>
              <w:pStyle w:val="TableParagraph"/>
              <w:rPr>
                <w:b/>
                <w:sz w:val="20"/>
                <w:szCs w:val="20"/>
              </w:rPr>
            </w:pPr>
            <w:r w:rsidRPr="003671A0">
              <w:rPr>
                <w:b/>
                <w:sz w:val="20"/>
                <w:szCs w:val="20"/>
              </w:rPr>
              <w:t>2</w:t>
            </w:r>
          </w:p>
        </w:tc>
        <w:tc>
          <w:tcPr>
            <w:tcW w:w="425" w:type="dxa"/>
          </w:tcPr>
          <w:p w:rsidR="0081694C" w:rsidRPr="003671A0" w:rsidRDefault="0081694C" w:rsidP="000432B0">
            <w:pPr>
              <w:pStyle w:val="TableParagraph"/>
              <w:rPr>
                <w:b/>
                <w:sz w:val="20"/>
                <w:szCs w:val="20"/>
              </w:rPr>
            </w:pPr>
            <w:r w:rsidRPr="003671A0">
              <w:rPr>
                <w:b/>
                <w:sz w:val="20"/>
                <w:szCs w:val="20"/>
              </w:rPr>
              <w:t>4</w:t>
            </w:r>
          </w:p>
        </w:tc>
        <w:tc>
          <w:tcPr>
            <w:tcW w:w="1575" w:type="dxa"/>
          </w:tcPr>
          <w:p w:rsidR="0081694C" w:rsidRPr="003671A0" w:rsidRDefault="00123359" w:rsidP="00123359">
            <w:pPr>
              <w:spacing w:after="0" w:line="240" w:lineRule="auto"/>
              <w:rPr>
                <w:rFonts w:ascii="Times New Roman" w:hAnsi="Times New Roman" w:cs="Times New Roman"/>
                <w:sz w:val="20"/>
                <w:szCs w:val="20"/>
                <w:highlight w:val="yellow"/>
              </w:rPr>
            </w:pPr>
            <w:r w:rsidRPr="003671A0">
              <w:rPr>
                <w:rFonts w:ascii="Times New Roman" w:hAnsi="Times New Roman" w:cs="Times New Roman"/>
                <w:sz w:val="20"/>
                <w:szCs w:val="20"/>
                <w:lang w:val="kk-KZ"/>
              </w:rPr>
              <w:t>БӨМ- ның</w:t>
            </w:r>
            <w:r w:rsidRPr="003671A0">
              <w:rPr>
                <w:rFonts w:ascii="Times New Roman" w:hAnsi="Times New Roman" w:cs="Times New Roman"/>
                <w:sz w:val="20"/>
                <w:szCs w:val="20"/>
              </w:rPr>
              <w:t xml:space="preserve"> </w:t>
            </w:r>
            <w:r w:rsidRPr="003671A0">
              <w:rPr>
                <w:rFonts w:ascii="Times New Roman" w:hAnsi="Times New Roman" w:cs="Times New Roman"/>
                <w:sz w:val="20"/>
                <w:szCs w:val="20"/>
                <w:lang w:val="kk-KZ"/>
              </w:rPr>
              <w:t>ТО</w:t>
            </w:r>
            <w:r w:rsidRPr="003671A0">
              <w:rPr>
                <w:rFonts w:ascii="Times New Roman" w:hAnsi="Times New Roman" w:cs="Times New Roman"/>
                <w:sz w:val="20"/>
                <w:szCs w:val="20"/>
              </w:rPr>
              <w:t>-</w:t>
            </w:r>
            <w:r w:rsidRPr="003671A0">
              <w:rPr>
                <w:rFonts w:ascii="Times New Roman" w:hAnsi="Times New Roman" w:cs="Times New Roman"/>
                <w:sz w:val="20"/>
                <w:szCs w:val="20"/>
                <w:lang w:val="kk-KZ"/>
              </w:rPr>
              <w:t>н</w:t>
            </w:r>
            <w:r w:rsidRPr="003671A0">
              <w:rPr>
                <w:rFonts w:ascii="Times New Roman" w:hAnsi="Times New Roman" w:cs="Times New Roman"/>
                <w:sz w:val="20"/>
                <w:szCs w:val="20"/>
              </w:rPr>
              <w:t xml:space="preserve">а тапсыру барысын бақылау. </w:t>
            </w:r>
            <w:r w:rsidRPr="003671A0">
              <w:rPr>
                <w:rFonts w:ascii="Times New Roman" w:hAnsi="Times New Roman" w:cs="Times New Roman"/>
                <w:sz w:val="20"/>
                <w:szCs w:val="20"/>
                <w:lang w:val="kk-KZ"/>
              </w:rPr>
              <w:t xml:space="preserve">БӨМ </w:t>
            </w:r>
            <w:r w:rsidRPr="003671A0">
              <w:rPr>
                <w:rFonts w:ascii="Times New Roman" w:hAnsi="Times New Roman" w:cs="Times New Roman"/>
                <w:sz w:val="20"/>
                <w:szCs w:val="20"/>
                <w:lang w:val="kk-KZ"/>
              </w:rPr>
              <w:lastRenderedPageBreak/>
              <w:t>у</w:t>
            </w:r>
            <w:r w:rsidRPr="003671A0">
              <w:rPr>
                <w:rFonts w:ascii="Times New Roman" w:hAnsi="Times New Roman" w:cs="Times New Roman"/>
                <w:sz w:val="20"/>
                <w:szCs w:val="20"/>
              </w:rPr>
              <w:t xml:space="preserve">ақытылы тапсырылмаған жағдайда  </w:t>
            </w:r>
            <w:r w:rsidRPr="003671A0">
              <w:rPr>
                <w:rFonts w:ascii="Times New Roman" w:hAnsi="Times New Roman" w:cs="Times New Roman"/>
                <w:sz w:val="20"/>
                <w:szCs w:val="20"/>
                <w:lang w:val="kk-KZ"/>
              </w:rPr>
              <w:t>ТО</w:t>
            </w:r>
            <w:r w:rsidRPr="003671A0">
              <w:rPr>
                <w:rFonts w:ascii="Times New Roman" w:hAnsi="Times New Roman" w:cs="Times New Roman"/>
                <w:sz w:val="20"/>
                <w:szCs w:val="20"/>
              </w:rPr>
              <w:t xml:space="preserve"> жетекшілік ететін проректор</w:t>
            </w:r>
            <w:r w:rsidRPr="003671A0">
              <w:rPr>
                <w:rFonts w:ascii="Times New Roman" w:hAnsi="Times New Roman" w:cs="Times New Roman"/>
                <w:sz w:val="20"/>
                <w:szCs w:val="20"/>
                <w:lang w:val="kk-KZ"/>
              </w:rPr>
              <w:t>ға</w:t>
            </w:r>
            <w:r w:rsidRPr="003671A0">
              <w:rPr>
                <w:rFonts w:ascii="Times New Roman" w:hAnsi="Times New Roman" w:cs="Times New Roman"/>
                <w:sz w:val="20"/>
                <w:szCs w:val="20"/>
              </w:rPr>
              <w:t xml:space="preserve"> сессия басталғанға дейін кемінде 15 күн бұрын </w:t>
            </w:r>
            <w:r w:rsidRPr="003671A0">
              <w:rPr>
                <w:rFonts w:ascii="Times New Roman" w:hAnsi="Times New Roman" w:cs="Times New Roman"/>
                <w:sz w:val="20"/>
                <w:szCs w:val="20"/>
                <w:lang w:val="kk-KZ"/>
              </w:rPr>
              <w:t xml:space="preserve">ҚХ </w:t>
            </w:r>
            <w:r w:rsidRPr="003671A0">
              <w:rPr>
                <w:rFonts w:ascii="Times New Roman" w:hAnsi="Times New Roman" w:cs="Times New Roman"/>
                <w:sz w:val="20"/>
                <w:szCs w:val="20"/>
              </w:rPr>
              <w:t>дайындайды</w:t>
            </w:r>
          </w:p>
        </w:tc>
        <w:tc>
          <w:tcPr>
            <w:tcW w:w="706" w:type="dxa"/>
          </w:tcPr>
          <w:p w:rsidR="0081694C" w:rsidRPr="003671A0" w:rsidRDefault="00123359" w:rsidP="00123359">
            <w:pPr>
              <w:spacing w:after="0" w:line="240" w:lineRule="auto"/>
              <w:contextualSpacing/>
              <w:rPr>
                <w:rFonts w:ascii="Times New Roman" w:hAnsi="Times New Roman" w:cs="Times New Roman"/>
                <w:sz w:val="20"/>
                <w:szCs w:val="20"/>
              </w:rPr>
            </w:pPr>
            <w:r w:rsidRPr="003671A0">
              <w:rPr>
                <w:rFonts w:ascii="Times New Roman" w:hAnsi="Times New Roman" w:cs="Times New Roman"/>
                <w:sz w:val="20"/>
                <w:szCs w:val="20"/>
                <w:lang w:val="kk-KZ"/>
              </w:rPr>
              <w:lastRenderedPageBreak/>
              <w:t xml:space="preserve"> ТО д</w:t>
            </w:r>
            <w:r w:rsidRPr="003671A0">
              <w:rPr>
                <w:rFonts w:ascii="Times New Roman" w:hAnsi="Times New Roman" w:cs="Times New Roman"/>
                <w:sz w:val="20"/>
                <w:szCs w:val="20"/>
              </w:rPr>
              <w:t>иректор</w:t>
            </w:r>
            <w:r w:rsidRPr="003671A0">
              <w:rPr>
                <w:rFonts w:ascii="Times New Roman" w:hAnsi="Times New Roman" w:cs="Times New Roman"/>
                <w:sz w:val="20"/>
                <w:szCs w:val="20"/>
                <w:lang w:val="kk-KZ"/>
              </w:rPr>
              <w:t>ы</w:t>
            </w:r>
            <w:r w:rsidRPr="003671A0">
              <w:rPr>
                <w:rFonts w:ascii="Times New Roman" w:hAnsi="Times New Roman" w:cs="Times New Roman"/>
                <w:sz w:val="20"/>
                <w:szCs w:val="20"/>
              </w:rPr>
              <w:t xml:space="preserve"> </w:t>
            </w:r>
          </w:p>
        </w:tc>
        <w:tc>
          <w:tcPr>
            <w:tcW w:w="706" w:type="dxa"/>
          </w:tcPr>
          <w:p w:rsidR="0081694C" w:rsidRPr="003671A0" w:rsidRDefault="00123359" w:rsidP="000432B0">
            <w:pPr>
              <w:spacing w:after="0" w:line="240" w:lineRule="auto"/>
              <w:contextualSpacing/>
              <w:rPr>
                <w:rFonts w:ascii="Times New Roman" w:hAnsi="Times New Roman" w:cs="Times New Roman"/>
                <w:b/>
                <w:sz w:val="20"/>
                <w:szCs w:val="20"/>
                <w:lang w:val="kk-KZ"/>
              </w:rPr>
            </w:pPr>
            <w:r w:rsidRPr="003671A0">
              <w:rPr>
                <w:rFonts w:ascii="Times New Roman" w:hAnsi="Times New Roman" w:cs="Times New Roman"/>
                <w:sz w:val="20"/>
                <w:szCs w:val="20"/>
                <w:lang w:val="kk-KZ"/>
              </w:rPr>
              <w:t>Академиялық күнтізб</w:t>
            </w:r>
            <w:r w:rsidRPr="003671A0">
              <w:rPr>
                <w:rFonts w:ascii="Times New Roman" w:hAnsi="Times New Roman" w:cs="Times New Roman"/>
                <w:sz w:val="20"/>
                <w:szCs w:val="20"/>
                <w:lang w:val="kk-KZ"/>
              </w:rPr>
              <w:lastRenderedPageBreak/>
              <w:t>ек</w:t>
            </w:r>
          </w:p>
        </w:tc>
        <w:tc>
          <w:tcPr>
            <w:tcW w:w="483" w:type="dxa"/>
          </w:tcPr>
          <w:p w:rsidR="0081694C" w:rsidRPr="003671A0" w:rsidRDefault="00123359" w:rsidP="000432B0">
            <w:pPr>
              <w:pStyle w:val="TableParagraph"/>
              <w:rPr>
                <w:sz w:val="20"/>
                <w:szCs w:val="20"/>
              </w:rPr>
            </w:pPr>
            <w:r w:rsidRPr="003671A0">
              <w:rPr>
                <w:sz w:val="20"/>
                <w:szCs w:val="20"/>
                <w:lang w:val="kk-KZ"/>
              </w:rPr>
              <w:lastRenderedPageBreak/>
              <w:t>БӨМ өзекті МҚ</w:t>
            </w:r>
            <w:r w:rsidR="0081694C" w:rsidRPr="003671A0">
              <w:rPr>
                <w:sz w:val="20"/>
                <w:szCs w:val="20"/>
              </w:rPr>
              <w:t xml:space="preserve"> </w:t>
            </w:r>
          </w:p>
        </w:tc>
        <w:tc>
          <w:tcPr>
            <w:tcW w:w="490" w:type="dxa"/>
          </w:tcPr>
          <w:p w:rsidR="0081694C" w:rsidRPr="003671A0" w:rsidRDefault="0081694C" w:rsidP="000432B0">
            <w:pPr>
              <w:pStyle w:val="TableParagraph"/>
              <w:rPr>
                <w:sz w:val="20"/>
                <w:szCs w:val="20"/>
              </w:rPr>
            </w:pPr>
          </w:p>
        </w:tc>
        <w:tc>
          <w:tcPr>
            <w:tcW w:w="437" w:type="dxa"/>
          </w:tcPr>
          <w:p w:rsidR="0081694C" w:rsidRPr="003671A0" w:rsidRDefault="0081694C" w:rsidP="000432B0">
            <w:pPr>
              <w:pStyle w:val="TableParagraph"/>
              <w:rPr>
                <w:sz w:val="20"/>
                <w:szCs w:val="20"/>
              </w:rPr>
            </w:pPr>
          </w:p>
        </w:tc>
        <w:tc>
          <w:tcPr>
            <w:tcW w:w="415" w:type="dxa"/>
          </w:tcPr>
          <w:p w:rsidR="0081694C" w:rsidRPr="003671A0" w:rsidRDefault="0081694C" w:rsidP="000432B0">
            <w:pPr>
              <w:pStyle w:val="TableParagraph"/>
              <w:rPr>
                <w:sz w:val="20"/>
                <w:szCs w:val="20"/>
              </w:rPr>
            </w:pPr>
          </w:p>
        </w:tc>
        <w:tc>
          <w:tcPr>
            <w:tcW w:w="363" w:type="dxa"/>
          </w:tcPr>
          <w:p w:rsidR="0081694C" w:rsidRPr="003671A0" w:rsidRDefault="0081694C" w:rsidP="000432B0">
            <w:pPr>
              <w:pStyle w:val="TableParagraph"/>
              <w:rPr>
                <w:sz w:val="20"/>
                <w:szCs w:val="20"/>
              </w:rPr>
            </w:pPr>
          </w:p>
        </w:tc>
      </w:tr>
      <w:tr w:rsidR="003671A0" w:rsidRPr="003671A0" w:rsidTr="00652EA6">
        <w:trPr>
          <w:trHeight w:val="295"/>
        </w:trPr>
        <w:tc>
          <w:tcPr>
            <w:tcW w:w="284" w:type="dxa"/>
          </w:tcPr>
          <w:p w:rsidR="0081694C" w:rsidRPr="003671A0" w:rsidRDefault="0081694C" w:rsidP="000432B0">
            <w:pPr>
              <w:pStyle w:val="TableParagraph"/>
              <w:rPr>
                <w:b/>
                <w:sz w:val="20"/>
                <w:szCs w:val="20"/>
                <w:lang w:val="kk-KZ"/>
              </w:rPr>
            </w:pPr>
            <w:r w:rsidRPr="003671A0">
              <w:rPr>
                <w:b/>
                <w:sz w:val="20"/>
                <w:szCs w:val="20"/>
                <w:lang w:val="kk-KZ"/>
              </w:rPr>
              <w:lastRenderedPageBreak/>
              <w:t>2</w:t>
            </w:r>
          </w:p>
        </w:tc>
        <w:tc>
          <w:tcPr>
            <w:tcW w:w="992" w:type="dxa"/>
            <w:vAlign w:val="center"/>
          </w:tcPr>
          <w:p w:rsidR="0081694C" w:rsidRPr="003671A0" w:rsidRDefault="00652EA6" w:rsidP="00652EA6">
            <w:pPr>
              <w:spacing w:after="0" w:line="240" w:lineRule="auto"/>
              <w:rPr>
                <w:rFonts w:ascii="Times New Roman" w:hAnsi="Times New Roman" w:cs="Times New Roman"/>
                <w:sz w:val="20"/>
                <w:szCs w:val="20"/>
              </w:rPr>
            </w:pPr>
            <w:r w:rsidRPr="003671A0">
              <w:rPr>
                <w:rFonts w:ascii="Times New Roman" w:hAnsi="Times New Roman" w:cs="Times New Roman"/>
                <w:sz w:val="20"/>
                <w:szCs w:val="20"/>
                <w:lang w:val="kk-KZ"/>
              </w:rPr>
              <w:t>БӨМ талаптарға сай емес</w:t>
            </w:r>
          </w:p>
        </w:tc>
        <w:tc>
          <w:tcPr>
            <w:tcW w:w="1276" w:type="dxa"/>
          </w:tcPr>
          <w:p w:rsidR="0081694C" w:rsidRPr="003671A0" w:rsidRDefault="00123359" w:rsidP="000432B0">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 xml:space="preserve">Оқу нәтижелерін дұрыс </w:t>
            </w:r>
            <w:proofErr w:type="gramStart"/>
            <w:r w:rsidRPr="003671A0">
              <w:rPr>
                <w:rFonts w:ascii="Times New Roman" w:hAnsi="Times New Roman" w:cs="Times New Roman"/>
                <w:sz w:val="20"/>
                <w:szCs w:val="20"/>
              </w:rPr>
              <w:t>ба</w:t>
            </w:r>
            <w:proofErr w:type="gramEnd"/>
            <w:r w:rsidRPr="003671A0">
              <w:rPr>
                <w:rFonts w:ascii="Times New Roman" w:hAnsi="Times New Roman" w:cs="Times New Roman"/>
                <w:sz w:val="20"/>
                <w:szCs w:val="20"/>
              </w:rPr>
              <w:t>ғаламау</w:t>
            </w:r>
          </w:p>
        </w:tc>
        <w:tc>
          <w:tcPr>
            <w:tcW w:w="976" w:type="dxa"/>
          </w:tcPr>
          <w:p w:rsidR="0081694C" w:rsidRPr="003671A0" w:rsidRDefault="0081694C" w:rsidP="000432B0">
            <w:pPr>
              <w:pStyle w:val="TableParagraph"/>
              <w:rPr>
                <w:b/>
                <w:w w:val="103"/>
                <w:sz w:val="20"/>
                <w:szCs w:val="20"/>
                <w:lang w:val="kk-KZ"/>
              </w:rPr>
            </w:pPr>
            <w:r w:rsidRPr="003671A0">
              <w:rPr>
                <w:b/>
                <w:w w:val="103"/>
                <w:sz w:val="20"/>
                <w:szCs w:val="20"/>
                <w:lang w:val="kk-KZ"/>
              </w:rPr>
              <w:t>2</w:t>
            </w:r>
          </w:p>
        </w:tc>
        <w:tc>
          <w:tcPr>
            <w:tcW w:w="993" w:type="dxa"/>
          </w:tcPr>
          <w:p w:rsidR="0081694C" w:rsidRPr="003671A0" w:rsidRDefault="0081694C" w:rsidP="000432B0">
            <w:pPr>
              <w:pStyle w:val="TableParagraph"/>
              <w:rPr>
                <w:b/>
                <w:w w:val="103"/>
                <w:sz w:val="20"/>
                <w:szCs w:val="20"/>
                <w:lang w:val="kk-KZ"/>
              </w:rPr>
            </w:pPr>
            <w:r w:rsidRPr="003671A0">
              <w:rPr>
                <w:b/>
                <w:w w:val="103"/>
                <w:sz w:val="20"/>
                <w:szCs w:val="20"/>
                <w:lang w:val="kk-KZ"/>
              </w:rPr>
              <w:t>2</w:t>
            </w:r>
          </w:p>
        </w:tc>
        <w:tc>
          <w:tcPr>
            <w:tcW w:w="425" w:type="dxa"/>
          </w:tcPr>
          <w:p w:rsidR="0081694C" w:rsidRPr="003671A0" w:rsidRDefault="0081694C" w:rsidP="000432B0">
            <w:pPr>
              <w:pStyle w:val="TableParagraph"/>
              <w:rPr>
                <w:b/>
                <w:w w:val="103"/>
                <w:sz w:val="20"/>
                <w:szCs w:val="20"/>
                <w:lang w:val="kk-KZ"/>
              </w:rPr>
            </w:pPr>
            <w:r w:rsidRPr="003671A0">
              <w:rPr>
                <w:b/>
                <w:w w:val="103"/>
                <w:sz w:val="20"/>
                <w:szCs w:val="20"/>
                <w:lang w:val="kk-KZ"/>
              </w:rPr>
              <w:t>4</w:t>
            </w:r>
          </w:p>
        </w:tc>
        <w:tc>
          <w:tcPr>
            <w:tcW w:w="1575" w:type="dxa"/>
          </w:tcPr>
          <w:p w:rsidR="0081694C" w:rsidRPr="003671A0" w:rsidRDefault="00123359" w:rsidP="00123359">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Кафедра мен академиялық комитеттер тарапынан</w:t>
            </w:r>
            <w:proofErr w:type="gramStart"/>
            <w:r w:rsidRPr="003671A0">
              <w:rPr>
                <w:rFonts w:ascii="Times New Roman" w:hAnsi="Times New Roman" w:cs="Times New Roman"/>
                <w:sz w:val="20"/>
                <w:szCs w:val="20"/>
              </w:rPr>
              <w:t xml:space="preserve"> </w:t>
            </w:r>
            <w:r w:rsidRPr="003671A0">
              <w:rPr>
                <w:rFonts w:ascii="Times New Roman" w:hAnsi="Times New Roman" w:cs="Times New Roman"/>
                <w:sz w:val="20"/>
                <w:szCs w:val="20"/>
                <w:lang w:val="kk-KZ"/>
              </w:rPr>
              <w:t>Б</w:t>
            </w:r>
            <w:proofErr w:type="gramEnd"/>
            <w:r w:rsidRPr="003671A0">
              <w:rPr>
                <w:rFonts w:ascii="Times New Roman" w:hAnsi="Times New Roman" w:cs="Times New Roman"/>
                <w:sz w:val="20"/>
                <w:szCs w:val="20"/>
                <w:lang w:val="kk-KZ"/>
              </w:rPr>
              <w:t>ӨМ</w:t>
            </w:r>
            <w:r w:rsidRPr="003671A0">
              <w:rPr>
                <w:rFonts w:ascii="Times New Roman" w:hAnsi="Times New Roman" w:cs="Times New Roman"/>
                <w:sz w:val="20"/>
                <w:szCs w:val="20"/>
              </w:rPr>
              <w:t xml:space="preserve"> мазмұнын бақылау</w:t>
            </w:r>
          </w:p>
        </w:tc>
        <w:tc>
          <w:tcPr>
            <w:tcW w:w="706" w:type="dxa"/>
          </w:tcPr>
          <w:p w:rsidR="0081694C" w:rsidRPr="003671A0" w:rsidRDefault="00123359" w:rsidP="000432B0">
            <w:pPr>
              <w:spacing w:after="0" w:line="240" w:lineRule="auto"/>
              <w:rPr>
                <w:rFonts w:ascii="Times New Roman" w:hAnsi="Times New Roman" w:cs="Times New Roman"/>
                <w:sz w:val="20"/>
                <w:szCs w:val="20"/>
                <w:lang w:val="kk-KZ"/>
              </w:rPr>
            </w:pPr>
            <w:r w:rsidRPr="003671A0">
              <w:rPr>
                <w:rFonts w:ascii="Times New Roman" w:hAnsi="Times New Roman" w:cs="Times New Roman"/>
                <w:sz w:val="20"/>
                <w:szCs w:val="20"/>
                <w:lang w:val="kk-KZ"/>
              </w:rPr>
              <w:t>Кафедра меңгерушілері</w:t>
            </w:r>
          </w:p>
        </w:tc>
        <w:tc>
          <w:tcPr>
            <w:tcW w:w="706" w:type="dxa"/>
          </w:tcPr>
          <w:p w:rsidR="0081694C" w:rsidRPr="003671A0" w:rsidRDefault="00123359" w:rsidP="00123359">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Академиялық кезең</w:t>
            </w:r>
          </w:p>
        </w:tc>
        <w:tc>
          <w:tcPr>
            <w:tcW w:w="483" w:type="dxa"/>
          </w:tcPr>
          <w:p w:rsidR="0081694C" w:rsidRPr="003671A0" w:rsidRDefault="00123359" w:rsidP="000432B0">
            <w:pPr>
              <w:pStyle w:val="TableParagraph"/>
              <w:rPr>
                <w:sz w:val="20"/>
                <w:szCs w:val="20"/>
              </w:rPr>
            </w:pPr>
            <w:r w:rsidRPr="003671A0">
              <w:rPr>
                <w:sz w:val="20"/>
                <w:szCs w:val="20"/>
                <w:lang w:val="kk-KZ"/>
              </w:rPr>
              <w:t>БӨМ өзекті МҚ</w:t>
            </w:r>
          </w:p>
        </w:tc>
        <w:tc>
          <w:tcPr>
            <w:tcW w:w="490" w:type="dxa"/>
          </w:tcPr>
          <w:p w:rsidR="0081694C" w:rsidRPr="003671A0" w:rsidRDefault="0081694C" w:rsidP="000432B0">
            <w:pPr>
              <w:pStyle w:val="TableParagraph"/>
              <w:rPr>
                <w:sz w:val="20"/>
                <w:szCs w:val="20"/>
              </w:rPr>
            </w:pPr>
          </w:p>
        </w:tc>
        <w:tc>
          <w:tcPr>
            <w:tcW w:w="437" w:type="dxa"/>
          </w:tcPr>
          <w:p w:rsidR="0081694C" w:rsidRPr="003671A0" w:rsidRDefault="0081694C" w:rsidP="000432B0">
            <w:pPr>
              <w:pStyle w:val="TableParagraph"/>
              <w:rPr>
                <w:sz w:val="20"/>
                <w:szCs w:val="20"/>
              </w:rPr>
            </w:pPr>
          </w:p>
        </w:tc>
        <w:tc>
          <w:tcPr>
            <w:tcW w:w="415" w:type="dxa"/>
          </w:tcPr>
          <w:p w:rsidR="0081694C" w:rsidRPr="003671A0" w:rsidRDefault="0081694C" w:rsidP="000432B0">
            <w:pPr>
              <w:pStyle w:val="TableParagraph"/>
              <w:rPr>
                <w:sz w:val="20"/>
                <w:szCs w:val="20"/>
              </w:rPr>
            </w:pPr>
          </w:p>
        </w:tc>
        <w:tc>
          <w:tcPr>
            <w:tcW w:w="363" w:type="dxa"/>
          </w:tcPr>
          <w:p w:rsidR="0081694C" w:rsidRPr="003671A0" w:rsidRDefault="0081694C" w:rsidP="000432B0">
            <w:pPr>
              <w:pStyle w:val="TableParagraph"/>
              <w:rPr>
                <w:sz w:val="20"/>
                <w:szCs w:val="20"/>
              </w:rPr>
            </w:pPr>
          </w:p>
        </w:tc>
      </w:tr>
    </w:tbl>
    <w:p w:rsidR="0081694C" w:rsidRPr="003671A0" w:rsidRDefault="0081694C" w:rsidP="000432B0">
      <w:pPr>
        <w:spacing w:after="0" w:line="240" w:lineRule="auto"/>
        <w:rPr>
          <w:rFonts w:ascii="Times New Roman" w:hAnsi="Times New Roman" w:cs="Times New Roman"/>
          <w:sz w:val="24"/>
          <w:szCs w:val="24"/>
        </w:rPr>
      </w:pPr>
    </w:p>
    <w:p w:rsidR="00CD682A" w:rsidRPr="003671A0" w:rsidRDefault="00CD682A" w:rsidP="00CD682A">
      <w:pPr>
        <w:pStyle w:val="Default"/>
        <w:ind w:firstLine="709"/>
        <w:rPr>
          <w:rFonts w:ascii="Times New Roman" w:hAnsi="Times New Roman" w:cs="Times New Roman"/>
          <w:b/>
          <w:color w:val="auto"/>
          <w:u w:val="single"/>
          <w:lang w:val="kk-KZ"/>
        </w:rPr>
      </w:pPr>
      <w:r w:rsidRPr="003671A0">
        <w:rPr>
          <w:rFonts w:ascii="Times New Roman" w:hAnsi="Times New Roman" w:cs="Times New Roman"/>
          <w:b/>
          <w:color w:val="auto"/>
          <w:u w:val="single"/>
          <w:lang w:val="kk-KZ"/>
        </w:rPr>
        <w:t>1</w:t>
      </w:r>
      <w:r w:rsidR="0081694C" w:rsidRPr="003671A0">
        <w:rPr>
          <w:rFonts w:ascii="Times New Roman" w:hAnsi="Times New Roman" w:cs="Times New Roman"/>
          <w:b/>
          <w:color w:val="auto"/>
          <w:u w:val="single"/>
          <w:lang w:val="kk-KZ"/>
        </w:rPr>
        <w:t>4</w:t>
      </w:r>
      <w:r w:rsidRPr="003671A0">
        <w:rPr>
          <w:rFonts w:ascii="Times New Roman" w:hAnsi="Times New Roman" w:cs="Times New Roman"/>
          <w:b/>
          <w:color w:val="auto"/>
          <w:u w:val="single"/>
          <w:lang w:val="kk-KZ"/>
        </w:rPr>
        <w:t>. Қосымшалар.</w:t>
      </w:r>
    </w:p>
    <w:p w:rsidR="00CD682A" w:rsidRPr="003671A0" w:rsidRDefault="00CD682A" w:rsidP="00CD682A">
      <w:pPr>
        <w:pStyle w:val="Default"/>
        <w:ind w:firstLine="709"/>
        <w:rPr>
          <w:rFonts w:ascii="Times New Roman" w:hAnsi="Times New Roman" w:cs="Times New Roman"/>
          <w:b/>
          <w:color w:val="auto"/>
          <w:u w:val="single"/>
          <w:lang w:val="kk-KZ"/>
        </w:rPr>
      </w:pPr>
    </w:p>
    <w:p w:rsidR="00CD682A" w:rsidRPr="003671A0" w:rsidRDefault="00CD682A" w:rsidP="00CD682A">
      <w:pPr>
        <w:shd w:val="clear" w:color="auto" w:fill="FFFFFF"/>
        <w:spacing w:after="0" w:line="240" w:lineRule="auto"/>
        <w:ind w:firstLine="709"/>
        <w:rPr>
          <w:rFonts w:ascii="Times New Roman" w:eastAsia="Times New Roman" w:hAnsi="Times New Roman" w:cs="Times New Roman"/>
          <w:sz w:val="24"/>
          <w:szCs w:val="24"/>
          <w:lang w:val="kk-KZ"/>
        </w:rPr>
      </w:pPr>
      <w:r w:rsidRPr="003671A0">
        <w:rPr>
          <w:rFonts w:ascii="Times New Roman" w:hAnsi="Times New Roman" w:cs="Times New Roman"/>
          <w:sz w:val="24"/>
          <w:szCs w:val="24"/>
          <w:lang w:val="kk-KZ"/>
        </w:rPr>
        <w:t>Қосымша</w:t>
      </w:r>
      <w:r w:rsidRPr="003671A0">
        <w:rPr>
          <w:rFonts w:ascii="Times New Roman" w:eastAsia="Times New Roman" w:hAnsi="Times New Roman" w:cs="Times New Roman"/>
          <w:sz w:val="24"/>
          <w:szCs w:val="24"/>
          <w:lang w:val="kk-KZ"/>
        </w:rPr>
        <w:t xml:space="preserve"> А. Білім алушылардың емтиханға келуін есепке алу парағының үлгісі</w:t>
      </w:r>
    </w:p>
    <w:p w:rsidR="00CD682A" w:rsidRPr="003671A0" w:rsidRDefault="00CD682A" w:rsidP="00CD682A">
      <w:pPr>
        <w:pStyle w:val="a8"/>
        <w:ind w:firstLine="709"/>
        <w:rPr>
          <w:sz w:val="24"/>
          <w:szCs w:val="24"/>
          <w:lang w:val="kk-KZ"/>
        </w:rPr>
      </w:pPr>
      <w:r w:rsidRPr="003671A0">
        <w:rPr>
          <w:sz w:val="24"/>
          <w:szCs w:val="24"/>
          <w:lang w:val="kk-KZ"/>
        </w:rPr>
        <w:t>Қосымша Б. Сұрақ кітапшаларын, емтихан билеттерін және жауап парақтарын қабылдау-тапсыру актісінің үлгісі</w:t>
      </w:r>
    </w:p>
    <w:p w:rsidR="00CD682A" w:rsidRPr="003671A0" w:rsidRDefault="00CD682A" w:rsidP="00CD682A">
      <w:pPr>
        <w:pStyle w:val="Default"/>
        <w:ind w:firstLine="709"/>
        <w:rPr>
          <w:rFonts w:ascii="Times New Roman" w:hAnsi="Times New Roman" w:cs="Times New Roman"/>
          <w:color w:val="auto"/>
          <w:lang w:val="kk-KZ"/>
        </w:rPr>
      </w:pPr>
      <w:r w:rsidRPr="003671A0">
        <w:rPr>
          <w:rFonts w:ascii="Times New Roman" w:hAnsi="Times New Roman" w:cs="Times New Roman"/>
          <w:color w:val="auto"/>
          <w:lang w:val="kk-KZ"/>
        </w:rPr>
        <w:t>Қосымша В. Емтихан ведомос</w:t>
      </w:r>
      <w:r w:rsidR="0081694C" w:rsidRPr="003671A0">
        <w:rPr>
          <w:rFonts w:ascii="Times New Roman" w:hAnsi="Times New Roman" w:cs="Times New Roman"/>
          <w:color w:val="auto"/>
          <w:lang w:val="kk-KZ"/>
        </w:rPr>
        <w:t>ының</w:t>
      </w:r>
      <w:r w:rsidRPr="003671A0">
        <w:rPr>
          <w:rFonts w:ascii="Times New Roman" w:hAnsi="Times New Roman" w:cs="Times New Roman"/>
          <w:color w:val="auto"/>
          <w:lang w:val="kk-KZ"/>
        </w:rPr>
        <w:t xml:space="preserve"> үлгісі</w:t>
      </w:r>
    </w:p>
    <w:p w:rsidR="0081694C" w:rsidRPr="003671A0" w:rsidRDefault="0081694C" w:rsidP="0081694C">
      <w:pPr>
        <w:pStyle w:val="Default"/>
        <w:ind w:firstLine="709"/>
        <w:rPr>
          <w:rFonts w:ascii="Times New Roman" w:hAnsi="Times New Roman" w:cs="Times New Roman"/>
          <w:color w:val="auto"/>
          <w:lang w:val="kk-KZ"/>
        </w:rPr>
      </w:pPr>
      <w:r w:rsidRPr="003671A0">
        <w:rPr>
          <w:rFonts w:ascii="Times New Roman" w:hAnsi="Times New Roman" w:cs="Times New Roman"/>
          <w:color w:val="auto"/>
          <w:lang w:val="kk-KZ"/>
        </w:rPr>
        <w:t>Қосымша Г. Келісу Парағы</w:t>
      </w:r>
    </w:p>
    <w:p w:rsidR="0081694C" w:rsidRPr="003671A0" w:rsidRDefault="0081694C" w:rsidP="0081694C">
      <w:pPr>
        <w:pStyle w:val="Default"/>
        <w:ind w:firstLine="709"/>
        <w:rPr>
          <w:rFonts w:ascii="Times New Roman" w:hAnsi="Times New Roman" w:cs="Times New Roman"/>
          <w:color w:val="auto"/>
          <w:lang w:val="kk-KZ"/>
        </w:rPr>
      </w:pPr>
      <w:r w:rsidRPr="003671A0">
        <w:rPr>
          <w:rFonts w:ascii="Times New Roman" w:hAnsi="Times New Roman" w:cs="Times New Roman"/>
          <w:color w:val="auto"/>
          <w:lang w:val="kk-KZ"/>
        </w:rPr>
        <w:t>Қосымша Д Танысу Парағы</w:t>
      </w:r>
    </w:p>
    <w:p w:rsidR="00031863" w:rsidRPr="003671A0" w:rsidRDefault="00031863" w:rsidP="00724426">
      <w:pPr>
        <w:spacing w:after="0" w:line="240" w:lineRule="auto"/>
        <w:jc w:val="both"/>
        <w:rPr>
          <w:rFonts w:ascii="Times New Roman" w:hAnsi="Times New Roman" w:cs="Times New Roman"/>
          <w:sz w:val="24"/>
          <w:szCs w:val="24"/>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772B02" w:rsidRPr="003671A0" w:rsidRDefault="00772B02" w:rsidP="00031863">
      <w:pPr>
        <w:pStyle w:val="Default"/>
        <w:jc w:val="center"/>
        <w:rPr>
          <w:rFonts w:ascii="Times New Roman" w:eastAsiaTheme="minorEastAsia" w:hAnsi="Times New Roman" w:cs="Times New Roman"/>
          <w:color w:val="auto"/>
          <w:lang w:val="kk-KZ"/>
        </w:rPr>
      </w:pPr>
    </w:p>
    <w:p w:rsidR="00CD682A" w:rsidRPr="003671A0" w:rsidRDefault="00CD682A" w:rsidP="00031863">
      <w:pPr>
        <w:pStyle w:val="Default"/>
        <w:jc w:val="center"/>
        <w:rPr>
          <w:rFonts w:ascii="Times New Roman" w:eastAsiaTheme="minorEastAsia" w:hAnsi="Times New Roman" w:cs="Times New Roman"/>
          <w:color w:val="auto"/>
          <w:lang w:val="kk-KZ"/>
        </w:rPr>
      </w:pPr>
    </w:p>
    <w:p w:rsidR="00CD682A" w:rsidRPr="003671A0" w:rsidRDefault="00CD682A" w:rsidP="00031863">
      <w:pPr>
        <w:pStyle w:val="Default"/>
        <w:jc w:val="center"/>
        <w:rPr>
          <w:rFonts w:ascii="Times New Roman" w:eastAsiaTheme="minorEastAsia" w:hAnsi="Times New Roman" w:cs="Times New Roman"/>
          <w:color w:val="auto"/>
          <w:lang w:val="kk-KZ"/>
        </w:rPr>
      </w:pPr>
    </w:p>
    <w:p w:rsidR="00CD682A" w:rsidRPr="003671A0" w:rsidRDefault="00CD682A" w:rsidP="00031863">
      <w:pPr>
        <w:pStyle w:val="Default"/>
        <w:jc w:val="center"/>
        <w:rPr>
          <w:rFonts w:ascii="Times New Roman" w:eastAsiaTheme="minorEastAsia" w:hAnsi="Times New Roman" w:cs="Times New Roman"/>
          <w:color w:val="auto"/>
          <w:lang w:val="kk-KZ"/>
        </w:rPr>
      </w:pPr>
    </w:p>
    <w:p w:rsidR="00CD682A" w:rsidRPr="003671A0" w:rsidRDefault="00CD682A" w:rsidP="00031863">
      <w:pPr>
        <w:pStyle w:val="Default"/>
        <w:jc w:val="center"/>
        <w:rPr>
          <w:rFonts w:ascii="Times New Roman" w:eastAsiaTheme="minorEastAsia" w:hAnsi="Times New Roman" w:cs="Times New Roman"/>
          <w:color w:val="auto"/>
          <w:lang w:val="kk-KZ"/>
        </w:rPr>
      </w:pPr>
    </w:p>
    <w:p w:rsidR="00CD682A" w:rsidRPr="003671A0" w:rsidRDefault="00CD682A" w:rsidP="00031863">
      <w:pPr>
        <w:pStyle w:val="Default"/>
        <w:jc w:val="center"/>
        <w:rPr>
          <w:rFonts w:ascii="Times New Roman" w:eastAsiaTheme="minorEastAsia" w:hAnsi="Times New Roman" w:cs="Times New Roman"/>
          <w:color w:val="auto"/>
          <w:lang w:val="kk-KZ"/>
        </w:rPr>
      </w:pPr>
    </w:p>
    <w:p w:rsidR="00CD682A" w:rsidRPr="003671A0" w:rsidRDefault="00CD682A" w:rsidP="00031863">
      <w:pPr>
        <w:pStyle w:val="Default"/>
        <w:jc w:val="center"/>
        <w:rPr>
          <w:rFonts w:ascii="Times New Roman" w:eastAsiaTheme="minorEastAsia" w:hAnsi="Times New Roman" w:cs="Times New Roman"/>
          <w:color w:val="auto"/>
          <w:lang w:val="kk-KZ"/>
        </w:rPr>
      </w:pPr>
    </w:p>
    <w:p w:rsidR="00CD682A" w:rsidRPr="003671A0" w:rsidRDefault="00CD682A" w:rsidP="00031863">
      <w:pPr>
        <w:pStyle w:val="Default"/>
        <w:jc w:val="center"/>
        <w:rPr>
          <w:rFonts w:ascii="Times New Roman" w:eastAsiaTheme="minorEastAsia" w:hAnsi="Times New Roman" w:cs="Times New Roman"/>
          <w:color w:val="auto"/>
          <w:lang w:val="kk-KZ"/>
        </w:rPr>
      </w:pPr>
    </w:p>
    <w:p w:rsidR="00F96417" w:rsidRPr="003671A0" w:rsidRDefault="00F96417" w:rsidP="00031863">
      <w:pPr>
        <w:pStyle w:val="Default"/>
        <w:jc w:val="center"/>
        <w:rPr>
          <w:rFonts w:ascii="Times New Roman" w:eastAsiaTheme="minorEastAsia" w:hAnsi="Times New Roman" w:cs="Times New Roman"/>
          <w:color w:val="auto"/>
          <w:lang w:val="kk-KZ"/>
        </w:rPr>
      </w:pPr>
    </w:p>
    <w:p w:rsidR="00652EA6" w:rsidRPr="003671A0" w:rsidRDefault="00652EA6">
      <w:pPr>
        <w:rPr>
          <w:rFonts w:ascii="Times New Roman" w:hAnsi="Times New Roman" w:cs="Times New Roman"/>
          <w:sz w:val="24"/>
          <w:szCs w:val="24"/>
          <w:lang w:val="kk-KZ"/>
        </w:rPr>
      </w:pPr>
      <w:r w:rsidRPr="003671A0">
        <w:rPr>
          <w:rFonts w:ascii="Times New Roman" w:hAnsi="Times New Roman" w:cs="Times New Roman"/>
          <w:lang w:val="kk-KZ"/>
        </w:rPr>
        <w:br w:type="page"/>
      </w:r>
    </w:p>
    <w:p w:rsidR="00F96417" w:rsidRPr="003671A0" w:rsidRDefault="00F96417" w:rsidP="00031863">
      <w:pPr>
        <w:pStyle w:val="Default"/>
        <w:jc w:val="center"/>
        <w:rPr>
          <w:rFonts w:ascii="Times New Roman" w:eastAsiaTheme="minorEastAsia" w:hAnsi="Times New Roman" w:cs="Times New Roman"/>
          <w:color w:val="auto"/>
          <w:lang w:val="kk-KZ"/>
        </w:rPr>
      </w:pPr>
    </w:p>
    <w:p w:rsidR="00031863" w:rsidRPr="003671A0" w:rsidRDefault="00CD682A" w:rsidP="00031863">
      <w:pPr>
        <w:pStyle w:val="Default"/>
        <w:jc w:val="center"/>
        <w:rPr>
          <w:rFonts w:ascii="Times New Roman" w:hAnsi="Times New Roman" w:cs="Times New Roman"/>
          <w:b/>
          <w:color w:val="auto"/>
          <w:lang w:val="kk-KZ"/>
        </w:rPr>
      </w:pPr>
      <w:r w:rsidRPr="003671A0">
        <w:rPr>
          <w:rFonts w:ascii="Times New Roman" w:hAnsi="Times New Roman" w:cs="Times New Roman"/>
          <w:b/>
          <w:color w:val="auto"/>
          <w:lang w:val="kk-KZ"/>
        </w:rPr>
        <w:t xml:space="preserve">Қосымша </w:t>
      </w:r>
      <w:r w:rsidR="00031863" w:rsidRPr="003671A0">
        <w:rPr>
          <w:rFonts w:ascii="Times New Roman" w:hAnsi="Times New Roman" w:cs="Times New Roman"/>
          <w:b/>
          <w:color w:val="auto"/>
          <w:lang w:val="kk-KZ"/>
        </w:rPr>
        <w:t>А</w:t>
      </w:r>
    </w:p>
    <w:p w:rsidR="00031863" w:rsidRPr="003671A0" w:rsidRDefault="00031863" w:rsidP="00031863">
      <w:pPr>
        <w:pStyle w:val="a8"/>
        <w:jc w:val="center"/>
        <w:rPr>
          <w:szCs w:val="24"/>
          <w:lang w:val="kk-KZ"/>
        </w:rPr>
      </w:pPr>
      <w:r w:rsidRPr="003671A0">
        <w:rPr>
          <w:szCs w:val="24"/>
          <w:lang w:val="kk-KZ"/>
        </w:rPr>
        <w:t>(анықтамалық)</w:t>
      </w:r>
    </w:p>
    <w:p w:rsidR="00031863" w:rsidRPr="003671A0" w:rsidRDefault="00CD682A" w:rsidP="00031863">
      <w:pPr>
        <w:pStyle w:val="Default"/>
        <w:jc w:val="center"/>
        <w:rPr>
          <w:rFonts w:ascii="Times New Roman" w:hAnsi="Times New Roman" w:cs="Times New Roman"/>
          <w:color w:val="auto"/>
          <w:sz w:val="20"/>
          <w:szCs w:val="20"/>
          <w:lang w:val="kk-KZ"/>
        </w:rPr>
      </w:pPr>
      <w:r w:rsidRPr="003671A0">
        <w:rPr>
          <w:rFonts w:ascii="Times New Roman" w:hAnsi="Times New Roman" w:cs="Times New Roman"/>
          <w:color w:val="auto"/>
          <w:lang w:val="kk-KZ"/>
        </w:rPr>
        <w:t>Білім алушылардың емтиханға келуін есепке алу парағының үлгісі</w:t>
      </w:r>
    </w:p>
    <w:p w:rsidR="00CD682A" w:rsidRPr="003671A0" w:rsidRDefault="00CD682A" w:rsidP="00031863">
      <w:pPr>
        <w:pStyle w:val="Default"/>
        <w:jc w:val="center"/>
        <w:rPr>
          <w:rFonts w:ascii="Times New Roman" w:hAnsi="Times New Roman" w:cs="Times New Roman"/>
          <w:color w:val="auto"/>
          <w:sz w:val="20"/>
          <w:szCs w:val="20"/>
          <w:lang w:val="kk-KZ"/>
        </w:rPr>
      </w:pPr>
    </w:p>
    <w:p w:rsidR="00031863" w:rsidRPr="003671A0" w:rsidRDefault="00031863" w:rsidP="00031863">
      <w:pPr>
        <w:shd w:val="clear" w:color="auto" w:fill="FFFFFF"/>
        <w:spacing w:after="0" w:line="240" w:lineRule="auto"/>
        <w:jc w:val="center"/>
        <w:rPr>
          <w:rFonts w:ascii="Times New Roman" w:hAnsi="Times New Roman" w:cs="Times New Roman"/>
          <w:b/>
          <w:spacing w:val="-3"/>
          <w:sz w:val="20"/>
          <w:szCs w:val="20"/>
        </w:rPr>
      </w:pPr>
      <w:r w:rsidRPr="003671A0">
        <w:rPr>
          <w:rFonts w:ascii="Times New Roman" w:hAnsi="Times New Roman" w:cs="Times New Roman"/>
          <w:b/>
          <w:spacing w:val="-3"/>
          <w:sz w:val="20"/>
          <w:szCs w:val="20"/>
        </w:rPr>
        <w:t xml:space="preserve">М.Х. ДУЛАТИ </w:t>
      </w:r>
      <w:r w:rsidRPr="003671A0">
        <w:rPr>
          <w:rFonts w:ascii="Times New Roman" w:hAnsi="Times New Roman" w:cs="Times New Roman"/>
          <w:b/>
          <w:spacing w:val="-3"/>
          <w:sz w:val="20"/>
          <w:szCs w:val="20"/>
          <w:lang w:val="kk-KZ"/>
        </w:rPr>
        <w:t xml:space="preserve">  АТЫНДАҒ</w:t>
      </w:r>
      <w:proofErr w:type="gramStart"/>
      <w:r w:rsidRPr="003671A0">
        <w:rPr>
          <w:rFonts w:ascii="Times New Roman" w:hAnsi="Times New Roman" w:cs="Times New Roman"/>
          <w:b/>
          <w:spacing w:val="-3"/>
          <w:sz w:val="20"/>
          <w:szCs w:val="20"/>
          <w:lang w:val="kk-KZ"/>
        </w:rPr>
        <w:t>Ы</w:t>
      </w:r>
      <w:proofErr w:type="gramEnd"/>
      <w:r w:rsidRPr="003671A0">
        <w:rPr>
          <w:rFonts w:ascii="Times New Roman" w:hAnsi="Times New Roman" w:cs="Times New Roman"/>
          <w:b/>
          <w:spacing w:val="-3"/>
          <w:sz w:val="20"/>
          <w:szCs w:val="20"/>
          <w:lang w:val="kk-KZ"/>
        </w:rPr>
        <w:t xml:space="preserve"> </w:t>
      </w:r>
      <w:r w:rsidRPr="003671A0">
        <w:rPr>
          <w:rFonts w:ascii="Times New Roman" w:hAnsi="Times New Roman" w:cs="Times New Roman"/>
          <w:b/>
          <w:spacing w:val="-3"/>
          <w:sz w:val="20"/>
          <w:szCs w:val="20"/>
        </w:rPr>
        <w:t xml:space="preserve">ТАРАЗ </w:t>
      </w:r>
      <w:r w:rsidRPr="003671A0">
        <w:rPr>
          <w:rFonts w:ascii="Times New Roman" w:hAnsi="Times New Roman" w:cs="Times New Roman"/>
          <w:b/>
          <w:spacing w:val="-3"/>
          <w:sz w:val="20"/>
          <w:szCs w:val="20"/>
          <w:lang w:val="kk-KZ"/>
        </w:rPr>
        <w:t>ӨҢІРЛІК</w:t>
      </w:r>
      <w:r w:rsidRPr="003671A0">
        <w:rPr>
          <w:rFonts w:ascii="Times New Roman" w:hAnsi="Times New Roman" w:cs="Times New Roman"/>
          <w:b/>
          <w:spacing w:val="-3"/>
          <w:sz w:val="20"/>
          <w:szCs w:val="20"/>
        </w:rPr>
        <w:t xml:space="preserve"> УНИВЕРСИТЕТ</w:t>
      </w:r>
      <w:r w:rsidRPr="003671A0">
        <w:rPr>
          <w:rFonts w:ascii="Times New Roman" w:hAnsi="Times New Roman" w:cs="Times New Roman"/>
          <w:b/>
          <w:spacing w:val="-3"/>
          <w:sz w:val="20"/>
          <w:szCs w:val="20"/>
          <w:lang w:val="kk-KZ"/>
        </w:rPr>
        <w:t>І</w:t>
      </w:r>
      <w:r w:rsidRPr="003671A0">
        <w:rPr>
          <w:rFonts w:ascii="Times New Roman" w:hAnsi="Times New Roman" w:cs="Times New Roman"/>
          <w:b/>
          <w:spacing w:val="-3"/>
          <w:sz w:val="20"/>
          <w:szCs w:val="20"/>
        </w:rPr>
        <w:t xml:space="preserve"> </w:t>
      </w:r>
    </w:p>
    <w:p w:rsidR="00031863" w:rsidRPr="003671A0" w:rsidRDefault="00031863" w:rsidP="00031863">
      <w:pPr>
        <w:shd w:val="clear" w:color="auto" w:fill="FFFFFF"/>
        <w:spacing w:after="0" w:line="240" w:lineRule="auto"/>
        <w:jc w:val="center"/>
        <w:rPr>
          <w:rFonts w:ascii="Times New Roman" w:hAnsi="Times New Roman" w:cs="Times New Roman"/>
          <w:b/>
          <w:spacing w:val="-3"/>
          <w:sz w:val="20"/>
          <w:szCs w:val="20"/>
        </w:rPr>
      </w:pPr>
    </w:p>
    <w:p w:rsidR="00031863" w:rsidRPr="003671A0" w:rsidRDefault="00031863" w:rsidP="00031863">
      <w:pPr>
        <w:shd w:val="clear" w:color="auto" w:fill="FFFFFF"/>
        <w:tabs>
          <w:tab w:val="left" w:pos="1766"/>
        </w:tabs>
        <w:spacing w:after="0" w:line="240" w:lineRule="auto"/>
        <w:jc w:val="center"/>
        <w:rPr>
          <w:rFonts w:ascii="Times New Roman" w:hAnsi="Times New Roman" w:cs="Times New Roman"/>
          <w:b/>
          <w:caps/>
          <w:sz w:val="20"/>
          <w:szCs w:val="20"/>
          <w:lang w:val="kk-KZ"/>
        </w:rPr>
      </w:pPr>
      <w:r w:rsidRPr="003671A0">
        <w:rPr>
          <w:rFonts w:ascii="Times New Roman" w:hAnsi="Times New Roman" w:cs="Times New Roman"/>
          <w:b/>
          <w:caps/>
          <w:sz w:val="20"/>
          <w:szCs w:val="20"/>
          <w:lang w:val="kk-KZ"/>
        </w:rPr>
        <w:t>БІЛІМ АЛУШЫЛАРДЫҢ ЕМТИХАНҒА КЕЛУІН ЕСЕПКЕ АЛУ ПАРАҒЫ</w:t>
      </w:r>
    </w:p>
    <w:p w:rsidR="00031863" w:rsidRPr="003671A0" w:rsidRDefault="00031863" w:rsidP="00031863">
      <w:pPr>
        <w:shd w:val="clear" w:color="auto" w:fill="FFFFFF"/>
        <w:tabs>
          <w:tab w:val="left" w:pos="1766"/>
        </w:tabs>
        <w:spacing w:after="0" w:line="240" w:lineRule="auto"/>
        <w:jc w:val="center"/>
        <w:rPr>
          <w:rFonts w:ascii="Times New Roman" w:hAnsi="Times New Roman" w:cs="Times New Roman"/>
          <w:b/>
          <w:bCs/>
          <w:spacing w:val="-16"/>
          <w:sz w:val="20"/>
          <w:szCs w:val="20"/>
        </w:rPr>
      </w:pPr>
    </w:p>
    <w:p w:rsidR="00031863" w:rsidRPr="003671A0" w:rsidRDefault="00031863" w:rsidP="00031863">
      <w:pPr>
        <w:shd w:val="clear" w:color="auto" w:fill="FFFFFF"/>
        <w:tabs>
          <w:tab w:val="left" w:pos="1766"/>
        </w:tabs>
        <w:spacing w:after="0" w:line="240" w:lineRule="auto"/>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lang w:val="kk-KZ"/>
        </w:rPr>
        <w:t>Пән</w:t>
      </w:r>
      <w:r w:rsidRPr="003671A0">
        <w:rPr>
          <w:rFonts w:ascii="Times New Roman" w:eastAsia="Times New Roman" w:hAnsi="Times New Roman" w:cs="Times New Roman"/>
          <w:sz w:val="24"/>
          <w:szCs w:val="24"/>
        </w:rPr>
        <w:tab/>
        <w:t xml:space="preserve">_____________________________________________  </w:t>
      </w:r>
    </w:p>
    <w:p w:rsidR="00031863" w:rsidRPr="003671A0" w:rsidRDefault="00031863" w:rsidP="00031863">
      <w:pPr>
        <w:shd w:val="clear" w:color="auto" w:fill="FFFFFF"/>
        <w:tabs>
          <w:tab w:val="left" w:pos="1766"/>
        </w:tabs>
        <w:spacing w:after="0" w:line="240" w:lineRule="auto"/>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Оқытушының аты-жөні</w:t>
      </w:r>
      <w:r w:rsidRPr="003671A0">
        <w:rPr>
          <w:rFonts w:ascii="Times New Roman" w:eastAsia="Times New Roman" w:hAnsi="Times New Roman" w:cs="Times New Roman"/>
          <w:sz w:val="24"/>
          <w:szCs w:val="24"/>
        </w:rPr>
        <w:tab/>
        <w:t>___________________________________</w:t>
      </w:r>
      <w:r w:rsidRPr="003671A0">
        <w:rPr>
          <w:rFonts w:ascii="Times New Roman" w:eastAsia="Times New Roman" w:hAnsi="Times New Roman" w:cs="Times New Roman"/>
          <w:sz w:val="24"/>
          <w:szCs w:val="24"/>
        </w:rPr>
        <w:tab/>
      </w:r>
    </w:p>
    <w:p w:rsidR="00031863" w:rsidRPr="003671A0" w:rsidRDefault="00031863" w:rsidP="00031863">
      <w:pPr>
        <w:shd w:val="clear" w:color="auto" w:fill="FFFFFF"/>
        <w:tabs>
          <w:tab w:val="left" w:pos="1766"/>
        </w:tabs>
        <w:spacing w:after="0" w:line="240" w:lineRule="auto"/>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Корпус_____</w:t>
      </w:r>
    </w:p>
    <w:p w:rsidR="00031863" w:rsidRPr="003671A0" w:rsidRDefault="00031863" w:rsidP="00031863">
      <w:pPr>
        <w:shd w:val="clear" w:color="auto" w:fill="FFFFFF"/>
        <w:tabs>
          <w:tab w:val="left" w:pos="1766"/>
        </w:tabs>
        <w:spacing w:after="0" w:line="240" w:lineRule="auto"/>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Оқу тілі</w:t>
      </w:r>
      <w:r w:rsidRPr="003671A0">
        <w:rPr>
          <w:rFonts w:ascii="Times New Roman" w:eastAsia="Times New Roman" w:hAnsi="Times New Roman" w:cs="Times New Roman"/>
          <w:sz w:val="24"/>
          <w:szCs w:val="24"/>
        </w:rPr>
        <w:t xml:space="preserve">   ___________  </w:t>
      </w:r>
    </w:p>
    <w:p w:rsidR="00031863" w:rsidRPr="003671A0" w:rsidRDefault="00031863" w:rsidP="00031863">
      <w:pPr>
        <w:shd w:val="clear" w:color="auto" w:fill="FFFFFF"/>
        <w:tabs>
          <w:tab w:val="left" w:pos="1766"/>
        </w:tabs>
        <w:spacing w:after="0" w:line="240" w:lineRule="auto"/>
        <w:rPr>
          <w:rFonts w:ascii="Times New Roman" w:eastAsia="Times New Roman" w:hAnsi="Times New Roman" w:cs="Times New Roman"/>
          <w:sz w:val="24"/>
          <w:szCs w:val="24"/>
          <w:lang w:val="kk-KZ"/>
        </w:rPr>
      </w:pPr>
      <w:r w:rsidRPr="003671A0">
        <w:rPr>
          <w:rFonts w:ascii="Times New Roman" w:eastAsia="Times New Roman" w:hAnsi="Times New Roman" w:cs="Times New Roman"/>
          <w:sz w:val="24"/>
          <w:szCs w:val="24"/>
        </w:rPr>
        <w:t xml:space="preserve">Семестр   ___202__-202__  </w:t>
      </w:r>
      <w:proofErr w:type="gramStart"/>
      <w:r w:rsidRPr="003671A0">
        <w:rPr>
          <w:rFonts w:ascii="Times New Roman" w:eastAsia="Times New Roman" w:hAnsi="Times New Roman" w:cs="Times New Roman"/>
          <w:sz w:val="24"/>
          <w:szCs w:val="24"/>
          <w:lang w:val="kk-KZ"/>
        </w:rPr>
        <w:t>о</w:t>
      </w:r>
      <w:proofErr w:type="gramEnd"/>
      <w:r w:rsidRPr="003671A0">
        <w:rPr>
          <w:rFonts w:ascii="Times New Roman" w:eastAsia="Times New Roman" w:hAnsi="Times New Roman" w:cs="Times New Roman"/>
          <w:sz w:val="24"/>
          <w:szCs w:val="24"/>
          <w:lang w:val="kk-KZ"/>
        </w:rPr>
        <w:t>қу жылы</w:t>
      </w:r>
    </w:p>
    <w:p w:rsidR="00031863" w:rsidRPr="003671A0" w:rsidRDefault="00031863" w:rsidP="00031863">
      <w:pPr>
        <w:shd w:val="clear" w:color="auto" w:fill="FFFFFF"/>
        <w:tabs>
          <w:tab w:val="left" w:pos="1766"/>
        </w:tabs>
        <w:spacing w:after="0" w:line="240" w:lineRule="auto"/>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lang w:val="kk-KZ"/>
        </w:rPr>
        <w:t>Аудитория нөмірі</w:t>
      </w:r>
      <w:r w:rsidRPr="003671A0">
        <w:rPr>
          <w:rFonts w:ascii="Times New Roman" w:eastAsia="Times New Roman" w:hAnsi="Times New Roman" w:cs="Times New Roman"/>
          <w:sz w:val="24"/>
          <w:szCs w:val="24"/>
        </w:rPr>
        <w:t xml:space="preserve"> ______________</w:t>
      </w:r>
    </w:p>
    <w:p w:rsidR="00031863" w:rsidRPr="003671A0" w:rsidRDefault="00031863" w:rsidP="00031863">
      <w:pPr>
        <w:spacing w:after="0" w:line="240" w:lineRule="auto"/>
        <w:rPr>
          <w:rFonts w:ascii="Times New Roman" w:eastAsia="Times New Roman" w:hAnsi="Times New Roman" w:cs="Times New Roman"/>
          <w:sz w:val="24"/>
          <w:szCs w:val="24"/>
        </w:rPr>
      </w:pPr>
      <w:r w:rsidRPr="003671A0">
        <w:rPr>
          <w:rFonts w:ascii="Times New Roman" w:eastAsia="Times New Roman" w:hAnsi="Times New Roman" w:cs="Times New Roman"/>
          <w:sz w:val="24"/>
          <w:szCs w:val="24"/>
        </w:rPr>
        <w:t xml:space="preserve">Емтиханды өткізу </w:t>
      </w:r>
      <w:proofErr w:type="gramStart"/>
      <w:r w:rsidRPr="003671A0">
        <w:rPr>
          <w:rFonts w:ascii="Times New Roman" w:eastAsia="Times New Roman" w:hAnsi="Times New Roman" w:cs="Times New Roman"/>
          <w:sz w:val="24"/>
          <w:szCs w:val="24"/>
        </w:rPr>
        <w:t>уа</w:t>
      </w:r>
      <w:proofErr w:type="gramEnd"/>
      <w:r w:rsidRPr="003671A0">
        <w:rPr>
          <w:rFonts w:ascii="Times New Roman" w:eastAsia="Times New Roman" w:hAnsi="Times New Roman" w:cs="Times New Roman"/>
          <w:sz w:val="24"/>
          <w:szCs w:val="24"/>
        </w:rPr>
        <w:t>қыты _________</w:t>
      </w:r>
    </w:p>
    <w:p w:rsidR="00031863" w:rsidRPr="003671A0" w:rsidRDefault="00031863" w:rsidP="00031863">
      <w:pPr>
        <w:shd w:val="clear" w:color="auto" w:fill="FFFFFF"/>
        <w:tabs>
          <w:tab w:val="left" w:pos="1766"/>
        </w:tabs>
        <w:spacing w:after="0" w:line="240" w:lineRule="auto"/>
        <w:rPr>
          <w:rFonts w:ascii="Times New Roman" w:hAnsi="Times New Roman" w:cs="Times New Roman"/>
          <w:bCs/>
          <w:spacing w:val="-12"/>
          <w:sz w:val="20"/>
          <w:szCs w:val="20"/>
        </w:rPr>
      </w:pPr>
    </w:p>
    <w:p w:rsidR="00031863" w:rsidRPr="003671A0" w:rsidRDefault="00031863" w:rsidP="00031863">
      <w:pPr>
        <w:shd w:val="clear" w:color="auto" w:fill="FFFFFF"/>
        <w:tabs>
          <w:tab w:val="left" w:pos="1766"/>
        </w:tabs>
        <w:spacing w:after="0" w:line="240" w:lineRule="auto"/>
        <w:rPr>
          <w:rFonts w:ascii="Times New Roman" w:hAnsi="Times New Roman" w:cs="Times New Roman"/>
          <w:bCs/>
          <w:spacing w:val="-12"/>
          <w:sz w:val="20"/>
          <w:szCs w:val="20"/>
        </w:rPr>
      </w:pPr>
    </w:p>
    <w:tbl>
      <w:tblPr>
        <w:tblW w:w="10088" w:type="dxa"/>
        <w:tblInd w:w="-804" w:type="dxa"/>
        <w:tblLayout w:type="fixed"/>
        <w:tblCellMar>
          <w:left w:w="40" w:type="dxa"/>
          <w:right w:w="40" w:type="dxa"/>
        </w:tblCellMar>
        <w:tblLook w:val="0000" w:firstRow="0" w:lastRow="0" w:firstColumn="0" w:lastColumn="0" w:noHBand="0" w:noVBand="0"/>
      </w:tblPr>
      <w:tblGrid>
        <w:gridCol w:w="549"/>
        <w:gridCol w:w="2286"/>
        <w:gridCol w:w="1843"/>
        <w:gridCol w:w="992"/>
        <w:gridCol w:w="1418"/>
        <w:gridCol w:w="1559"/>
        <w:gridCol w:w="1441"/>
      </w:tblGrid>
      <w:tr w:rsidR="003671A0" w:rsidRPr="003671A0" w:rsidTr="00F96417">
        <w:trPr>
          <w:trHeight w:val="457"/>
        </w:trPr>
        <w:tc>
          <w:tcPr>
            <w:tcW w:w="549" w:type="dxa"/>
            <w:vMerge w:val="restart"/>
            <w:tcBorders>
              <w:top w:val="single" w:sz="6" w:space="0" w:color="auto"/>
              <w:left w:val="single" w:sz="6" w:space="0" w:color="auto"/>
              <w:right w:val="single" w:sz="6"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rPr>
            </w:pPr>
            <w:r w:rsidRPr="003671A0">
              <w:rPr>
                <w:rFonts w:ascii="Times New Roman" w:hAnsi="Times New Roman" w:cs="Times New Roman"/>
                <w:b/>
                <w:sz w:val="20"/>
                <w:szCs w:val="20"/>
              </w:rPr>
              <w:t>№</w:t>
            </w:r>
          </w:p>
          <w:p w:rsidR="00031863" w:rsidRPr="003671A0" w:rsidRDefault="00031863" w:rsidP="00031863">
            <w:pPr>
              <w:shd w:val="clear" w:color="auto" w:fill="FFFFFF"/>
              <w:spacing w:after="0" w:line="240" w:lineRule="auto"/>
              <w:jc w:val="center"/>
              <w:rPr>
                <w:rFonts w:ascii="Times New Roman" w:hAnsi="Times New Roman" w:cs="Times New Roman"/>
                <w:b/>
                <w:sz w:val="20"/>
                <w:szCs w:val="20"/>
                <w:lang w:val="kk-KZ"/>
              </w:rPr>
            </w:pPr>
            <w:r w:rsidRPr="003671A0">
              <w:rPr>
                <w:rFonts w:ascii="Times New Roman" w:hAnsi="Times New Roman" w:cs="Times New Roman"/>
                <w:b/>
                <w:sz w:val="20"/>
                <w:szCs w:val="20"/>
                <w:lang w:val="kk-KZ"/>
              </w:rPr>
              <w:t>р</w:t>
            </w:r>
            <w:r w:rsidRPr="003671A0">
              <w:rPr>
                <w:rFonts w:ascii="Times New Roman" w:hAnsi="Times New Roman" w:cs="Times New Roman"/>
                <w:b/>
                <w:sz w:val="20"/>
                <w:szCs w:val="20"/>
              </w:rPr>
              <w:t>/</w:t>
            </w:r>
            <w:r w:rsidRPr="003671A0">
              <w:rPr>
                <w:rFonts w:ascii="Times New Roman" w:hAnsi="Times New Roman" w:cs="Times New Roman"/>
                <w:b/>
                <w:sz w:val="20"/>
                <w:szCs w:val="20"/>
                <w:lang w:val="kk-KZ"/>
              </w:rPr>
              <w:t>н</w:t>
            </w:r>
          </w:p>
        </w:tc>
        <w:tc>
          <w:tcPr>
            <w:tcW w:w="2286" w:type="dxa"/>
            <w:vMerge w:val="restart"/>
            <w:tcBorders>
              <w:top w:val="single" w:sz="6" w:space="0" w:color="auto"/>
              <w:left w:val="single" w:sz="6" w:space="0" w:color="auto"/>
              <w:right w:val="single" w:sz="6"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lang w:val="kk-KZ"/>
              </w:rPr>
            </w:pPr>
            <w:r w:rsidRPr="003671A0">
              <w:rPr>
                <w:rFonts w:ascii="Times New Roman" w:hAnsi="Times New Roman" w:cs="Times New Roman"/>
                <w:b/>
                <w:sz w:val="20"/>
                <w:szCs w:val="20"/>
                <w:lang w:val="kk-KZ"/>
              </w:rPr>
              <w:t>Студенттің аты-жөні</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lang w:val="kk-KZ"/>
              </w:rPr>
            </w:pPr>
            <w:r w:rsidRPr="003671A0">
              <w:rPr>
                <w:rFonts w:ascii="Times New Roman" w:hAnsi="Times New Roman" w:cs="Times New Roman"/>
                <w:b/>
                <w:sz w:val="20"/>
                <w:szCs w:val="20"/>
                <w:lang w:val="kk-KZ"/>
              </w:rPr>
              <w:t>Мамандық</w:t>
            </w:r>
            <w:r w:rsidRPr="003671A0">
              <w:rPr>
                <w:rFonts w:ascii="Times New Roman" w:hAnsi="Times New Roman" w:cs="Times New Roman"/>
                <w:b/>
                <w:sz w:val="20"/>
                <w:szCs w:val="20"/>
              </w:rPr>
              <w:t xml:space="preserve"> / </w:t>
            </w:r>
            <w:r w:rsidRPr="003671A0">
              <w:rPr>
                <w:rFonts w:ascii="Times New Roman" w:hAnsi="Times New Roman" w:cs="Times New Roman"/>
                <w:b/>
                <w:sz w:val="20"/>
                <w:szCs w:val="20"/>
                <w:lang w:val="kk-KZ"/>
              </w:rPr>
              <w:t>білім бағдарламасының шифрі</w:t>
            </w:r>
          </w:p>
        </w:tc>
        <w:tc>
          <w:tcPr>
            <w:tcW w:w="992" w:type="dxa"/>
            <w:vMerge w:val="restart"/>
            <w:tcBorders>
              <w:top w:val="single" w:sz="6" w:space="0" w:color="auto"/>
              <w:left w:val="single" w:sz="6" w:space="0" w:color="auto"/>
              <w:right w:val="single" w:sz="4"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lang w:val="kk-KZ"/>
              </w:rPr>
            </w:pPr>
            <w:r w:rsidRPr="003671A0">
              <w:rPr>
                <w:rFonts w:ascii="Times New Roman" w:hAnsi="Times New Roman" w:cs="Times New Roman"/>
                <w:b/>
                <w:sz w:val="20"/>
                <w:szCs w:val="20"/>
                <w:lang w:val="kk-KZ"/>
              </w:rPr>
              <w:t>Оқу тілі</w:t>
            </w:r>
          </w:p>
        </w:tc>
        <w:tc>
          <w:tcPr>
            <w:tcW w:w="1418" w:type="dxa"/>
            <w:vMerge w:val="restart"/>
            <w:tcBorders>
              <w:top w:val="single" w:sz="6" w:space="0" w:color="auto"/>
              <w:left w:val="single" w:sz="4" w:space="0" w:color="auto"/>
              <w:right w:val="single" w:sz="4"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lang w:val="kk-KZ"/>
              </w:rPr>
            </w:pPr>
            <w:r w:rsidRPr="003671A0">
              <w:rPr>
                <w:rFonts w:ascii="Times New Roman" w:hAnsi="Times New Roman" w:cs="Times New Roman"/>
                <w:b/>
                <w:sz w:val="20"/>
                <w:szCs w:val="20"/>
                <w:lang w:val="kk-KZ"/>
              </w:rPr>
              <w:t>Студенттің қолы</w:t>
            </w:r>
          </w:p>
        </w:tc>
        <w:tc>
          <w:tcPr>
            <w:tcW w:w="1559" w:type="dxa"/>
            <w:vMerge w:val="restart"/>
            <w:tcBorders>
              <w:top w:val="single" w:sz="6" w:space="0" w:color="auto"/>
              <w:left w:val="single" w:sz="4" w:space="0" w:color="auto"/>
              <w:right w:val="single" w:sz="4"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lang w:val="kk-KZ"/>
              </w:rPr>
            </w:pPr>
            <w:r w:rsidRPr="003671A0">
              <w:rPr>
                <w:rFonts w:ascii="Times New Roman" w:hAnsi="Times New Roman" w:cs="Times New Roman"/>
                <w:b/>
                <w:sz w:val="20"/>
                <w:szCs w:val="20"/>
                <w:lang w:val="kk-KZ"/>
              </w:rPr>
              <w:t xml:space="preserve">Оқытушы </w:t>
            </w:r>
          </w:p>
        </w:tc>
        <w:tc>
          <w:tcPr>
            <w:tcW w:w="1441" w:type="dxa"/>
            <w:vMerge w:val="restart"/>
            <w:tcBorders>
              <w:top w:val="single" w:sz="6" w:space="0" w:color="auto"/>
              <w:left w:val="single" w:sz="4" w:space="0" w:color="auto"/>
              <w:right w:val="single" w:sz="6"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lang w:val="kk-KZ"/>
              </w:rPr>
            </w:pPr>
            <w:r w:rsidRPr="003671A0">
              <w:rPr>
                <w:rFonts w:ascii="Times New Roman" w:hAnsi="Times New Roman" w:cs="Times New Roman"/>
                <w:b/>
                <w:sz w:val="20"/>
                <w:szCs w:val="20"/>
                <w:lang w:val="kk-KZ"/>
              </w:rPr>
              <w:t xml:space="preserve">Ескерту </w:t>
            </w:r>
          </w:p>
        </w:tc>
      </w:tr>
      <w:tr w:rsidR="003671A0" w:rsidRPr="003671A0" w:rsidTr="00F96417">
        <w:trPr>
          <w:trHeight w:val="454"/>
        </w:trPr>
        <w:tc>
          <w:tcPr>
            <w:tcW w:w="549" w:type="dxa"/>
            <w:vMerge/>
            <w:tcBorders>
              <w:left w:val="single" w:sz="6" w:space="0" w:color="auto"/>
              <w:right w:val="single" w:sz="6"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rPr>
            </w:pPr>
          </w:p>
        </w:tc>
        <w:tc>
          <w:tcPr>
            <w:tcW w:w="2286" w:type="dxa"/>
            <w:vMerge/>
            <w:tcBorders>
              <w:left w:val="single" w:sz="6" w:space="0" w:color="auto"/>
              <w:right w:val="single" w:sz="6"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rPr>
            </w:pPr>
          </w:p>
        </w:tc>
        <w:tc>
          <w:tcPr>
            <w:tcW w:w="1843" w:type="dxa"/>
            <w:vMerge/>
            <w:tcBorders>
              <w:left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rPr>
            </w:pPr>
          </w:p>
        </w:tc>
        <w:tc>
          <w:tcPr>
            <w:tcW w:w="992" w:type="dxa"/>
            <w:vMerge/>
            <w:tcBorders>
              <w:left w:val="single" w:sz="6" w:space="0" w:color="auto"/>
              <w:right w:val="single" w:sz="4"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rPr>
            </w:pPr>
          </w:p>
        </w:tc>
        <w:tc>
          <w:tcPr>
            <w:tcW w:w="1418" w:type="dxa"/>
            <w:vMerge/>
            <w:tcBorders>
              <w:left w:val="single" w:sz="4" w:space="0" w:color="auto"/>
              <w:right w:val="single" w:sz="4"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rPr>
            </w:pPr>
          </w:p>
        </w:tc>
        <w:tc>
          <w:tcPr>
            <w:tcW w:w="1559" w:type="dxa"/>
            <w:vMerge/>
            <w:tcBorders>
              <w:left w:val="single" w:sz="4" w:space="0" w:color="auto"/>
              <w:right w:val="single" w:sz="4"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rPr>
            </w:pPr>
          </w:p>
        </w:tc>
        <w:tc>
          <w:tcPr>
            <w:tcW w:w="1441" w:type="dxa"/>
            <w:vMerge/>
            <w:tcBorders>
              <w:left w:val="single" w:sz="4" w:space="0" w:color="auto"/>
              <w:right w:val="single" w:sz="6" w:space="0" w:color="auto"/>
            </w:tcBorders>
            <w:shd w:val="clear" w:color="auto" w:fill="FFFFFF"/>
            <w:vAlign w:val="center"/>
          </w:tcPr>
          <w:p w:rsidR="00031863" w:rsidRPr="003671A0" w:rsidRDefault="00031863" w:rsidP="00031863">
            <w:pPr>
              <w:shd w:val="clear" w:color="auto" w:fill="FFFFFF"/>
              <w:spacing w:after="0" w:line="240" w:lineRule="auto"/>
              <w:jc w:val="center"/>
              <w:rPr>
                <w:rFonts w:ascii="Times New Roman" w:hAnsi="Times New Roman" w:cs="Times New Roman"/>
                <w:b/>
                <w:sz w:val="20"/>
                <w:szCs w:val="20"/>
              </w:rPr>
            </w:pPr>
          </w:p>
        </w:tc>
      </w:tr>
      <w:tr w:rsidR="003671A0" w:rsidRPr="003671A0" w:rsidTr="00F96417">
        <w:trPr>
          <w:trHeight w:hRule="exact" w:val="27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lang w:val="en-US"/>
              </w:rPr>
            </w:pPr>
            <w:r w:rsidRPr="003671A0">
              <w:rPr>
                <w:rFonts w:ascii="Times New Roman" w:hAnsi="Times New Roman" w:cs="Times New Roman"/>
                <w:sz w:val="20"/>
                <w:szCs w:val="20"/>
                <w:lang w:val="en-US"/>
              </w:rPr>
              <w:t>1</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4"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27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2</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3</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4</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5</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6</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4</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8</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9</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10</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11</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12</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13</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14</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15</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16</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17</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18</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19</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r w:rsidR="003671A0" w:rsidRPr="003671A0" w:rsidTr="00F96417">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r w:rsidRPr="003671A0">
              <w:rPr>
                <w:rFonts w:ascii="Times New Roman" w:hAnsi="Times New Roman" w:cs="Times New Roman"/>
                <w:sz w:val="20"/>
                <w:szCs w:val="20"/>
              </w:rPr>
              <w:t>20</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031863" w:rsidRPr="003671A0" w:rsidRDefault="00031863" w:rsidP="00031863">
            <w:pPr>
              <w:shd w:val="clear" w:color="auto" w:fill="FFFFFF"/>
              <w:spacing w:after="0" w:line="240" w:lineRule="auto"/>
              <w:rPr>
                <w:rFonts w:ascii="Times New Roman" w:hAnsi="Times New Roman" w:cs="Times New Roman"/>
                <w:sz w:val="20"/>
                <w:szCs w:val="20"/>
              </w:rPr>
            </w:pPr>
          </w:p>
        </w:tc>
      </w:tr>
    </w:tbl>
    <w:p w:rsidR="00031863" w:rsidRPr="003671A0" w:rsidRDefault="00031863" w:rsidP="00031863">
      <w:pPr>
        <w:shd w:val="clear" w:color="auto" w:fill="FFFFFF"/>
        <w:tabs>
          <w:tab w:val="left" w:pos="2127"/>
        </w:tabs>
        <w:spacing w:after="0" w:line="240" w:lineRule="auto"/>
        <w:jc w:val="center"/>
        <w:rPr>
          <w:rFonts w:ascii="Times New Roman" w:hAnsi="Times New Roman" w:cs="Times New Roman"/>
          <w:sz w:val="20"/>
          <w:szCs w:val="20"/>
        </w:rPr>
      </w:pPr>
    </w:p>
    <w:p w:rsidR="00652EA6" w:rsidRPr="003671A0" w:rsidRDefault="00031863" w:rsidP="00652EA6">
      <w:pPr>
        <w:rPr>
          <w:rFonts w:ascii="Times New Roman" w:hAnsi="Times New Roman" w:cs="Times New Roman"/>
        </w:rPr>
      </w:pPr>
      <w:r w:rsidRPr="003671A0">
        <w:rPr>
          <w:rFonts w:ascii="Times New Roman" w:hAnsi="Times New Roman" w:cs="Times New Roman"/>
        </w:rPr>
        <w:t xml:space="preserve">Комиссия </w:t>
      </w:r>
      <w:proofErr w:type="gramStart"/>
      <w:r w:rsidRPr="003671A0">
        <w:rPr>
          <w:rFonts w:ascii="Times New Roman" w:hAnsi="Times New Roman" w:cs="Times New Roman"/>
        </w:rPr>
        <w:t>м</w:t>
      </w:r>
      <w:proofErr w:type="gramEnd"/>
      <w:r w:rsidRPr="003671A0">
        <w:rPr>
          <w:rFonts w:ascii="Times New Roman" w:hAnsi="Times New Roman" w:cs="Times New Roman"/>
        </w:rPr>
        <w:t>үшесі</w:t>
      </w:r>
      <w:r w:rsidRPr="003671A0">
        <w:rPr>
          <w:rFonts w:ascii="Times New Roman" w:hAnsi="Times New Roman" w:cs="Times New Roman"/>
        </w:rPr>
        <w:tab/>
      </w:r>
      <w:r w:rsidR="00652EA6" w:rsidRPr="003671A0">
        <w:rPr>
          <w:rFonts w:ascii="Times New Roman" w:hAnsi="Times New Roman" w:cs="Times New Roman"/>
        </w:rPr>
        <w:t>___________  ___________________  «___» ____________ 20 ___г.</w:t>
      </w:r>
    </w:p>
    <w:p w:rsidR="00652EA6" w:rsidRPr="003671A0" w:rsidRDefault="00652EA6" w:rsidP="00652EA6">
      <w:pPr>
        <w:shd w:val="clear" w:color="auto" w:fill="FFFFFF"/>
        <w:tabs>
          <w:tab w:val="left" w:pos="2127"/>
        </w:tabs>
        <w:spacing w:after="0" w:line="240" w:lineRule="auto"/>
        <w:jc w:val="center"/>
        <w:rPr>
          <w:rFonts w:ascii="Times New Roman" w:hAnsi="Times New Roman" w:cs="Times New Roman"/>
          <w:sz w:val="20"/>
          <w:szCs w:val="20"/>
        </w:rPr>
      </w:pPr>
    </w:p>
    <w:p w:rsidR="00031863" w:rsidRPr="003671A0" w:rsidRDefault="00031863" w:rsidP="00031863">
      <w:pPr>
        <w:shd w:val="clear" w:color="auto" w:fill="FFFFFF"/>
        <w:tabs>
          <w:tab w:val="left" w:pos="2127"/>
        </w:tabs>
        <w:spacing w:after="0" w:line="240" w:lineRule="auto"/>
        <w:jc w:val="center"/>
        <w:rPr>
          <w:rFonts w:ascii="Times New Roman" w:hAnsi="Times New Roman" w:cs="Times New Roman"/>
          <w:sz w:val="20"/>
          <w:szCs w:val="20"/>
        </w:rPr>
      </w:pPr>
    </w:p>
    <w:p w:rsidR="00031863" w:rsidRPr="003671A0" w:rsidRDefault="00031863" w:rsidP="00031863">
      <w:pPr>
        <w:pStyle w:val="Default"/>
        <w:jc w:val="center"/>
        <w:rPr>
          <w:rFonts w:ascii="Times New Roman" w:hAnsi="Times New Roman" w:cs="Times New Roman"/>
          <w:b/>
          <w:color w:val="auto"/>
          <w:sz w:val="20"/>
          <w:szCs w:val="20"/>
        </w:rPr>
      </w:pPr>
    </w:p>
    <w:p w:rsidR="00031863" w:rsidRPr="003671A0" w:rsidRDefault="00031863" w:rsidP="00031863">
      <w:pPr>
        <w:pStyle w:val="Default"/>
        <w:jc w:val="center"/>
        <w:rPr>
          <w:rFonts w:ascii="Times New Roman" w:hAnsi="Times New Roman" w:cs="Times New Roman"/>
          <w:b/>
          <w:color w:val="auto"/>
          <w:sz w:val="20"/>
          <w:szCs w:val="20"/>
        </w:rPr>
      </w:pPr>
    </w:p>
    <w:p w:rsidR="00652EA6" w:rsidRPr="003671A0" w:rsidRDefault="00652EA6">
      <w:pPr>
        <w:rPr>
          <w:rFonts w:ascii="Times New Roman" w:eastAsia="Times New Roman" w:hAnsi="Times New Roman" w:cs="Times New Roman"/>
          <w:sz w:val="20"/>
          <w:szCs w:val="20"/>
        </w:rPr>
      </w:pPr>
      <w:r w:rsidRPr="003671A0">
        <w:rPr>
          <w:rFonts w:ascii="Times New Roman" w:hAnsi="Times New Roman" w:cs="Times New Roman"/>
          <w:sz w:val="20"/>
          <w:szCs w:val="20"/>
        </w:rPr>
        <w:br w:type="page"/>
      </w:r>
    </w:p>
    <w:p w:rsidR="00031863" w:rsidRPr="003671A0" w:rsidRDefault="00CD682A" w:rsidP="00031863">
      <w:pPr>
        <w:pStyle w:val="Default"/>
        <w:jc w:val="center"/>
        <w:rPr>
          <w:rFonts w:ascii="Times New Roman" w:hAnsi="Times New Roman" w:cs="Times New Roman"/>
          <w:b/>
          <w:color w:val="auto"/>
        </w:rPr>
      </w:pPr>
      <w:r w:rsidRPr="003671A0">
        <w:rPr>
          <w:rFonts w:ascii="Times New Roman" w:hAnsi="Times New Roman" w:cs="Times New Roman"/>
          <w:b/>
          <w:color w:val="auto"/>
          <w:lang w:val="kk-KZ"/>
        </w:rPr>
        <w:lastRenderedPageBreak/>
        <w:t>Қосымша</w:t>
      </w:r>
      <w:r w:rsidRPr="003671A0">
        <w:rPr>
          <w:rFonts w:ascii="Times New Roman" w:hAnsi="Times New Roman" w:cs="Times New Roman"/>
          <w:b/>
          <w:color w:val="auto"/>
        </w:rPr>
        <w:t xml:space="preserve">  </w:t>
      </w:r>
      <w:r w:rsidR="00031863" w:rsidRPr="003671A0">
        <w:rPr>
          <w:rFonts w:ascii="Times New Roman" w:hAnsi="Times New Roman" w:cs="Times New Roman"/>
          <w:b/>
          <w:color w:val="auto"/>
        </w:rPr>
        <w:t>Б</w:t>
      </w:r>
    </w:p>
    <w:p w:rsidR="00031863" w:rsidRPr="003671A0" w:rsidRDefault="00031863" w:rsidP="00031863">
      <w:pPr>
        <w:pStyle w:val="a8"/>
        <w:jc w:val="center"/>
        <w:rPr>
          <w:szCs w:val="24"/>
          <w:lang w:val="ru-RU"/>
        </w:rPr>
      </w:pPr>
      <w:r w:rsidRPr="003671A0">
        <w:rPr>
          <w:szCs w:val="24"/>
          <w:lang w:val="ru-RU"/>
        </w:rPr>
        <w:t>(анықтамалық)</w:t>
      </w:r>
    </w:p>
    <w:p w:rsidR="00031863" w:rsidRPr="003671A0" w:rsidRDefault="00CD682A" w:rsidP="00031863">
      <w:pPr>
        <w:pStyle w:val="a8"/>
        <w:jc w:val="center"/>
        <w:rPr>
          <w:b/>
          <w:sz w:val="24"/>
          <w:szCs w:val="24"/>
          <w:lang w:val="kk-KZ"/>
        </w:rPr>
      </w:pPr>
      <w:r w:rsidRPr="003671A0">
        <w:rPr>
          <w:sz w:val="24"/>
          <w:szCs w:val="24"/>
          <w:lang w:val="kk-KZ"/>
        </w:rPr>
        <w:t>Сұрақ кітапшаларын, емтихан билеттерін және жауап парақтарын қабылдау-тапсыру актісінің үлгісі</w:t>
      </w:r>
    </w:p>
    <w:p w:rsidR="00CD682A" w:rsidRPr="003671A0" w:rsidRDefault="00CD682A" w:rsidP="00CD682A">
      <w:pPr>
        <w:rPr>
          <w:lang w:val="kk-KZ"/>
        </w:rPr>
      </w:pPr>
    </w:p>
    <w:p w:rsidR="00B96D84" w:rsidRPr="003671A0" w:rsidRDefault="00B96D84" w:rsidP="00B96D84">
      <w:pPr>
        <w:spacing w:after="0" w:line="240" w:lineRule="auto"/>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lang w:val="kk-KZ"/>
        </w:rPr>
        <w:t>Емтихандар</w:t>
      </w:r>
      <w:r w:rsidR="007C515B" w:rsidRPr="003671A0">
        <w:rPr>
          <w:rFonts w:ascii="Times New Roman" w:eastAsia="Times New Roman" w:hAnsi="Times New Roman" w:cs="Times New Roman"/>
          <w:b/>
          <w:sz w:val="24"/>
          <w:szCs w:val="24"/>
          <w:lang w:val="kk-KZ"/>
        </w:rPr>
        <w:t>дың</w:t>
      </w:r>
      <w:r w:rsidRPr="003671A0">
        <w:rPr>
          <w:rFonts w:ascii="Times New Roman" w:eastAsia="Times New Roman" w:hAnsi="Times New Roman" w:cs="Times New Roman"/>
          <w:b/>
          <w:sz w:val="24"/>
          <w:szCs w:val="24"/>
          <w:lang w:val="kk-KZ"/>
        </w:rPr>
        <w:t xml:space="preserve"> сұрақ кітапшаларын, емтихан билеттерін және жауап парақтарын қабылдау-тапсыру </w:t>
      </w:r>
    </w:p>
    <w:p w:rsidR="00B96D84" w:rsidRPr="003671A0" w:rsidRDefault="00B96D84" w:rsidP="00B96D84">
      <w:pPr>
        <w:spacing w:after="0" w:line="240" w:lineRule="auto"/>
        <w:jc w:val="center"/>
        <w:rPr>
          <w:rFonts w:ascii="Times New Roman" w:eastAsia="Times New Roman" w:hAnsi="Times New Roman" w:cs="Times New Roman"/>
          <w:b/>
          <w:sz w:val="24"/>
          <w:szCs w:val="24"/>
          <w:lang w:val="kk-KZ"/>
        </w:rPr>
      </w:pPr>
      <w:r w:rsidRPr="003671A0">
        <w:rPr>
          <w:rFonts w:ascii="Times New Roman" w:eastAsia="Times New Roman" w:hAnsi="Times New Roman" w:cs="Times New Roman"/>
          <w:b/>
          <w:sz w:val="24"/>
          <w:szCs w:val="24"/>
        </w:rPr>
        <w:t>АКТ</w:t>
      </w:r>
      <w:r w:rsidRPr="003671A0">
        <w:rPr>
          <w:rFonts w:ascii="Times New Roman" w:eastAsia="Times New Roman" w:hAnsi="Times New Roman" w:cs="Times New Roman"/>
          <w:b/>
          <w:sz w:val="24"/>
          <w:szCs w:val="24"/>
          <w:lang w:val="kk-KZ"/>
        </w:rPr>
        <w:t>І</w:t>
      </w:r>
      <w:proofErr w:type="gramStart"/>
      <w:r w:rsidRPr="003671A0">
        <w:rPr>
          <w:rFonts w:ascii="Times New Roman" w:eastAsia="Times New Roman" w:hAnsi="Times New Roman" w:cs="Times New Roman"/>
          <w:b/>
          <w:sz w:val="24"/>
          <w:szCs w:val="24"/>
          <w:lang w:val="kk-KZ"/>
        </w:rPr>
        <w:t>С</w:t>
      </w:r>
      <w:proofErr w:type="gramEnd"/>
      <w:r w:rsidRPr="003671A0">
        <w:rPr>
          <w:rFonts w:ascii="Times New Roman" w:eastAsia="Times New Roman" w:hAnsi="Times New Roman" w:cs="Times New Roman"/>
          <w:b/>
          <w:sz w:val="24"/>
          <w:szCs w:val="24"/>
          <w:lang w:val="kk-KZ"/>
        </w:rPr>
        <w:t>І</w:t>
      </w:r>
    </w:p>
    <w:p w:rsidR="00B96D84" w:rsidRPr="003671A0" w:rsidRDefault="00B96D84" w:rsidP="00B96D84">
      <w:pPr>
        <w:spacing w:after="0" w:line="240" w:lineRule="auto"/>
        <w:jc w:val="center"/>
        <w:rPr>
          <w:rFonts w:ascii="Times New Roman" w:eastAsia="Times New Roman" w:hAnsi="Times New Roman" w:cs="Times New Roman"/>
          <w:b/>
          <w:sz w:val="24"/>
          <w:szCs w:val="24"/>
        </w:rPr>
      </w:pPr>
    </w:p>
    <w:p w:rsidR="00031863" w:rsidRPr="003671A0" w:rsidRDefault="00B96D84" w:rsidP="00B96D84">
      <w:pP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 xml:space="preserve"> </w:t>
      </w:r>
      <w:r w:rsidR="00031863" w:rsidRPr="003671A0">
        <w:rPr>
          <w:rFonts w:ascii="Times New Roman" w:hAnsi="Times New Roman" w:cs="Times New Roman"/>
          <w:sz w:val="24"/>
          <w:szCs w:val="24"/>
        </w:rPr>
        <w:t xml:space="preserve">«_____»______________20_ </w:t>
      </w:r>
      <w:r w:rsidRPr="003671A0">
        <w:rPr>
          <w:rFonts w:ascii="Times New Roman" w:hAnsi="Times New Roman" w:cs="Times New Roman"/>
          <w:sz w:val="24"/>
          <w:szCs w:val="24"/>
          <w:lang w:val="kk-KZ"/>
        </w:rPr>
        <w:t>ж</w:t>
      </w:r>
      <w:r w:rsidR="00031863" w:rsidRPr="003671A0">
        <w:rPr>
          <w:rFonts w:ascii="Times New Roman" w:hAnsi="Times New Roman" w:cs="Times New Roman"/>
          <w:sz w:val="24"/>
          <w:szCs w:val="24"/>
        </w:rPr>
        <w:t>. __________________________________</w:t>
      </w:r>
    </w:p>
    <w:p w:rsidR="00031863" w:rsidRPr="003671A0" w:rsidRDefault="00031863" w:rsidP="00031863">
      <w:pPr>
        <w:spacing w:after="0" w:line="240" w:lineRule="auto"/>
        <w:jc w:val="center"/>
        <w:rPr>
          <w:rFonts w:ascii="Times New Roman" w:hAnsi="Times New Roman" w:cs="Times New Roman"/>
          <w:sz w:val="20"/>
          <w:szCs w:val="24"/>
          <w:lang w:val="kk-KZ"/>
        </w:rPr>
      </w:pPr>
      <w:r w:rsidRPr="003671A0">
        <w:rPr>
          <w:rFonts w:ascii="Times New Roman" w:hAnsi="Times New Roman" w:cs="Times New Roman"/>
          <w:sz w:val="24"/>
          <w:szCs w:val="24"/>
          <w:lang w:val="kk-KZ"/>
        </w:rPr>
        <w:tab/>
      </w:r>
      <w:r w:rsidRPr="003671A0">
        <w:rPr>
          <w:rFonts w:ascii="Times New Roman" w:hAnsi="Times New Roman" w:cs="Times New Roman"/>
          <w:sz w:val="24"/>
          <w:szCs w:val="24"/>
          <w:lang w:val="kk-KZ"/>
        </w:rPr>
        <w:tab/>
      </w:r>
      <w:r w:rsidRPr="003671A0">
        <w:rPr>
          <w:rFonts w:ascii="Times New Roman" w:hAnsi="Times New Roman" w:cs="Times New Roman"/>
          <w:sz w:val="24"/>
          <w:szCs w:val="24"/>
          <w:lang w:val="kk-KZ"/>
        </w:rPr>
        <w:tab/>
      </w:r>
      <w:r w:rsidRPr="003671A0">
        <w:rPr>
          <w:rFonts w:ascii="Times New Roman" w:hAnsi="Times New Roman" w:cs="Times New Roman"/>
          <w:sz w:val="24"/>
          <w:szCs w:val="24"/>
          <w:lang w:val="kk-KZ"/>
        </w:rPr>
        <w:tab/>
      </w:r>
      <w:r w:rsidRPr="003671A0">
        <w:rPr>
          <w:rFonts w:ascii="Times New Roman" w:hAnsi="Times New Roman" w:cs="Times New Roman"/>
          <w:sz w:val="24"/>
          <w:szCs w:val="24"/>
          <w:lang w:val="kk-KZ"/>
        </w:rPr>
        <w:tab/>
      </w:r>
      <w:r w:rsidRPr="003671A0">
        <w:rPr>
          <w:rFonts w:ascii="Times New Roman" w:hAnsi="Times New Roman" w:cs="Times New Roman"/>
          <w:sz w:val="24"/>
          <w:szCs w:val="24"/>
          <w:lang w:val="kk-KZ"/>
        </w:rPr>
        <w:tab/>
      </w:r>
      <w:r w:rsidRPr="003671A0">
        <w:rPr>
          <w:rFonts w:ascii="Times New Roman" w:hAnsi="Times New Roman" w:cs="Times New Roman"/>
          <w:sz w:val="20"/>
          <w:szCs w:val="24"/>
          <w:lang w:val="kk-KZ"/>
        </w:rPr>
        <w:t>(факультет/институт)</w:t>
      </w:r>
    </w:p>
    <w:p w:rsidR="00031863" w:rsidRPr="003671A0" w:rsidRDefault="00031863" w:rsidP="00031863">
      <w:pPr>
        <w:spacing w:after="0" w:line="240" w:lineRule="auto"/>
        <w:jc w:val="center"/>
        <w:rPr>
          <w:rFonts w:ascii="Times New Roman" w:hAnsi="Times New Roman" w:cs="Times New Roman"/>
          <w:sz w:val="24"/>
          <w:szCs w:val="24"/>
          <w:lang w:val="kk-KZ"/>
        </w:rPr>
      </w:pPr>
    </w:p>
    <w:p w:rsidR="00031863" w:rsidRPr="003671A0" w:rsidRDefault="00031863" w:rsidP="00031863">
      <w:pPr>
        <w:spacing w:after="0" w:line="240" w:lineRule="auto"/>
        <w:jc w:val="center"/>
        <w:rPr>
          <w:rFonts w:ascii="Times New Roman" w:hAnsi="Times New Roman" w:cs="Times New Roman"/>
          <w:sz w:val="24"/>
          <w:szCs w:val="24"/>
          <w:lang w:val="kk-KZ"/>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3048"/>
        <w:gridCol w:w="1371"/>
        <w:gridCol w:w="548"/>
        <w:gridCol w:w="958"/>
        <w:gridCol w:w="958"/>
        <w:gridCol w:w="1101"/>
        <w:gridCol w:w="822"/>
        <w:gridCol w:w="991"/>
      </w:tblGrid>
      <w:tr w:rsidR="003671A0" w:rsidRPr="003671A0" w:rsidTr="00031863">
        <w:trPr>
          <w:trHeight w:val="609"/>
          <w:jc w:val="center"/>
        </w:trPr>
        <w:tc>
          <w:tcPr>
            <w:tcW w:w="410" w:type="dxa"/>
            <w:tcMar>
              <w:left w:w="28" w:type="dxa"/>
              <w:right w:w="28" w:type="dxa"/>
            </w:tcMar>
            <w:vAlign w:val="center"/>
          </w:tcPr>
          <w:p w:rsidR="00031863" w:rsidRPr="003671A0" w:rsidRDefault="00031863" w:rsidP="00031863">
            <w:pPr>
              <w:spacing w:after="0" w:line="240" w:lineRule="auto"/>
              <w:jc w:val="center"/>
              <w:rPr>
                <w:rFonts w:ascii="Times New Roman" w:hAnsi="Times New Roman" w:cs="Times New Roman"/>
                <w:sz w:val="20"/>
                <w:szCs w:val="20"/>
              </w:rPr>
            </w:pPr>
            <w:r w:rsidRPr="003671A0">
              <w:rPr>
                <w:rFonts w:ascii="Times New Roman" w:hAnsi="Times New Roman" w:cs="Times New Roman"/>
                <w:sz w:val="20"/>
                <w:szCs w:val="20"/>
              </w:rPr>
              <w:t>№</w:t>
            </w:r>
          </w:p>
        </w:tc>
        <w:tc>
          <w:tcPr>
            <w:tcW w:w="3048" w:type="dxa"/>
            <w:tcMar>
              <w:left w:w="28" w:type="dxa"/>
              <w:right w:w="28" w:type="dxa"/>
            </w:tcMar>
            <w:vAlign w:val="center"/>
          </w:tcPr>
          <w:p w:rsidR="00031863" w:rsidRPr="003671A0" w:rsidRDefault="00B96D84" w:rsidP="00031863">
            <w:pPr>
              <w:spacing w:after="0" w:line="240" w:lineRule="auto"/>
              <w:jc w:val="center"/>
              <w:rPr>
                <w:rFonts w:ascii="Times New Roman" w:hAnsi="Times New Roman" w:cs="Times New Roman"/>
                <w:sz w:val="20"/>
                <w:szCs w:val="20"/>
              </w:rPr>
            </w:pPr>
            <w:proofErr w:type="gramStart"/>
            <w:r w:rsidRPr="003671A0">
              <w:rPr>
                <w:rFonts w:ascii="Times New Roman" w:hAnsi="Times New Roman" w:cs="Times New Roman"/>
                <w:sz w:val="20"/>
                <w:szCs w:val="20"/>
              </w:rPr>
              <w:t>П</w:t>
            </w:r>
            <w:proofErr w:type="gramEnd"/>
            <w:r w:rsidRPr="003671A0">
              <w:rPr>
                <w:rFonts w:ascii="Times New Roman" w:hAnsi="Times New Roman" w:cs="Times New Roman"/>
                <w:sz w:val="20"/>
                <w:szCs w:val="20"/>
              </w:rPr>
              <w:t>әндер атауы</w:t>
            </w:r>
          </w:p>
        </w:tc>
        <w:tc>
          <w:tcPr>
            <w:tcW w:w="1371" w:type="dxa"/>
            <w:tcMar>
              <w:left w:w="28" w:type="dxa"/>
              <w:right w:w="28" w:type="dxa"/>
            </w:tcMar>
            <w:vAlign w:val="center"/>
          </w:tcPr>
          <w:p w:rsidR="00031863" w:rsidRPr="003671A0" w:rsidRDefault="00B96D84" w:rsidP="00031863">
            <w:pPr>
              <w:spacing w:after="0" w:line="240" w:lineRule="auto"/>
              <w:jc w:val="center"/>
              <w:rPr>
                <w:rFonts w:ascii="Times New Roman" w:hAnsi="Times New Roman" w:cs="Times New Roman"/>
                <w:sz w:val="20"/>
                <w:szCs w:val="20"/>
                <w:lang w:val="kk-KZ"/>
              </w:rPr>
            </w:pPr>
            <w:r w:rsidRPr="003671A0">
              <w:rPr>
                <w:rFonts w:ascii="Times New Roman" w:hAnsi="Times New Roman" w:cs="Times New Roman"/>
                <w:sz w:val="20"/>
                <w:szCs w:val="20"/>
                <w:lang w:val="kk-KZ"/>
              </w:rPr>
              <w:t>Оқытушының аты-жөні</w:t>
            </w:r>
          </w:p>
        </w:tc>
        <w:tc>
          <w:tcPr>
            <w:tcW w:w="548" w:type="dxa"/>
            <w:tcMar>
              <w:left w:w="28" w:type="dxa"/>
              <w:right w:w="28" w:type="dxa"/>
            </w:tcMar>
            <w:vAlign w:val="center"/>
          </w:tcPr>
          <w:p w:rsidR="00031863" w:rsidRPr="003671A0" w:rsidRDefault="00031863" w:rsidP="00031863">
            <w:pPr>
              <w:spacing w:after="0" w:line="240" w:lineRule="auto"/>
              <w:jc w:val="center"/>
              <w:rPr>
                <w:rFonts w:ascii="Times New Roman" w:hAnsi="Times New Roman" w:cs="Times New Roman"/>
                <w:sz w:val="20"/>
                <w:szCs w:val="20"/>
              </w:rPr>
            </w:pPr>
            <w:r w:rsidRPr="003671A0">
              <w:rPr>
                <w:rFonts w:ascii="Times New Roman" w:hAnsi="Times New Roman" w:cs="Times New Roman"/>
                <w:sz w:val="20"/>
                <w:szCs w:val="20"/>
              </w:rPr>
              <w:t>Курс</w:t>
            </w:r>
          </w:p>
        </w:tc>
        <w:tc>
          <w:tcPr>
            <w:tcW w:w="958" w:type="dxa"/>
            <w:tcMar>
              <w:left w:w="28" w:type="dxa"/>
              <w:right w:w="28" w:type="dxa"/>
            </w:tcMar>
            <w:vAlign w:val="center"/>
          </w:tcPr>
          <w:p w:rsidR="00031863" w:rsidRPr="003671A0" w:rsidRDefault="00B96D84" w:rsidP="00031863">
            <w:pPr>
              <w:spacing w:after="0" w:line="240" w:lineRule="auto"/>
              <w:jc w:val="center"/>
              <w:rPr>
                <w:rFonts w:ascii="Times New Roman" w:hAnsi="Times New Roman" w:cs="Times New Roman"/>
                <w:sz w:val="20"/>
                <w:szCs w:val="20"/>
                <w:lang w:val="kk-KZ"/>
              </w:rPr>
            </w:pPr>
            <w:r w:rsidRPr="003671A0">
              <w:rPr>
                <w:rFonts w:ascii="Times New Roman" w:hAnsi="Times New Roman" w:cs="Times New Roman"/>
                <w:sz w:val="20"/>
                <w:szCs w:val="20"/>
                <w:lang w:val="kk-KZ"/>
              </w:rPr>
              <w:t>Кредит саны</w:t>
            </w:r>
          </w:p>
        </w:tc>
        <w:tc>
          <w:tcPr>
            <w:tcW w:w="958" w:type="dxa"/>
            <w:tcMar>
              <w:left w:w="28" w:type="dxa"/>
              <w:right w:w="28" w:type="dxa"/>
            </w:tcMar>
            <w:vAlign w:val="center"/>
          </w:tcPr>
          <w:p w:rsidR="00031863" w:rsidRPr="003671A0" w:rsidRDefault="00B96D84" w:rsidP="00031863">
            <w:pPr>
              <w:spacing w:after="0" w:line="240" w:lineRule="auto"/>
              <w:jc w:val="center"/>
              <w:rPr>
                <w:rFonts w:ascii="Times New Roman" w:hAnsi="Times New Roman" w:cs="Times New Roman"/>
                <w:sz w:val="20"/>
                <w:szCs w:val="20"/>
                <w:lang w:val="kk-KZ"/>
              </w:rPr>
            </w:pPr>
            <w:r w:rsidRPr="003671A0">
              <w:rPr>
                <w:rFonts w:ascii="Times New Roman" w:hAnsi="Times New Roman" w:cs="Times New Roman"/>
                <w:sz w:val="20"/>
                <w:szCs w:val="20"/>
                <w:lang w:val="kk-KZ"/>
              </w:rPr>
              <w:t>Оқу тілі</w:t>
            </w:r>
          </w:p>
        </w:tc>
        <w:tc>
          <w:tcPr>
            <w:tcW w:w="1098" w:type="dxa"/>
            <w:tcMar>
              <w:left w:w="28" w:type="dxa"/>
              <w:right w:w="28" w:type="dxa"/>
            </w:tcMar>
            <w:vAlign w:val="center"/>
          </w:tcPr>
          <w:p w:rsidR="00031863" w:rsidRPr="003671A0" w:rsidRDefault="00B96D84" w:rsidP="00031863">
            <w:pPr>
              <w:spacing w:after="0" w:line="240" w:lineRule="auto"/>
              <w:jc w:val="center"/>
              <w:rPr>
                <w:rFonts w:ascii="Times New Roman" w:hAnsi="Times New Roman" w:cs="Times New Roman"/>
                <w:sz w:val="20"/>
                <w:szCs w:val="20"/>
                <w:lang w:val="kk-KZ"/>
              </w:rPr>
            </w:pPr>
            <w:r w:rsidRPr="003671A0">
              <w:rPr>
                <w:rFonts w:ascii="Times New Roman" w:hAnsi="Times New Roman" w:cs="Times New Roman"/>
                <w:sz w:val="20"/>
                <w:szCs w:val="20"/>
                <w:lang w:val="kk-KZ"/>
              </w:rPr>
              <w:t>Студент саны</w:t>
            </w:r>
          </w:p>
        </w:tc>
        <w:tc>
          <w:tcPr>
            <w:tcW w:w="822" w:type="dxa"/>
            <w:tcMar>
              <w:left w:w="28" w:type="dxa"/>
              <w:right w:w="28" w:type="dxa"/>
            </w:tcMar>
            <w:vAlign w:val="center"/>
          </w:tcPr>
          <w:p w:rsidR="00031863" w:rsidRPr="003671A0" w:rsidRDefault="00B96D84" w:rsidP="00031863">
            <w:pPr>
              <w:spacing w:after="0" w:line="240" w:lineRule="auto"/>
              <w:jc w:val="center"/>
              <w:rPr>
                <w:rFonts w:ascii="Times New Roman" w:hAnsi="Times New Roman" w:cs="Times New Roman"/>
                <w:sz w:val="20"/>
                <w:szCs w:val="20"/>
              </w:rPr>
            </w:pPr>
            <w:r w:rsidRPr="003671A0">
              <w:rPr>
                <w:rFonts w:ascii="Times New Roman" w:hAnsi="Times New Roman" w:cs="Times New Roman"/>
                <w:sz w:val="20"/>
                <w:szCs w:val="20"/>
              </w:rPr>
              <w:t>Б</w:t>
            </w:r>
            <w:r w:rsidR="00031863" w:rsidRPr="003671A0">
              <w:rPr>
                <w:rFonts w:ascii="Times New Roman" w:hAnsi="Times New Roman" w:cs="Times New Roman"/>
                <w:sz w:val="20"/>
                <w:szCs w:val="20"/>
              </w:rPr>
              <w:t>илет</w:t>
            </w:r>
            <w:r w:rsidRPr="003671A0">
              <w:rPr>
                <w:rFonts w:ascii="Times New Roman" w:hAnsi="Times New Roman" w:cs="Times New Roman"/>
                <w:sz w:val="20"/>
                <w:szCs w:val="20"/>
                <w:lang w:val="kk-KZ"/>
              </w:rPr>
              <w:t xml:space="preserve"> </w:t>
            </w:r>
            <w:r w:rsidRPr="003671A0">
              <w:rPr>
                <w:rFonts w:ascii="Times New Roman" w:hAnsi="Times New Roman" w:cs="Times New Roman"/>
                <w:sz w:val="20"/>
                <w:szCs w:val="20"/>
              </w:rPr>
              <w:t>№</w:t>
            </w:r>
          </w:p>
        </w:tc>
        <w:tc>
          <w:tcPr>
            <w:tcW w:w="990" w:type="dxa"/>
            <w:tcMar>
              <w:left w:w="28" w:type="dxa"/>
              <w:right w:w="28" w:type="dxa"/>
            </w:tcMar>
            <w:vAlign w:val="center"/>
          </w:tcPr>
          <w:p w:rsidR="00031863" w:rsidRPr="003671A0" w:rsidRDefault="00B96D84" w:rsidP="00031863">
            <w:pPr>
              <w:spacing w:after="0" w:line="240" w:lineRule="auto"/>
              <w:jc w:val="center"/>
              <w:rPr>
                <w:rFonts w:ascii="Times New Roman" w:hAnsi="Times New Roman" w:cs="Times New Roman"/>
                <w:sz w:val="20"/>
                <w:szCs w:val="20"/>
                <w:lang w:val="kk-KZ"/>
              </w:rPr>
            </w:pPr>
            <w:r w:rsidRPr="003671A0">
              <w:rPr>
                <w:rFonts w:ascii="Times New Roman" w:hAnsi="Times New Roman" w:cs="Times New Roman"/>
                <w:sz w:val="20"/>
                <w:szCs w:val="20"/>
                <w:lang w:val="kk-KZ"/>
              </w:rPr>
              <w:t>Емтихан түрі</w:t>
            </w: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41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1371" w:type="dxa"/>
            <w:tcMar>
              <w:left w:w="28" w:type="dxa"/>
              <w:right w:w="28" w:type="dxa"/>
            </w:tcMar>
          </w:tcPr>
          <w:p w:rsidR="00031863" w:rsidRPr="003671A0" w:rsidRDefault="00031863" w:rsidP="00031863">
            <w:pPr>
              <w:spacing w:after="0" w:line="240" w:lineRule="auto"/>
              <w:rPr>
                <w:rFonts w:ascii="Times New Roman" w:hAnsi="Times New Roman" w:cs="Times New Roman"/>
                <w:sz w:val="20"/>
                <w:szCs w:val="20"/>
              </w:rPr>
            </w:pPr>
          </w:p>
        </w:tc>
        <w:tc>
          <w:tcPr>
            <w:tcW w:w="54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04"/>
          <w:jc w:val="center"/>
        </w:trPr>
        <w:tc>
          <w:tcPr>
            <w:tcW w:w="8394" w:type="dxa"/>
            <w:gridSpan w:val="7"/>
            <w:tcMar>
              <w:left w:w="28" w:type="dxa"/>
              <w:right w:w="28" w:type="dxa"/>
            </w:tcMar>
          </w:tcPr>
          <w:p w:rsidR="00031863" w:rsidRPr="003671A0" w:rsidRDefault="00B96D84" w:rsidP="00031863">
            <w:pPr>
              <w:spacing w:after="0" w:line="240" w:lineRule="auto"/>
              <w:rPr>
                <w:rFonts w:ascii="Times New Roman" w:hAnsi="Times New Roman" w:cs="Times New Roman"/>
                <w:sz w:val="20"/>
                <w:szCs w:val="20"/>
                <w:lang w:val="kk-KZ"/>
              </w:rPr>
            </w:pPr>
            <w:r w:rsidRPr="003671A0">
              <w:rPr>
                <w:rFonts w:ascii="Times New Roman" w:hAnsi="Times New Roman" w:cs="Times New Roman"/>
                <w:sz w:val="20"/>
                <w:szCs w:val="20"/>
                <w:lang w:val="kk-KZ"/>
              </w:rPr>
              <w:t>Билет саны</w:t>
            </w:r>
          </w:p>
        </w:tc>
        <w:tc>
          <w:tcPr>
            <w:tcW w:w="1813" w:type="dxa"/>
            <w:gridSpan w:val="2"/>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rPr>
          <w:trHeight w:val="320"/>
          <w:jc w:val="center"/>
        </w:trPr>
        <w:tc>
          <w:tcPr>
            <w:tcW w:w="8394" w:type="dxa"/>
            <w:gridSpan w:val="7"/>
            <w:tcMar>
              <w:left w:w="28" w:type="dxa"/>
              <w:right w:w="28" w:type="dxa"/>
            </w:tcMar>
          </w:tcPr>
          <w:p w:rsidR="00031863" w:rsidRPr="003671A0" w:rsidRDefault="00B96D84" w:rsidP="00031863">
            <w:pPr>
              <w:spacing w:after="0" w:line="240" w:lineRule="auto"/>
              <w:rPr>
                <w:rFonts w:ascii="Times New Roman" w:hAnsi="Times New Roman" w:cs="Times New Roman"/>
                <w:sz w:val="20"/>
                <w:szCs w:val="20"/>
                <w:lang w:val="kk-KZ"/>
              </w:rPr>
            </w:pPr>
            <w:r w:rsidRPr="003671A0">
              <w:rPr>
                <w:rFonts w:ascii="Times New Roman" w:hAnsi="Times New Roman" w:cs="Times New Roman"/>
                <w:sz w:val="20"/>
                <w:szCs w:val="20"/>
                <w:lang w:val="kk-KZ"/>
              </w:rPr>
              <w:t>Жауап парағының саны</w:t>
            </w:r>
          </w:p>
        </w:tc>
        <w:tc>
          <w:tcPr>
            <w:tcW w:w="1813" w:type="dxa"/>
            <w:gridSpan w:val="2"/>
            <w:tcMar>
              <w:left w:w="28" w:type="dxa"/>
              <w:right w:w="28" w:type="dxa"/>
            </w:tcMar>
          </w:tcPr>
          <w:p w:rsidR="00031863" w:rsidRPr="003671A0" w:rsidRDefault="00031863" w:rsidP="00031863">
            <w:pPr>
              <w:spacing w:after="0" w:line="240" w:lineRule="auto"/>
              <w:jc w:val="center"/>
              <w:rPr>
                <w:rFonts w:ascii="Times New Roman" w:hAnsi="Times New Roman" w:cs="Times New Roman"/>
                <w:sz w:val="20"/>
                <w:szCs w:val="20"/>
              </w:rPr>
            </w:pPr>
          </w:p>
        </w:tc>
      </w:tr>
    </w:tbl>
    <w:p w:rsidR="00031863" w:rsidRPr="003671A0" w:rsidRDefault="00031863" w:rsidP="00031863">
      <w:pPr>
        <w:spacing w:after="0" w:line="240" w:lineRule="auto"/>
        <w:rPr>
          <w:rFonts w:ascii="Times New Roman" w:hAnsi="Times New Roman" w:cs="Times New Roman"/>
          <w:sz w:val="24"/>
          <w:szCs w:val="24"/>
        </w:rPr>
      </w:pPr>
    </w:p>
    <w:p w:rsidR="00031863" w:rsidRPr="003671A0" w:rsidRDefault="00031863" w:rsidP="00031863">
      <w:pPr>
        <w:spacing w:after="0" w:line="240" w:lineRule="auto"/>
        <w:rPr>
          <w:rFonts w:ascii="Times New Roman" w:hAnsi="Times New Roman" w:cs="Times New Roman"/>
          <w:sz w:val="24"/>
          <w:szCs w:val="24"/>
        </w:rPr>
      </w:pPr>
    </w:p>
    <w:p w:rsidR="00031863" w:rsidRPr="003671A0" w:rsidRDefault="00031863" w:rsidP="00031863">
      <w:pPr>
        <w:spacing w:after="0" w:line="240" w:lineRule="auto"/>
        <w:rPr>
          <w:rFonts w:ascii="Times New Roman" w:hAnsi="Times New Roman" w:cs="Times New Roman"/>
          <w:sz w:val="24"/>
          <w:szCs w:val="24"/>
        </w:rPr>
      </w:pPr>
    </w:p>
    <w:p w:rsidR="00031863" w:rsidRPr="003671A0" w:rsidRDefault="00031863" w:rsidP="00031863">
      <w:pPr>
        <w:spacing w:after="0" w:line="240" w:lineRule="auto"/>
        <w:rPr>
          <w:rFonts w:ascii="Times New Roman" w:hAnsi="Times New Roman" w:cs="Times New Roman"/>
          <w:sz w:val="24"/>
          <w:szCs w:val="24"/>
          <w:lang w:val="kk-KZ"/>
        </w:rPr>
      </w:pPr>
      <w:r w:rsidRPr="003671A0">
        <w:rPr>
          <w:rFonts w:ascii="Times New Roman" w:hAnsi="Times New Roman" w:cs="Times New Roman"/>
          <w:sz w:val="24"/>
          <w:szCs w:val="24"/>
        </w:rPr>
        <w:t>Декан /директор</w:t>
      </w:r>
      <w:r w:rsidR="00B96D84" w:rsidRPr="003671A0">
        <w:rPr>
          <w:rFonts w:ascii="Times New Roman" w:hAnsi="Times New Roman" w:cs="Times New Roman"/>
          <w:sz w:val="24"/>
          <w:szCs w:val="24"/>
          <w:lang w:val="kk-KZ"/>
        </w:rPr>
        <w:t xml:space="preserve"> орынбасары</w:t>
      </w:r>
      <w:r w:rsidRPr="003671A0">
        <w:rPr>
          <w:rFonts w:ascii="Times New Roman" w:hAnsi="Times New Roman" w:cs="Times New Roman"/>
          <w:sz w:val="24"/>
          <w:szCs w:val="24"/>
        </w:rPr>
        <w:tab/>
      </w:r>
      <w:r w:rsidRPr="003671A0">
        <w:rPr>
          <w:rFonts w:ascii="Times New Roman" w:hAnsi="Times New Roman" w:cs="Times New Roman"/>
          <w:sz w:val="24"/>
          <w:szCs w:val="24"/>
        </w:rPr>
        <w:tab/>
        <w:t xml:space="preserve">  _____________   </w:t>
      </w:r>
      <w:r w:rsidR="00B96D84" w:rsidRPr="003671A0">
        <w:rPr>
          <w:rFonts w:ascii="Times New Roman" w:hAnsi="Times New Roman" w:cs="Times New Roman"/>
          <w:sz w:val="24"/>
          <w:szCs w:val="24"/>
        </w:rPr>
        <w:t xml:space="preserve">       ______________________</w:t>
      </w:r>
    </w:p>
    <w:p w:rsidR="00031863" w:rsidRPr="003671A0" w:rsidRDefault="00031863" w:rsidP="00031863">
      <w:pPr>
        <w:spacing w:after="0" w:line="240" w:lineRule="auto"/>
        <w:rPr>
          <w:rFonts w:ascii="Times New Roman" w:hAnsi="Times New Roman" w:cs="Times New Roman"/>
          <w:sz w:val="20"/>
          <w:szCs w:val="24"/>
        </w:rPr>
      </w:pPr>
      <w:r w:rsidRPr="003671A0">
        <w:rPr>
          <w:rFonts w:ascii="Times New Roman" w:hAnsi="Times New Roman" w:cs="Times New Roman"/>
          <w:sz w:val="24"/>
          <w:szCs w:val="24"/>
        </w:rPr>
        <w:tab/>
      </w:r>
      <w:r w:rsidRPr="003671A0">
        <w:rPr>
          <w:rFonts w:ascii="Times New Roman" w:hAnsi="Times New Roman" w:cs="Times New Roman"/>
          <w:sz w:val="24"/>
          <w:szCs w:val="24"/>
        </w:rPr>
        <w:tab/>
      </w:r>
      <w:r w:rsidRPr="003671A0">
        <w:rPr>
          <w:rFonts w:ascii="Times New Roman" w:hAnsi="Times New Roman" w:cs="Times New Roman"/>
          <w:sz w:val="20"/>
          <w:szCs w:val="24"/>
        </w:rPr>
        <w:t xml:space="preserve">                     </w:t>
      </w:r>
      <w:r w:rsidR="00F16C70" w:rsidRPr="003671A0">
        <w:rPr>
          <w:rFonts w:ascii="Times New Roman" w:hAnsi="Times New Roman" w:cs="Times New Roman"/>
          <w:sz w:val="20"/>
          <w:szCs w:val="24"/>
          <w:lang w:val="kk-KZ"/>
        </w:rPr>
        <w:t xml:space="preserve">                          </w:t>
      </w:r>
      <w:r w:rsidR="00B96D84" w:rsidRPr="003671A0">
        <w:rPr>
          <w:rFonts w:ascii="Times New Roman" w:hAnsi="Times New Roman" w:cs="Times New Roman"/>
          <w:sz w:val="20"/>
          <w:szCs w:val="24"/>
          <w:lang w:val="kk-KZ"/>
        </w:rPr>
        <w:t xml:space="preserve">                    </w:t>
      </w:r>
      <w:r w:rsidR="00F16C70" w:rsidRPr="003671A0">
        <w:rPr>
          <w:rFonts w:ascii="Times New Roman" w:hAnsi="Times New Roman" w:cs="Times New Roman"/>
          <w:sz w:val="20"/>
          <w:szCs w:val="24"/>
          <w:lang w:val="kk-KZ"/>
        </w:rPr>
        <w:t xml:space="preserve">  </w:t>
      </w:r>
      <w:r w:rsidRPr="003671A0">
        <w:rPr>
          <w:rFonts w:ascii="Times New Roman" w:hAnsi="Times New Roman" w:cs="Times New Roman"/>
          <w:sz w:val="20"/>
          <w:szCs w:val="24"/>
        </w:rPr>
        <w:t>(</w:t>
      </w:r>
      <w:r w:rsidR="00F16C70" w:rsidRPr="003671A0">
        <w:rPr>
          <w:rFonts w:ascii="Times New Roman" w:hAnsi="Times New Roman" w:cs="Times New Roman"/>
          <w:sz w:val="20"/>
          <w:szCs w:val="24"/>
          <w:lang w:val="kk-KZ"/>
        </w:rPr>
        <w:t>қолы</w:t>
      </w:r>
      <w:r w:rsidRPr="003671A0">
        <w:rPr>
          <w:rFonts w:ascii="Times New Roman" w:hAnsi="Times New Roman" w:cs="Times New Roman"/>
          <w:sz w:val="20"/>
          <w:szCs w:val="24"/>
        </w:rPr>
        <w:t xml:space="preserve">)          </w:t>
      </w:r>
      <w:r w:rsidR="00B96D84" w:rsidRPr="003671A0">
        <w:rPr>
          <w:rFonts w:ascii="Times New Roman" w:hAnsi="Times New Roman" w:cs="Times New Roman"/>
          <w:sz w:val="20"/>
          <w:szCs w:val="24"/>
        </w:rPr>
        <w:t xml:space="preserve">                          </w:t>
      </w:r>
      <w:r w:rsidR="00F16C70" w:rsidRPr="003671A0">
        <w:rPr>
          <w:rFonts w:ascii="Times New Roman" w:hAnsi="Times New Roman" w:cs="Times New Roman"/>
          <w:sz w:val="20"/>
          <w:szCs w:val="24"/>
          <w:lang w:val="kk-KZ"/>
        </w:rPr>
        <w:t xml:space="preserve"> </w:t>
      </w:r>
      <w:r w:rsidRPr="003671A0">
        <w:rPr>
          <w:rFonts w:ascii="Times New Roman" w:hAnsi="Times New Roman" w:cs="Times New Roman"/>
          <w:sz w:val="20"/>
          <w:szCs w:val="24"/>
        </w:rPr>
        <w:t>(</w:t>
      </w:r>
      <w:r w:rsidR="00F16C70" w:rsidRPr="003671A0">
        <w:rPr>
          <w:rFonts w:ascii="Times New Roman" w:hAnsi="Times New Roman" w:cs="Times New Roman"/>
          <w:sz w:val="20"/>
          <w:szCs w:val="24"/>
          <w:lang w:val="kk-KZ"/>
        </w:rPr>
        <w:t>аты-жөні</w:t>
      </w:r>
      <w:r w:rsidRPr="003671A0">
        <w:rPr>
          <w:rFonts w:ascii="Times New Roman" w:hAnsi="Times New Roman" w:cs="Times New Roman"/>
          <w:sz w:val="20"/>
          <w:szCs w:val="24"/>
        </w:rPr>
        <w:t>)</w:t>
      </w:r>
    </w:p>
    <w:p w:rsidR="00031863" w:rsidRPr="003671A0" w:rsidRDefault="00031863" w:rsidP="00031863">
      <w:pPr>
        <w:spacing w:after="0" w:line="240" w:lineRule="auto"/>
        <w:rPr>
          <w:rFonts w:ascii="Times New Roman" w:hAnsi="Times New Roman" w:cs="Times New Roman"/>
          <w:sz w:val="24"/>
          <w:szCs w:val="24"/>
        </w:rPr>
      </w:pPr>
    </w:p>
    <w:p w:rsidR="00031863" w:rsidRPr="003671A0" w:rsidRDefault="00B96D84" w:rsidP="00031863">
      <w:pPr>
        <w:spacing w:after="0" w:line="240" w:lineRule="auto"/>
        <w:rPr>
          <w:rFonts w:ascii="Times New Roman" w:hAnsi="Times New Roman" w:cs="Times New Roman"/>
          <w:sz w:val="24"/>
          <w:szCs w:val="24"/>
          <w:lang w:val="kk-KZ"/>
        </w:rPr>
      </w:pPr>
      <w:r w:rsidRPr="003671A0">
        <w:rPr>
          <w:rFonts w:ascii="Times New Roman" w:hAnsi="Times New Roman" w:cs="Times New Roman"/>
          <w:sz w:val="24"/>
          <w:szCs w:val="24"/>
          <w:lang w:val="kk-KZ"/>
        </w:rPr>
        <w:t>Тіркеу офисінің маманы</w:t>
      </w:r>
      <w:r w:rsidR="00031863" w:rsidRPr="003671A0">
        <w:rPr>
          <w:rFonts w:ascii="Times New Roman" w:hAnsi="Times New Roman" w:cs="Times New Roman"/>
          <w:sz w:val="24"/>
          <w:szCs w:val="24"/>
        </w:rPr>
        <w:tab/>
      </w:r>
      <w:r w:rsidR="00031863" w:rsidRPr="003671A0">
        <w:rPr>
          <w:rFonts w:ascii="Times New Roman" w:hAnsi="Times New Roman" w:cs="Times New Roman"/>
          <w:sz w:val="24"/>
          <w:szCs w:val="24"/>
        </w:rPr>
        <w:tab/>
        <w:t xml:space="preserve">    </w:t>
      </w:r>
      <w:r w:rsidR="00F16C70" w:rsidRPr="003671A0">
        <w:rPr>
          <w:rFonts w:ascii="Times New Roman" w:hAnsi="Times New Roman" w:cs="Times New Roman"/>
          <w:sz w:val="24"/>
          <w:szCs w:val="24"/>
          <w:lang w:val="kk-KZ"/>
        </w:rPr>
        <w:t xml:space="preserve">         </w:t>
      </w:r>
      <w:r w:rsidR="00F16C70" w:rsidRPr="003671A0">
        <w:rPr>
          <w:rFonts w:ascii="Times New Roman" w:hAnsi="Times New Roman" w:cs="Times New Roman"/>
          <w:sz w:val="24"/>
          <w:szCs w:val="24"/>
        </w:rPr>
        <w:t xml:space="preserve"> ____________</w:t>
      </w:r>
      <w:r w:rsidR="00F16C70" w:rsidRPr="003671A0">
        <w:rPr>
          <w:rFonts w:ascii="Times New Roman" w:hAnsi="Times New Roman" w:cs="Times New Roman"/>
          <w:sz w:val="24"/>
          <w:szCs w:val="24"/>
          <w:lang w:val="kk-KZ"/>
        </w:rPr>
        <w:t xml:space="preserve">           </w:t>
      </w:r>
      <w:r w:rsidR="00F16C70" w:rsidRPr="003671A0">
        <w:rPr>
          <w:rFonts w:ascii="Times New Roman" w:hAnsi="Times New Roman" w:cs="Times New Roman"/>
          <w:sz w:val="24"/>
          <w:szCs w:val="24"/>
        </w:rPr>
        <w:t xml:space="preserve"> _______________________</w:t>
      </w:r>
    </w:p>
    <w:p w:rsidR="00031863" w:rsidRPr="003671A0" w:rsidRDefault="00031863" w:rsidP="00031863">
      <w:pPr>
        <w:spacing w:after="0" w:line="240" w:lineRule="auto"/>
        <w:rPr>
          <w:rFonts w:ascii="Times New Roman" w:hAnsi="Times New Roman" w:cs="Times New Roman"/>
          <w:sz w:val="20"/>
          <w:szCs w:val="24"/>
        </w:rPr>
      </w:pPr>
      <w:r w:rsidRPr="003671A0">
        <w:rPr>
          <w:rFonts w:ascii="Times New Roman" w:hAnsi="Times New Roman" w:cs="Times New Roman"/>
          <w:sz w:val="24"/>
          <w:szCs w:val="24"/>
        </w:rPr>
        <w:tab/>
      </w:r>
      <w:r w:rsidRPr="003671A0">
        <w:rPr>
          <w:rFonts w:ascii="Times New Roman" w:hAnsi="Times New Roman" w:cs="Times New Roman"/>
          <w:sz w:val="24"/>
          <w:szCs w:val="24"/>
        </w:rPr>
        <w:tab/>
      </w:r>
      <w:r w:rsidRPr="003671A0">
        <w:rPr>
          <w:rFonts w:ascii="Times New Roman" w:hAnsi="Times New Roman" w:cs="Times New Roman"/>
          <w:sz w:val="24"/>
          <w:szCs w:val="24"/>
        </w:rPr>
        <w:tab/>
      </w:r>
      <w:r w:rsidRPr="003671A0">
        <w:rPr>
          <w:rFonts w:ascii="Times New Roman" w:hAnsi="Times New Roman" w:cs="Times New Roman"/>
          <w:sz w:val="20"/>
          <w:szCs w:val="24"/>
        </w:rPr>
        <w:t xml:space="preserve">   </w:t>
      </w:r>
      <w:r w:rsidR="00F16C70" w:rsidRPr="003671A0">
        <w:rPr>
          <w:rFonts w:ascii="Times New Roman" w:hAnsi="Times New Roman" w:cs="Times New Roman"/>
          <w:sz w:val="20"/>
          <w:szCs w:val="24"/>
          <w:lang w:val="kk-KZ"/>
        </w:rPr>
        <w:t xml:space="preserve">                             </w:t>
      </w:r>
      <w:r w:rsidR="00B96D84" w:rsidRPr="003671A0">
        <w:rPr>
          <w:rFonts w:ascii="Times New Roman" w:hAnsi="Times New Roman" w:cs="Times New Roman"/>
          <w:sz w:val="20"/>
          <w:szCs w:val="24"/>
          <w:lang w:val="kk-KZ"/>
        </w:rPr>
        <w:t xml:space="preserve">                      </w:t>
      </w:r>
      <w:r w:rsidR="00F16C70" w:rsidRPr="003671A0">
        <w:rPr>
          <w:rFonts w:ascii="Times New Roman" w:hAnsi="Times New Roman" w:cs="Times New Roman"/>
          <w:sz w:val="20"/>
          <w:szCs w:val="24"/>
          <w:lang w:val="kk-KZ"/>
        </w:rPr>
        <w:t xml:space="preserve">  </w:t>
      </w:r>
      <w:r w:rsidRPr="003671A0">
        <w:rPr>
          <w:rFonts w:ascii="Times New Roman" w:hAnsi="Times New Roman" w:cs="Times New Roman"/>
          <w:sz w:val="20"/>
          <w:szCs w:val="24"/>
        </w:rPr>
        <w:t>(</w:t>
      </w:r>
      <w:r w:rsidR="00F16C70" w:rsidRPr="003671A0">
        <w:rPr>
          <w:rFonts w:ascii="Times New Roman" w:hAnsi="Times New Roman" w:cs="Times New Roman"/>
          <w:sz w:val="20"/>
          <w:szCs w:val="24"/>
          <w:lang w:val="kk-KZ"/>
        </w:rPr>
        <w:t>қолы</w:t>
      </w:r>
      <w:r w:rsidRPr="003671A0">
        <w:rPr>
          <w:rFonts w:ascii="Times New Roman" w:hAnsi="Times New Roman" w:cs="Times New Roman"/>
          <w:sz w:val="20"/>
          <w:szCs w:val="24"/>
        </w:rPr>
        <w:t>)</w:t>
      </w:r>
      <w:r w:rsidRPr="003671A0">
        <w:rPr>
          <w:rFonts w:ascii="Times New Roman" w:hAnsi="Times New Roman" w:cs="Times New Roman"/>
          <w:sz w:val="20"/>
          <w:szCs w:val="24"/>
        </w:rPr>
        <w:tab/>
        <w:t xml:space="preserve">   </w:t>
      </w:r>
      <w:r w:rsidR="00F16C70" w:rsidRPr="003671A0">
        <w:rPr>
          <w:rFonts w:ascii="Times New Roman" w:hAnsi="Times New Roman" w:cs="Times New Roman"/>
          <w:sz w:val="20"/>
          <w:szCs w:val="24"/>
          <w:lang w:val="kk-KZ"/>
        </w:rPr>
        <w:t xml:space="preserve">  </w:t>
      </w:r>
      <w:r w:rsidRPr="003671A0">
        <w:rPr>
          <w:rFonts w:ascii="Times New Roman" w:hAnsi="Times New Roman" w:cs="Times New Roman"/>
          <w:sz w:val="20"/>
          <w:szCs w:val="24"/>
        </w:rPr>
        <w:t xml:space="preserve"> </w:t>
      </w:r>
      <w:r w:rsidR="00B96D84" w:rsidRPr="003671A0">
        <w:rPr>
          <w:rFonts w:ascii="Times New Roman" w:hAnsi="Times New Roman" w:cs="Times New Roman"/>
          <w:sz w:val="20"/>
          <w:szCs w:val="24"/>
        </w:rPr>
        <w:t xml:space="preserve">                          </w:t>
      </w:r>
      <w:r w:rsidRPr="003671A0">
        <w:rPr>
          <w:rFonts w:ascii="Times New Roman" w:hAnsi="Times New Roman" w:cs="Times New Roman"/>
          <w:sz w:val="20"/>
          <w:szCs w:val="24"/>
        </w:rPr>
        <w:t xml:space="preserve">  (</w:t>
      </w:r>
      <w:r w:rsidR="00F16C70" w:rsidRPr="003671A0">
        <w:rPr>
          <w:rFonts w:ascii="Times New Roman" w:hAnsi="Times New Roman" w:cs="Times New Roman"/>
          <w:sz w:val="20"/>
          <w:szCs w:val="24"/>
          <w:lang w:val="kk-KZ"/>
        </w:rPr>
        <w:t>аты-жөні</w:t>
      </w:r>
      <w:r w:rsidRPr="003671A0">
        <w:rPr>
          <w:rFonts w:ascii="Times New Roman" w:hAnsi="Times New Roman" w:cs="Times New Roman"/>
          <w:sz w:val="20"/>
          <w:szCs w:val="24"/>
        </w:rPr>
        <w:t>)</w:t>
      </w:r>
    </w:p>
    <w:p w:rsidR="00031863" w:rsidRPr="003671A0" w:rsidRDefault="00031863" w:rsidP="00031863">
      <w:pPr>
        <w:spacing w:after="0" w:line="240" w:lineRule="auto"/>
        <w:rPr>
          <w:rFonts w:ascii="Times New Roman" w:hAnsi="Times New Roman" w:cs="Times New Roman"/>
          <w:sz w:val="20"/>
          <w:szCs w:val="24"/>
        </w:rPr>
      </w:pPr>
    </w:p>
    <w:p w:rsidR="00031863" w:rsidRPr="003671A0" w:rsidRDefault="00031863" w:rsidP="00031863">
      <w:pPr>
        <w:spacing w:after="0" w:line="240" w:lineRule="auto"/>
        <w:rPr>
          <w:rFonts w:ascii="Times New Roman" w:hAnsi="Times New Roman" w:cs="Times New Roman"/>
          <w:sz w:val="24"/>
          <w:szCs w:val="24"/>
        </w:rPr>
      </w:pPr>
    </w:p>
    <w:p w:rsidR="00031863" w:rsidRPr="003671A0" w:rsidRDefault="00031863"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   __________   20___</w:t>
      </w:r>
      <w:r w:rsidR="00F16C70" w:rsidRPr="003671A0">
        <w:rPr>
          <w:rFonts w:ascii="Times New Roman" w:hAnsi="Times New Roman" w:cs="Times New Roman"/>
          <w:sz w:val="24"/>
          <w:szCs w:val="24"/>
          <w:lang w:val="kk-KZ"/>
        </w:rPr>
        <w:t>ж</w:t>
      </w:r>
      <w:r w:rsidRPr="003671A0">
        <w:rPr>
          <w:rFonts w:ascii="Times New Roman" w:hAnsi="Times New Roman" w:cs="Times New Roman"/>
          <w:sz w:val="24"/>
          <w:szCs w:val="24"/>
        </w:rPr>
        <w:t xml:space="preserve">.                   </w:t>
      </w:r>
    </w:p>
    <w:p w:rsidR="00031863" w:rsidRPr="003671A0" w:rsidRDefault="00031863" w:rsidP="00031863">
      <w:pPr>
        <w:pStyle w:val="Default"/>
        <w:jc w:val="center"/>
        <w:rPr>
          <w:rFonts w:ascii="Times New Roman" w:hAnsi="Times New Roman" w:cs="Times New Roman"/>
          <w:color w:val="auto"/>
        </w:rPr>
      </w:pPr>
    </w:p>
    <w:p w:rsidR="00031863" w:rsidRPr="003671A0" w:rsidRDefault="00031863" w:rsidP="00031863">
      <w:pPr>
        <w:pStyle w:val="Default"/>
        <w:jc w:val="center"/>
        <w:rPr>
          <w:rFonts w:ascii="Times New Roman" w:hAnsi="Times New Roman" w:cs="Times New Roman"/>
          <w:b/>
          <w:color w:val="auto"/>
        </w:rPr>
      </w:pPr>
    </w:p>
    <w:p w:rsidR="00031863" w:rsidRPr="003671A0" w:rsidRDefault="00031863" w:rsidP="00031863">
      <w:pPr>
        <w:pStyle w:val="Default"/>
        <w:jc w:val="center"/>
        <w:rPr>
          <w:rFonts w:ascii="Times New Roman" w:hAnsi="Times New Roman" w:cs="Times New Roman"/>
          <w:b/>
          <w:color w:val="auto"/>
        </w:rPr>
      </w:pPr>
    </w:p>
    <w:p w:rsidR="00031863" w:rsidRPr="003671A0" w:rsidRDefault="00031863" w:rsidP="00031863">
      <w:pPr>
        <w:pStyle w:val="Default"/>
        <w:jc w:val="center"/>
        <w:rPr>
          <w:rFonts w:ascii="Times New Roman" w:hAnsi="Times New Roman" w:cs="Times New Roman"/>
          <w:b/>
          <w:color w:val="auto"/>
        </w:rPr>
      </w:pPr>
    </w:p>
    <w:p w:rsidR="00652EA6" w:rsidRPr="003671A0" w:rsidRDefault="00652EA6">
      <w:pPr>
        <w:rPr>
          <w:rFonts w:ascii="Times New Roman" w:eastAsia="Times New Roman" w:hAnsi="Times New Roman" w:cs="Times New Roman"/>
          <w:b/>
          <w:sz w:val="24"/>
          <w:szCs w:val="24"/>
        </w:rPr>
      </w:pPr>
      <w:r w:rsidRPr="003671A0">
        <w:rPr>
          <w:rFonts w:ascii="Times New Roman" w:hAnsi="Times New Roman" w:cs="Times New Roman"/>
          <w:b/>
        </w:rPr>
        <w:br w:type="page"/>
      </w:r>
    </w:p>
    <w:p w:rsidR="00031863" w:rsidRPr="003671A0" w:rsidRDefault="00CD682A" w:rsidP="00031863">
      <w:pPr>
        <w:pStyle w:val="Default"/>
        <w:jc w:val="center"/>
        <w:rPr>
          <w:rFonts w:ascii="Times New Roman" w:hAnsi="Times New Roman" w:cs="Times New Roman"/>
          <w:b/>
          <w:color w:val="auto"/>
        </w:rPr>
      </w:pPr>
      <w:r w:rsidRPr="003671A0">
        <w:rPr>
          <w:rFonts w:ascii="Times New Roman" w:hAnsi="Times New Roman" w:cs="Times New Roman"/>
          <w:b/>
          <w:color w:val="auto"/>
          <w:lang w:val="kk-KZ"/>
        </w:rPr>
        <w:lastRenderedPageBreak/>
        <w:t>Қосымша</w:t>
      </w:r>
      <w:r w:rsidRPr="003671A0">
        <w:rPr>
          <w:rFonts w:ascii="Times New Roman" w:hAnsi="Times New Roman" w:cs="Times New Roman"/>
          <w:b/>
          <w:color w:val="auto"/>
        </w:rPr>
        <w:t xml:space="preserve">  </w:t>
      </w:r>
      <w:r w:rsidR="00031863" w:rsidRPr="003671A0">
        <w:rPr>
          <w:rFonts w:ascii="Times New Roman" w:hAnsi="Times New Roman" w:cs="Times New Roman"/>
          <w:b/>
          <w:color w:val="auto"/>
        </w:rPr>
        <w:t>В</w:t>
      </w:r>
    </w:p>
    <w:p w:rsidR="00031863" w:rsidRPr="003671A0" w:rsidRDefault="00031863" w:rsidP="00031863">
      <w:pPr>
        <w:pStyle w:val="a8"/>
        <w:jc w:val="center"/>
        <w:rPr>
          <w:szCs w:val="24"/>
          <w:lang w:val="ru-RU"/>
        </w:rPr>
      </w:pPr>
      <w:r w:rsidRPr="003671A0">
        <w:rPr>
          <w:szCs w:val="24"/>
          <w:lang w:val="ru-RU"/>
        </w:rPr>
        <w:t>(анықтамалық)</w:t>
      </w:r>
    </w:p>
    <w:p w:rsidR="00031863" w:rsidRPr="003671A0" w:rsidRDefault="00CD682A" w:rsidP="00CD682A">
      <w:pPr>
        <w:pStyle w:val="a8"/>
        <w:jc w:val="center"/>
        <w:rPr>
          <w:smallCaps/>
          <w:sz w:val="24"/>
          <w:szCs w:val="24"/>
          <w:lang w:val="ru-RU"/>
        </w:rPr>
      </w:pPr>
      <w:r w:rsidRPr="003671A0">
        <w:rPr>
          <w:lang w:val="kk-KZ"/>
        </w:rPr>
        <w:t xml:space="preserve">Емтихан ведомосінің </w:t>
      </w:r>
      <w:r w:rsidRPr="003671A0">
        <w:rPr>
          <w:sz w:val="24"/>
          <w:szCs w:val="24"/>
          <w:lang w:val="kk-KZ"/>
        </w:rPr>
        <w:t>үлгісі</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45"/>
      </w:tblGrid>
      <w:tr w:rsidR="003671A0" w:rsidRPr="003671A0" w:rsidTr="00031863">
        <w:trPr>
          <w:tblCellSpacing w:w="15" w:type="dxa"/>
        </w:trPr>
        <w:tc>
          <w:tcPr>
            <w:tcW w:w="9385" w:type="dxa"/>
            <w:vAlign w:val="center"/>
            <w:hideMark/>
          </w:tcPr>
          <w:p w:rsidR="00031863" w:rsidRPr="003671A0" w:rsidRDefault="00031863" w:rsidP="00031863">
            <w:pPr>
              <w:spacing w:after="0" w:line="240" w:lineRule="auto"/>
              <w:jc w:val="center"/>
              <w:outlineLvl w:val="3"/>
              <w:rPr>
                <w:rFonts w:ascii="Times New Roman" w:hAnsi="Times New Roman" w:cs="Times New Roman"/>
                <w:b/>
                <w:bCs/>
                <w:sz w:val="24"/>
                <w:szCs w:val="24"/>
              </w:rPr>
            </w:pPr>
          </w:p>
          <w:p w:rsidR="00031863" w:rsidRPr="003671A0" w:rsidRDefault="00031863" w:rsidP="00031863">
            <w:pPr>
              <w:spacing w:after="0" w:line="240" w:lineRule="auto"/>
              <w:jc w:val="center"/>
              <w:outlineLvl w:val="3"/>
              <w:rPr>
                <w:rFonts w:ascii="Times New Roman" w:hAnsi="Times New Roman" w:cs="Times New Roman"/>
                <w:b/>
                <w:bCs/>
                <w:sz w:val="24"/>
                <w:szCs w:val="24"/>
              </w:rPr>
            </w:pPr>
            <w:r w:rsidRPr="003671A0">
              <w:rPr>
                <w:rFonts w:ascii="Times New Roman" w:hAnsi="Times New Roman" w:cs="Times New Roman"/>
                <w:b/>
                <w:bCs/>
                <w:sz w:val="24"/>
                <w:szCs w:val="24"/>
              </w:rPr>
              <w:t>ЕМТИХАН ВЕДОМОС</w:t>
            </w:r>
            <w:r w:rsidRPr="003671A0">
              <w:rPr>
                <w:rFonts w:ascii="Times New Roman" w:hAnsi="Times New Roman" w:cs="Times New Roman"/>
                <w:b/>
                <w:bCs/>
                <w:sz w:val="24"/>
                <w:szCs w:val="24"/>
                <w:lang w:val="kk-KZ"/>
              </w:rPr>
              <w:t>І</w:t>
            </w:r>
            <w:r w:rsidRPr="003671A0">
              <w:rPr>
                <w:rFonts w:ascii="Times New Roman" w:hAnsi="Times New Roman" w:cs="Times New Roman"/>
                <w:b/>
                <w:bCs/>
                <w:sz w:val="24"/>
                <w:szCs w:val="24"/>
              </w:rPr>
              <w:t xml:space="preserve"> № _____</w:t>
            </w:r>
          </w:p>
          <w:p w:rsidR="00031863" w:rsidRPr="003671A0" w:rsidRDefault="00031863" w:rsidP="00031863">
            <w:pPr>
              <w:spacing w:after="0" w:line="240" w:lineRule="auto"/>
              <w:jc w:val="center"/>
              <w:outlineLvl w:val="3"/>
              <w:rPr>
                <w:rFonts w:ascii="Times New Roman" w:hAnsi="Times New Roman" w:cs="Times New Roman"/>
                <w:b/>
                <w:bCs/>
                <w:sz w:val="24"/>
                <w:szCs w:val="24"/>
              </w:rPr>
            </w:pPr>
          </w:p>
        </w:tc>
      </w:tr>
      <w:tr w:rsidR="003671A0" w:rsidRPr="003671A0" w:rsidTr="00031863">
        <w:trPr>
          <w:tblCellSpacing w:w="15" w:type="dxa"/>
        </w:trPr>
        <w:tc>
          <w:tcPr>
            <w:tcW w:w="9385" w:type="dxa"/>
            <w:vAlign w:val="center"/>
            <w:hideMark/>
          </w:tcPr>
          <w:tbl>
            <w:tblPr>
              <w:tblW w:w="939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551"/>
              <w:gridCol w:w="3894"/>
              <w:gridCol w:w="1984"/>
              <w:gridCol w:w="964"/>
            </w:tblGrid>
            <w:tr w:rsidR="003671A0" w:rsidRPr="003671A0" w:rsidTr="00031863">
              <w:trPr>
                <w:tblCellSpacing w:w="15" w:type="dxa"/>
              </w:trPr>
              <w:tc>
                <w:tcPr>
                  <w:tcW w:w="1335" w:type="pct"/>
                  <w:vAlign w:val="center"/>
                  <w:hideMark/>
                </w:tcPr>
                <w:p w:rsidR="00031863" w:rsidRPr="003671A0" w:rsidRDefault="00031863" w:rsidP="00031863">
                  <w:pPr>
                    <w:spacing w:after="0" w:line="240" w:lineRule="auto"/>
                    <w:rPr>
                      <w:rFonts w:ascii="Times New Roman" w:hAnsi="Times New Roman" w:cs="Times New Roman"/>
                      <w:b/>
                      <w:bCs/>
                      <w:szCs w:val="24"/>
                      <w:lang w:val="kk-KZ"/>
                    </w:rPr>
                  </w:pPr>
                  <w:r w:rsidRPr="003671A0">
                    <w:rPr>
                      <w:rFonts w:ascii="Times New Roman" w:hAnsi="Times New Roman" w:cs="Times New Roman"/>
                      <w:b/>
                      <w:bCs/>
                      <w:szCs w:val="24"/>
                      <w:lang w:val="kk-KZ"/>
                    </w:rPr>
                    <w:t>Пәні</w:t>
                  </w:r>
                </w:p>
                <w:p w:rsidR="00772B02" w:rsidRPr="003671A0" w:rsidRDefault="00772B02" w:rsidP="00031863">
                  <w:pPr>
                    <w:spacing w:after="0" w:line="240" w:lineRule="auto"/>
                    <w:rPr>
                      <w:rFonts w:ascii="Times New Roman" w:hAnsi="Times New Roman" w:cs="Times New Roman"/>
                      <w:szCs w:val="24"/>
                      <w:lang w:val="kk-KZ"/>
                    </w:rPr>
                  </w:pPr>
                </w:p>
              </w:tc>
              <w:tc>
                <w:tcPr>
                  <w:tcW w:w="2057" w:type="pct"/>
                  <w:vAlign w:val="center"/>
                  <w:hideMark/>
                </w:tcPr>
                <w:p w:rsidR="00031863" w:rsidRPr="003671A0" w:rsidRDefault="00031863" w:rsidP="00031863">
                  <w:pPr>
                    <w:spacing w:after="0" w:line="240" w:lineRule="auto"/>
                    <w:rPr>
                      <w:rFonts w:ascii="Times New Roman" w:hAnsi="Times New Roman" w:cs="Times New Roman"/>
                      <w:szCs w:val="24"/>
                    </w:rPr>
                  </w:pPr>
                </w:p>
              </w:tc>
              <w:tc>
                <w:tcPr>
                  <w:tcW w:w="1040" w:type="pct"/>
                  <w:vAlign w:val="center"/>
                  <w:hideMark/>
                </w:tcPr>
                <w:p w:rsidR="00031863" w:rsidRPr="003671A0" w:rsidRDefault="00795721" w:rsidP="00031863">
                  <w:pPr>
                    <w:spacing w:after="0" w:line="240" w:lineRule="auto"/>
                    <w:rPr>
                      <w:rFonts w:ascii="Times New Roman" w:hAnsi="Times New Roman" w:cs="Times New Roman"/>
                      <w:szCs w:val="24"/>
                      <w:lang w:val="kk-KZ"/>
                    </w:rPr>
                  </w:pPr>
                  <w:r w:rsidRPr="003671A0">
                    <w:rPr>
                      <w:rFonts w:ascii="Times New Roman" w:hAnsi="Times New Roman" w:cs="Times New Roman"/>
                      <w:b/>
                      <w:bCs/>
                      <w:szCs w:val="24"/>
                      <w:lang w:val="kk-KZ"/>
                    </w:rPr>
                    <w:t>Оқу тілі</w:t>
                  </w:r>
                </w:p>
              </w:tc>
              <w:tc>
                <w:tcPr>
                  <w:tcW w:w="489" w:type="pct"/>
                  <w:vAlign w:val="center"/>
                  <w:hideMark/>
                </w:tcPr>
                <w:p w:rsidR="00031863" w:rsidRPr="003671A0" w:rsidRDefault="00031863" w:rsidP="00031863">
                  <w:pPr>
                    <w:spacing w:after="0" w:line="240" w:lineRule="auto"/>
                    <w:rPr>
                      <w:rFonts w:ascii="Times New Roman" w:hAnsi="Times New Roman" w:cs="Times New Roman"/>
                      <w:szCs w:val="24"/>
                    </w:rPr>
                  </w:pPr>
                </w:p>
              </w:tc>
            </w:tr>
            <w:tr w:rsidR="003671A0" w:rsidRPr="003671A0" w:rsidTr="00031863">
              <w:trPr>
                <w:tblCellSpacing w:w="15" w:type="dxa"/>
              </w:trPr>
              <w:tc>
                <w:tcPr>
                  <w:tcW w:w="1335" w:type="pct"/>
                  <w:vAlign w:val="center"/>
                  <w:hideMark/>
                </w:tcPr>
                <w:p w:rsidR="00031863" w:rsidRPr="003671A0" w:rsidRDefault="00795721" w:rsidP="00031863">
                  <w:pPr>
                    <w:spacing w:after="0" w:line="240" w:lineRule="auto"/>
                    <w:rPr>
                      <w:rFonts w:ascii="Times New Roman" w:hAnsi="Times New Roman" w:cs="Times New Roman"/>
                      <w:szCs w:val="24"/>
                      <w:lang w:val="kk-KZ"/>
                    </w:rPr>
                  </w:pPr>
                  <w:r w:rsidRPr="003671A0">
                    <w:rPr>
                      <w:rFonts w:ascii="Times New Roman" w:hAnsi="Times New Roman" w:cs="Times New Roman"/>
                      <w:b/>
                      <w:bCs/>
                      <w:szCs w:val="24"/>
                      <w:lang w:val="kk-KZ"/>
                    </w:rPr>
                    <w:t>Оқытушының аты-жөні</w:t>
                  </w:r>
                </w:p>
              </w:tc>
              <w:tc>
                <w:tcPr>
                  <w:tcW w:w="2057" w:type="pct"/>
                  <w:vAlign w:val="center"/>
                  <w:hideMark/>
                </w:tcPr>
                <w:p w:rsidR="00031863" w:rsidRPr="003671A0" w:rsidRDefault="00031863" w:rsidP="00031863">
                  <w:pPr>
                    <w:spacing w:after="0" w:line="240" w:lineRule="auto"/>
                    <w:rPr>
                      <w:rFonts w:ascii="Times New Roman" w:hAnsi="Times New Roman" w:cs="Times New Roman"/>
                      <w:szCs w:val="24"/>
                    </w:rPr>
                  </w:pPr>
                </w:p>
              </w:tc>
              <w:tc>
                <w:tcPr>
                  <w:tcW w:w="1040" w:type="pct"/>
                  <w:vAlign w:val="center"/>
                  <w:hideMark/>
                </w:tcPr>
                <w:p w:rsidR="00031863" w:rsidRPr="003671A0" w:rsidRDefault="00795721" w:rsidP="00031863">
                  <w:pPr>
                    <w:spacing w:after="0" w:line="240" w:lineRule="auto"/>
                    <w:rPr>
                      <w:rFonts w:ascii="Times New Roman" w:hAnsi="Times New Roman" w:cs="Times New Roman"/>
                      <w:szCs w:val="24"/>
                      <w:lang w:val="kk-KZ"/>
                    </w:rPr>
                  </w:pPr>
                  <w:r w:rsidRPr="003671A0">
                    <w:rPr>
                      <w:rFonts w:ascii="Times New Roman" w:hAnsi="Times New Roman" w:cs="Times New Roman"/>
                      <w:b/>
                      <w:bCs/>
                      <w:szCs w:val="24"/>
                      <w:lang w:val="kk-KZ"/>
                    </w:rPr>
                    <w:t>Оқу жылы</w:t>
                  </w:r>
                </w:p>
              </w:tc>
              <w:tc>
                <w:tcPr>
                  <w:tcW w:w="489" w:type="pct"/>
                  <w:vAlign w:val="center"/>
                  <w:hideMark/>
                </w:tcPr>
                <w:p w:rsidR="00031863" w:rsidRPr="003671A0" w:rsidRDefault="00031863" w:rsidP="00031863">
                  <w:pPr>
                    <w:spacing w:after="0" w:line="240" w:lineRule="auto"/>
                    <w:rPr>
                      <w:rFonts w:ascii="Times New Roman" w:hAnsi="Times New Roman" w:cs="Times New Roman"/>
                      <w:szCs w:val="24"/>
                    </w:rPr>
                  </w:pPr>
                </w:p>
              </w:tc>
            </w:tr>
            <w:tr w:rsidR="003671A0" w:rsidRPr="003671A0" w:rsidTr="00031863">
              <w:trPr>
                <w:tblCellSpacing w:w="15" w:type="dxa"/>
              </w:trPr>
              <w:tc>
                <w:tcPr>
                  <w:tcW w:w="1335" w:type="pct"/>
                  <w:vAlign w:val="center"/>
                  <w:hideMark/>
                </w:tcPr>
                <w:p w:rsidR="00031863" w:rsidRPr="003671A0" w:rsidRDefault="00031863" w:rsidP="00031863">
                  <w:pPr>
                    <w:spacing w:after="0" w:line="240" w:lineRule="auto"/>
                    <w:rPr>
                      <w:rFonts w:ascii="Times New Roman" w:hAnsi="Times New Roman" w:cs="Times New Roman"/>
                      <w:szCs w:val="24"/>
                    </w:rPr>
                  </w:pPr>
                  <w:r w:rsidRPr="003671A0">
                    <w:rPr>
                      <w:rFonts w:ascii="Times New Roman" w:hAnsi="Times New Roman" w:cs="Times New Roman"/>
                      <w:b/>
                      <w:bCs/>
                      <w:szCs w:val="24"/>
                    </w:rPr>
                    <w:t>Корпус</w:t>
                  </w:r>
                </w:p>
              </w:tc>
              <w:tc>
                <w:tcPr>
                  <w:tcW w:w="2057" w:type="pct"/>
                  <w:vAlign w:val="center"/>
                  <w:hideMark/>
                </w:tcPr>
                <w:p w:rsidR="00031863" w:rsidRPr="003671A0" w:rsidRDefault="00031863" w:rsidP="00031863">
                  <w:pPr>
                    <w:spacing w:after="0" w:line="240" w:lineRule="auto"/>
                    <w:rPr>
                      <w:rFonts w:ascii="Times New Roman" w:hAnsi="Times New Roman" w:cs="Times New Roman"/>
                      <w:szCs w:val="24"/>
                    </w:rPr>
                  </w:pPr>
                </w:p>
              </w:tc>
              <w:tc>
                <w:tcPr>
                  <w:tcW w:w="1040" w:type="pct"/>
                  <w:vAlign w:val="center"/>
                  <w:hideMark/>
                </w:tcPr>
                <w:p w:rsidR="00031863" w:rsidRPr="003671A0" w:rsidRDefault="00031863" w:rsidP="00031863">
                  <w:pPr>
                    <w:spacing w:after="0" w:line="240" w:lineRule="auto"/>
                    <w:rPr>
                      <w:rFonts w:ascii="Times New Roman" w:hAnsi="Times New Roman" w:cs="Times New Roman"/>
                      <w:szCs w:val="24"/>
                      <w:lang w:val="kk-KZ"/>
                    </w:rPr>
                  </w:pPr>
                  <w:r w:rsidRPr="003671A0">
                    <w:rPr>
                      <w:rFonts w:ascii="Times New Roman" w:hAnsi="Times New Roman" w:cs="Times New Roman"/>
                      <w:b/>
                      <w:bCs/>
                      <w:szCs w:val="24"/>
                    </w:rPr>
                    <w:t>Семестр</w:t>
                  </w:r>
                  <w:r w:rsidR="00795721" w:rsidRPr="003671A0">
                    <w:rPr>
                      <w:rFonts w:ascii="Times New Roman" w:hAnsi="Times New Roman" w:cs="Times New Roman"/>
                      <w:b/>
                      <w:bCs/>
                      <w:szCs w:val="24"/>
                      <w:lang w:val="kk-KZ"/>
                    </w:rPr>
                    <w:t>і</w:t>
                  </w:r>
                </w:p>
              </w:tc>
              <w:tc>
                <w:tcPr>
                  <w:tcW w:w="489" w:type="pct"/>
                  <w:vAlign w:val="center"/>
                  <w:hideMark/>
                </w:tcPr>
                <w:p w:rsidR="00031863" w:rsidRPr="003671A0" w:rsidRDefault="00031863" w:rsidP="00031863">
                  <w:pPr>
                    <w:spacing w:after="0" w:line="240" w:lineRule="auto"/>
                    <w:rPr>
                      <w:rFonts w:ascii="Times New Roman" w:hAnsi="Times New Roman" w:cs="Times New Roman"/>
                      <w:szCs w:val="24"/>
                      <w:lang w:val="en-US"/>
                    </w:rPr>
                  </w:pPr>
                </w:p>
              </w:tc>
            </w:tr>
            <w:tr w:rsidR="003671A0" w:rsidRPr="003671A0" w:rsidTr="00031863">
              <w:trPr>
                <w:tblCellSpacing w:w="15" w:type="dxa"/>
              </w:trPr>
              <w:tc>
                <w:tcPr>
                  <w:tcW w:w="1335" w:type="pct"/>
                  <w:shd w:val="clear" w:color="auto" w:fill="auto"/>
                  <w:vAlign w:val="center"/>
                  <w:hideMark/>
                </w:tcPr>
                <w:p w:rsidR="00031863" w:rsidRPr="003671A0" w:rsidRDefault="00795721" w:rsidP="00031863">
                  <w:pPr>
                    <w:spacing w:after="0" w:line="240" w:lineRule="auto"/>
                    <w:rPr>
                      <w:rFonts w:ascii="Times New Roman" w:hAnsi="Times New Roman" w:cs="Times New Roman"/>
                      <w:b/>
                      <w:bCs/>
                      <w:szCs w:val="24"/>
                    </w:rPr>
                  </w:pPr>
                  <w:r w:rsidRPr="003671A0">
                    <w:rPr>
                      <w:rFonts w:ascii="Times New Roman" w:hAnsi="Times New Roman" w:cs="Times New Roman"/>
                      <w:b/>
                      <w:bCs/>
                      <w:szCs w:val="24"/>
                    </w:rPr>
                    <w:t>Оқыту тү</w:t>
                  </w:r>
                  <w:proofErr w:type="gramStart"/>
                  <w:r w:rsidRPr="003671A0">
                    <w:rPr>
                      <w:rFonts w:ascii="Times New Roman" w:hAnsi="Times New Roman" w:cs="Times New Roman"/>
                      <w:b/>
                      <w:bCs/>
                      <w:szCs w:val="24"/>
                    </w:rPr>
                    <w:t>р</w:t>
                  </w:r>
                  <w:proofErr w:type="gramEnd"/>
                  <w:r w:rsidRPr="003671A0">
                    <w:rPr>
                      <w:rFonts w:ascii="Times New Roman" w:hAnsi="Times New Roman" w:cs="Times New Roman"/>
                      <w:b/>
                      <w:bCs/>
                      <w:szCs w:val="24"/>
                    </w:rPr>
                    <w:t>і</w:t>
                  </w:r>
                </w:p>
              </w:tc>
              <w:tc>
                <w:tcPr>
                  <w:tcW w:w="2057" w:type="pct"/>
                  <w:vAlign w:val="center"/>
                  <w:hideMark/>
                </w:tcPr>
                <w:p w:rsidR="00031863" w:rsidRPr="003671A0" w:rsidRDefault="00031863" w:rsidP="00031863">
                  <w:pPr>
                    <w:spacing w:after="0" w:line="240" w:lineRule="auto"/>
                    <w:rPr>
                      <w:rFonts w:ascii="Times New Roman" w:hAnsi="Times New Roman" w:cs="Times New Roman"/>
                      <w:szCs w:val="24"/>
                    </w:rPr>
                  </w:pPr>
                </w:p>
              </w:tc>
              <w:tc>
                <w:tcPr>
                  <w:tcW w:w="1040" w:type="pct"/>
                  <w:vAlign w:val="center"/>
                  <w:hideMark/>
                </w:tcPr>
                <w:p w:rsidR="00031863" w:rsidRPr="003671A0" w:rsidRDefault="00031863" w:rsidP="00031863">
                  <w:pPr>
                    <w:spacing w:after="0" w:line="240" w:lineRule="auto"/>
                    <w:rPr>
                      <w:rFonts w:ascii="Times New Roman" w:hAnsi="Times New Roman" w:cs="Times New Roman"/>
                      <w:b/>
                      <w:bCs/>
                      <w:szCs w:val="24"/>
                    </w:rPr>
                  </w:pPr>
                </w:p>
              </w:tc>
              <w:tc>
                <w:tcPr>
                  <w:tcW w:w="489" w:type="pct"/>
                  <w:vAlign w:val="center"/>
                  <w:hideMark/>
                </w:tcPr>
                <w:p w:rsidR="00031863" w:rsidRPr="003671A0" w:rsidRDefault="00031863" w:rsidP="00031863">
                  <w:pPr>
                    <w:spacing w:after="0" w:line="240" w:lineRule="auto"/>
                    <w:rPr>
                      <w:rFonts w:ascii="Times New Roman" w:hAnsi="Times New Roman" w:cs="Times New Roman"/>
                      <w:szCs w:val="24"/>
                      <w:lang w:val="en-US"/>
                    </w:rPr>
                  </w:pPr>
                </w:p>
              </w:tc>
            </w:tr>
          </w:tbl>
          <w:p w:rsidR="00031863" w:rsidRPr="003671A0" w:rsidRDefault="00031863" w:rsidP="00031863">
            <w:pPr>
              <w:spacing w:after="0" w:line="240" w:lineRule="auto"/>
              <w:rPr>
                <w:rFonts w:ascii="Times New Roman" w:hAnsi="Times New Roman" w:cs="Times New Roman"/>
                <w:szCs w:val="24"/>
              </w:rPr>
            </w:pPr>
          </w:p>
        </w:tc>
      </w:tr>
      <w:tr w:rsidR="003671A0" w:rsidRPr="003671A0" w:rsidTr="00031863">
        <w:trPr>
          <w:tblCellSpacing w:w="15" w:type="dxa"/>
        </w:trPr>
        <w:tc>
          <w:tcPr>
            <w:tcW w:w="9385" w:type="dxa"/>
            <w:vAlign w:val="center"/>
            <w:hideMark/>
          </w:tcPr>
          <w:tbl>
            <w:tblPr>
              <w:tblW w:w="4853" w:type="pct"/>
              <w:tblBorders>
                <w:top w:val="single" w:sz="6" w:space="0" w:color="000000"/>
                <w:left w:val="single" w:sz="6" w:space="0" w:color="000000"/>
                <w:bottom w:val="single" w:sz="6" w:space="0" w:color="000000"/>
                <w:right w:val="single" w:sz="6" w:space="0" w:color="000000"/>
              </w:tblBorders>
              <w:tblLayout w:type="fixed"/>
              <w:tblCellMar>
                <w:top w:w="15" w:type="dxa"/>
                <w:left w:w="167" w:type="dxa"/>
                <w:bottom w:w="15" w:type="dxa"/>
                <w:right w:w="15" w:type="dxa"/>
              </w:tblCellMar>
              <w:tblLook w:val="04A0" w:firstRow="1" w:lastRow="0" w:firstColumn="1" w:lastColumn="0" w:noHBand="0" w:noVBand="1"/>
            </w:tblPr>
            <w:tblGrid>
              <w:gridCol w:w="558"/>
              <w:gridCol w:w="2978"/>
              <w:gridCol w:w="2125"/>
              <w:gridCol w:w="709"/>
              <w:gridCol w:w="711"/>
              <w:gridCol w:w="1983"/>
            </w:tblGrid>
            <w:tr w:rsidR="003671A0" w:rsidRPr="003671A0" w:rsidTr="00031863">
              <w:trPr>
                <w:trHeight w:val="454"/>
              </w:trPr>
              <w:tc>
                <w:tcPr>
                  <w:tcW w:w="308" w:type="pct"/>
                  <w:vMerge w:val="restar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r w:rsidRPr="003671A0">
                    <w:rPr>
                      <w:rFonts w:ascii="Times New Roman" w:hAnsi="Times New Roman" w:cs="Times New Roman"/>
                      <w:b/>
                      <w:bCs/>
                      <w:sz w:val="20"/>
                      <w:szCs w:val="20"/>
                    </w:rPr>
                    <w:t>№</w:t>
                  </w:r>
                </w:p>
              </w:tc>
              <w:tc>
                <w:tcPr>
                  <w:tcW w:w="1643" w:type="pct"/>
                  <w:vMerge w:val="restar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795721" w:rsidP="00031863">
                  <w:pPr>
                    <w:spacing w:after="0" w:line="240" w:lineRule="auto"/>
                    <w:jc w:val="center"/>
                    <w:rPr>
                      <w:rFonts w:ascii="Times New Roman" w:hAnsi="Times New Roman" w:cs="Times New Roman"/>
                      <w:sz w:val="20"/>
                      <w:szCs w:val="20"/>
                    </w:rPr>
                  </w:pPr>
                  <w:r w:rsidRPr="003671A0">
                    <w:rPr>
                      <w:rFonts w:ascii="Times New Roman" w:hAnsi="Times New Roman" w:cs="Times New Roman"/>
                      <w:b/>
                      <w:sz w:val="20"/>
                      <w:szCs w:val="20"/>
                      <w:lang w:val="kk-KZ"/>
                    </w:rPr>
                    <w:t>Студенттің аты-жөні</w:t>
                  </w:r>
                </w:p>
              </w:tc>
              <w:tc>
                <w:tcPr>
                  <w:tcW w:w="1172" w:type="pct"/>
                  <w:vMerge w:val="restar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795721" w:rsidP="00031863">
                  <w:pPr>
                    <w:spacing w:after="0" w:line="240" w:lineRule="auto"/>
                    <w:jc w:val="center"/>
                    <w:rPr>
                      <w:rFonts w:ascii="Times New Roman" w:hAnsi="Times New Roman" w:cs="Times New Roman"/>
                      <w:sz w:val="20"/>
                      <w:szCs w:val="20"/>
                    </w:rPr>
                  </w:pPr>
                  <w:r w:rsidRPr="003671A0">
                    <w:rPr>
                      <w:rFonts w:ascii="Times New Roman" w:hAnsi="Times New Roman" w:cs="Times New Roman"/>
                      <w:b/>
                      <w:sz w:val="20"/>
                      <w:szCs w:val="20"/>
                      <w:lang w:val="kk-KZ"/>
                    </w:rPr>
                    <w:t>Мамандық</w:t>
                  </w:r>
                  <w:r w:rsidRPr="003671A0">
                    <w:rPr>
                      <w:rFonts w:ascii="Times New Roman" w:hAnsi="Times New Roman" w:cs="Times New Roman"/>
                      <w:b/>
                      <w:sz w:val="20"/>
                      <w:szCs w:val="20"/>
                    </w:rPr>
                    <w:t xml:space="preserve"> / </w:t>
                  </w:r>
                  <w:r w:rsidRPr="003671A0">
                    <w:rPr>
                      <w:rFonts w:ascii="Times New Roman" w:hAnsi="Times New Roman" w:cs="Times New Roman"/>
                      <w:b/>
                      <w:sz w:val="20"/>
                      <w:szCs w:val="20"/>
                      <w:lang w:val="kk-KZ"/>
                    </w:rPr>
                    <w:t>білім бағдарламасының шифрі</w:t>
                  </w:r>
                </w:p>
              </w:tc>
              <w:tc>
                <w:tcPr>
                  <w:tcW w:w="391" w:type="pct"/>
                  <w:vMerge w:val="restar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795721" w:rsidP="00031863">
                  <w:pPr>
                    <w:spacing w:after="0" w:line="240" w:lineRule="auto"/>
                    <w:jc w:val="center"/>
                    <w:rPr>
                      <w:rFonts w:ascii="Times New Roman" w:hAnsi="Times New Roman" w:cs="Times New Roman"/>
                      <w:sz w:val="20"/>
                      <w:szCs w:val="20"/>
                    </w:rPr>
                  </w:pPr>
                  <w:r w:rsidRPr="003671A0">
                    <w:rPr>
                      <w:rFonts w:ascii="Times New Roman" w:hAnsi="Times New Roman" w:cs="Times New Roman"/>
                      <w:b/>
                      <w:bCs/>
                      <w:sz w:val="20"/>
                      <w:szCs w:val="20"/>
                      <w:lang w:val="kk-KZ"/>
                    </w:rPr>
                    <w:t>АБ</w:t>
                  </w:r>
                  <w:r w:rsidR="00031863" w:rsidRPr="003671A0">
                    <w:rPr>
                      <w:rFonts w:ascii="Times New Roman" w:hAnsi="Times New Roman" w:cs="Times New Roman"/>
                      <w:b/>
                      <w:bCs/>
                      <w:sz w:val="20"/>
                      <w:szCs w:val="20"/>
                    </w:rPr>
                    <w:t xml:space="preserve"> 1</w:t>
                  </w:r>
                </w:p>
              </w:tc>
              <w:tc>
                <w:tcPr>
                  <w:tcW w:w="392" w:type="pct"/>
                  <w:vMerge w:val="restar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795721" w:rsidP="00031863">
                  <w:pPr>
                    <w:spacing w:after="0" w:line="240" w:lineRule="auto"/>
                    <w:jc w:val="center"/>
                    <w:rPr>
                      <w:rFonts w:ascii="Times New Roman" w:hAnsi="Times New Roman" w:cs="Times New Roman"/>
                      <w:sz w:val="20"/>
                      <w:szCs w:val="20"/>
                    </w:rPr>
                  </w:pPr>
                  <w:r w:rsidRPr="003671A0">
                    <w:rPr>
                      <w:rFonts w:ascii="Times New Roman" w:hAnsi="Times New Roman" w:cs="Times New Roman"/>
                      <w:b/>
                      <w:bCs/>
                      <w:sz w:val="20"/>
                      <w:szCs w:val="20"/>
                      <w:lang w:val="kk-KZ"/>
                    </w:rPr>
                    <w:t>АБ</w:t>
                  </w:r>
                  <w:r w:rsidR="00031863" w:rsidRPr="003671A0">
                    <w:rPr>
                      <w:rFonts w:ascii="Times New Roman" w:hAnsi="Times New Roman" w:cs="Times New Roman"/>
                      <w:b/>
                      <w:bCs/>
                      <w:sz w:val="20"/>
                      <w:szCs w:val="20"/>
                    </w:rPr>
                    <w:t xml:space="preserve"> 2</w:t>
                  </w:r>
                </w:p>
              </w:tc>
              <w:tc>
                <w:tcPr>
                  <w:tcW w:w="1094" w:type="pct"/>
                  <w:vMerge w:val="restar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795721" w:rsidP="00031863">
                  <w:pPr>
                    <w:spacing w:after="0" w:line="240" w:lineRule="auto"/>
                    <w:jc w:val="center"/>
                    <w:rPr>
                      <w:rFonts w:ascii="Times New Roman" w:hAnsi="Times New Roman" w:cs="Times New Roman"/>
                      <w:sz w:val="20"/>
                      <w:szCs w:val="20"/>
                      <w:lang w:val="kk-KZ"/>
                    </w:rPr>
                  </w:pPr>
                  <w:r w:rsidRPr="003671A0">
                    <w:rPr>
                      <w:rFonts w:ascii="Times New Roman" w:hAnsi="Times New Roman" w:cs="Times New Roman"/>
                      <w:b/>
                      <w:bCs/>
                      <w:sz w:val="20"/>
                      <w:szCs w:val="20"/>
                      <w:lang w:val="kk-KZ"/>
                    </w:rPr>
                    <w:t>Емтихан бағасы</w:t>
                  </w:r>
                </w:p>
              </w:tc>
            </w:tr>
            <w:tr w:rsidR="003671A0" w:rsidRPr="003671A0" w:rsidTr="00031863">
              <w:trPr>
                <w:trHeight w:val="509"/>
              </w:trPr>
              <w:tc>
                <w:tcPr>
                  <w:tcW w:w="308" w:type="pct"/>
                  <w:vMerge/>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643" w:type="pct"/>
                  <w:vMerge/>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392" w:type="pct"/>
                  <w:vMerge/>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094" w:type="pct"/>
                  <w:vMerge/>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1</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2</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3</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4</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5</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6</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7</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8</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9</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10</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r w:rsidR="003671A0" w:rsidRPr="003671A0" w:rsidTr="00031863">
              <w:tc>
                <w:tcPr>
                  <w:tcW w:w="308"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r w:rsidRPr="003671A0">
                    <w:rPr>
                      <w:rFonts w:ascii="Times New Roman" w:hAnsi="Times New Roman" w:cs="Times New Roman"/>
                      <w:sz w:val="20"/>
                      <w:szCs w:val="20"/>
                    </w:rPr>
                    <w:t>11</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031863" w:rsidRPr="003671A0" w:rsidRDefault="00031863" w:rsidP="00031863">
                  <w:pPr>
                    <w:spacing w:after="0" w:line="240" w:lineRule="auto"/>
                    <w:jc w:val="center"/>
                    <w:rPr>
                      <w:rFonts w:ascii="Times New Roman" w:hAnsi="Times New Roman" w:cs="Times New Roman"/>
                      <w:sz w:val="20"/>
                      <w:szCs w:val="20"/>
                    </w:rPr>
                  </w:pPr>
                </w:p>
              </w:tc>
            </w:tr>
          </w:tbl>
          <w:p w:rsidR="00031863" w:rsidRPr="003671A0" w:rsidRDefault="00031863" w:rsidP="00031863">
            <w:pPr>
              <w:spacing w:after="0" w:line="240" w:lineRule="auto"/>
              <w:rPr>
                <w:rFonts w:ascii="Times New Roman" w:hAnsi="Times New Roman" w:cs="Times New Roman"/>
                <w:sz w:val="24"/>
                <w:szCs w:val="24"/>
              </w:rPr>
            </w:pPr>
          </w:p>
        </w:tc>
      </w:tr>
      <w:tr w:rsidR="003671A0" w:rsidRPr="003671A0" w:rsidTr="00031863">
        <w:trPr>
          <w:tblCellSpacing w:w="15" w:type="dxa"/>
        </w:trPr>
        <w:tc>
          <w:tcPr>
            <w:tcW w:w="9385" w:type="dxa"/>
            <w:vAlign w:val="center"/>
            <w:hideMark/>
          </w:tcPr>
          <w:p w:rsidR="00031863" w:rsidRPr="003671A0" w:rsidRDefault="00031863" w:rsidP="00031863">
            <w:pPr>
              <w:spacing w:after="0" w:line="240" w:lineRule="auto"/>
              <w:rPr>
                <w:rFonts w:ascii="Times New Roman" w:hAnsi="Times New Roman" w:cs="Times New Roman"/>
                <w:sz w:val="24"/>
                <w:szCs w:val="24"/>
              </w:rPr>
            </w:pPr>
          </w:p>
          <w:tbl>
            <w:tblPr>
              <w:tblW w:w="963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346"/>
              <w:gridCol w:w="1412"/>
              <w:gridCol w:w="3251"/>
              <w:gridCol w:w="2630"/>
            </w:tblGrid>
            <w:tr w:rsidR="003671A0" w:rsidRPr="003671A0" w:rsidTr="00031863">
              <w:trPr>
                <w:trHeight w:val="384"/>
                <w:tblCellSpacing w:w="15" w:type="dxa"/>
              </w:trPr>
              <w:tc>
                <w:tcPr>
                  <w:tcW w:w="1194" w:type="pct"/>
                  <w:vAlign w:val="center"/>
                  <w:hideMark/>
                </w:tcPr>
                <w:p w:rsidR="00031863" w:rsidRPr="003671A0" w:rsidRDefault="00031863" w:rsidP="00795721">
                  <w:pPr>
                    <w:spacing w:after="0" w:line="240" w:lineRule="auto"/>
                    <w:rPr>
                      <w:rFonts w:ascii="Times New Roman" w:hAnsi="Times New Roman" w:cs="Times New Roman"/>
                      <w:sz w:val="24"/>
                      <w:szCs w:val="24"/>
                      <w:lang w:val="kk-KZ"/>
                    </w:rPr>
                  </w:pPr>
                  <w:r w:rsidRPr="003671A0">
                    <w:rPr>
                      <w:rFonts w:ascii="Times New Roman" w:hAnsi="Times New Roman" w:cs="Times New Roman"/>
                      <w:sz w:val="24"/>
                      <w:szCs w:val="24"/>
                    </w:rPr>
                    <w:t> </w:t>
                  </w:r>
                  <w:r w:rsidR="00795721" w:rsidRPr="003671A0">
                    <w:rPr>
                      <w:rFonts w:ascii="Times New Roman" w:hAnsi="Times New Roman" w:cs="Times New Roman"/>
                      <w:sz w:val="24"/>
                      <w:szCs w:val="24"/>
                      <w:lang w:val="kk-KZ"/>
                    </w:rPr>
                    <w:t>Тіркеу офисінің     директоры</w:t>
                  </w:r>
                </w:p>
              </w:tc>
              <w:tc>
                <w:tcPr>
                  <w:tcW w:w="717"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  </w:t>
                  </w:r>
                </w:p>
              </w:tc>
              <w:tc>
                <w:tcPr>
                  <w:tcW w:w="1671"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031863" w:rsidRPr="003671A0" w:rsidRDefault="00795721" w:rsidP="00795721">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''___''_________ 20_</w:t>
                  </w:r>
                  <w:r w:rsidR="00652EA6" w:rsidRPr="003671A0">
                    <w:rPr>
                      <w:rFonts w:ascii="Times New Roman" w:hAnsi="Times New Roman" w:cs="Times New Roman"/>
                      <w:sz w:val="24"/>
                      <w:szCs w:val="24"/>
                    </w:rPr>
                    <w:t>_</w:t>
                  </w:r>
                  <w:r w:rsidRPr="003671A0">
                    <w:rPr>
                      <w:rFonts w:ascii="Times New Roman" w:hAnsi="Times New Roman" w:cs="Times New Roman"/>
                      <w:sz w:val="24"/>
                      <w:szCs w:val="24"/>
                      <w:lang w:val="kk-KZ"/>
                    </w:rPr>
                    <w:t>ж</w:t>
                  </w:r>
                  <w:r w:rsidR="00031863" w:rsidRPr="003671A0">
                    <w:rPr>
                      <w:rFonts w:ascii="Times New Roman" w:hAnsi="Times New Roman" w:cs="Times New Roman"/>
                      <w:sz w:val="24"/>
                      <w:szCs w:val="24"/>
                    </w:rPr>
                    <w:t>.</w:t>
                  </w:r>
                </w:p>
              </w:tc>
            </w:tr>
            <w:tr w:rsidR="003671A0" w:rsidRPr="003671A0" w:rsidTr="00031863">
              <w:trPr>
                <w:tblCellSpacing w:w="15" w:type="dxa"/>
              </w:trPr>
              <w:tc>
                <w:tcPr>
                  <w:tcW w:w="1194" w:type="pct"/>
                  <w:vAlign w:val="center"/>
                  <w:hideMark/>
                </w:tcPr>
                <w:p w:rsidR="00031863" w:rsidRPr="003671A0" w:rsidRDefault="00031863"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  </w:t>
                  </w:r>
                </w:p>
              </w:tc>
              <w:tc>
                <w:tcPr>
                  <w:tcW w:w="717"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 xml:space="preserve"> қолы</w:t>
                  </w:r>
                  <w:r w:rsidR="00795721" w:rsidRPr="003671A0">
                    <w:rPr>
                      <w:rFonts w:ascii="Times New Roman" w:hAnsi="Times New Roman" w:cs="Times New Roman"/>
                      <w:sz w:val="20"/>
                      <w:szCs w:val="24"/>
                    </w:rPr>
                    <w:t xml:space="preserve"> </w:t>
                  </w:r>
                  <w:r w:rsidRPr="003671A0">
                    <w:rPr>
                      <w:rFonts w:ascii="Times New Roman" w:hAnsi="Times New Roman" w:cs="Times New Roman"/>
                      <w:sz w:val="20"/>
                      <w:szCs w:val="24"/>
                    </w:rPr>
                    <w:t>/</w:t>
                  </w:r>
                </w:p>
              </w:tc>
              <w:tc>
                <w:tcPr>
                  <w:tcW w:w="1671" w:type="pct"/>
                  <w:vAlign w:val="center"/>
                  <w:hideMark/>
                </w:tcPr>
                <w:p w:rsidR="00031863" w:rsidRPr="003671A0" w:rsidRDefault="00031863" w:rsidP="00795721">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аты-жөні</w:t>
                  </w:r>
                  <w:r w:rsidRPr="003671A0">
                    <w:rPr>
                      <w:rFonts w:ascii="Times New Roman" w:hAnsi="Times New Roman" w:cs="Times New Roman"/>
                      <w:sz w:val="20"/>
                      <w:szCs w:val="24"/>
                    </w:rPr>
                    <w:t>/</w:t>
                  </w:r>
                </w:p>
              </w:tc>
              <w:tc>
                <w:tcPr>
                  <w:tcW w:w="1341"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p>
              </w:tc>
            </w:tr>
            <w:tr w:rsidR="003671A0" w:rsidRPr="003671A0" w:rsidTr="00031863">
              <w:trPr>
                <w:trHeight w:val="487"/>
                <w:tblCellSpacing w:w="15" w:type="dxa"/>
              </w:trPr>
              <w:tc>
                <w:tcPr>
                  <w:tcW w:w="1194" w:type="pct"/>
                  <w:vAlign w:val="center"/>
                  <w:hideMark/>
                </w:tcPr>
                <w:p w:rsidR="00031863" w:rsidRPr="003671A0" w:rsidRDefault="00772B02"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lang w:val="kk-KZ"/>
                    </w:rPr>
                    <w:t>Емтихан қабалдаған оқытушы</w:t>
                  </w:r>
                </w:p>
              </w:tc>
              <w:tc>
                <w:tcPr>
                  <w:tcW w:w="717"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  </w:t>
                  </w:r>
                </w:p>
              </w:tc>
              <w:tc>
                <w:tcPr>
                  <w:tcW w:w="1671"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031863" w:rsidRPr="003671A0" w:rsidRDefault="00795721" w:rsidP="00795721">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''___''_________ 20_</w:t>
                  </w:r>
                  <w:r w:rsidR="00652EA6" w:rsidRPr="003671A0">
                    <w:rPr>
                      <w:rFonts w:ascii="Times New Roman" w:hAnsi="Times New Roman" w:cs="Times New Roman"/>
                      <w:sz w:val="24"/>
                      <w:szCs w:val="24"/>
                    </w:rPr>
                    <w:t>_</w:t>
                  </w:r>
                  <w:r w:rsidRPr="003671A0">
                    <w:rPr>
                      <w:rFonts w:ascii="Times New Roman" w:hAnsi="Times New Roman" w:cs="Times New Roman"/>
                      <w:sz w:val="24"/>
                      <w:szCs w:val="24"/>
                      <w:lang w:val="kk-KZ"/>
                    </w:rPr>
                    <w:t>ж</w:t>
                  </w:r>
                  <w:r w:rsidR="00031863" w:rsidRPr="003671A0">
                    <w:rPr>
                      <w:rFonts w:ascii="Times New Roman" w:hAnsi="Times New Roman" w:cs="Times New Roman"/>
                      <w:sz w:val="24"/>
                      <w:szCs w:val="24"/>
                    </w:rPr>
                    <w:t>.</w:t>
                  </w:r>
                </w:p>
              </w:tc>
            </w:tr>
            <w:tr w:rsidR="003671A0" w:rsidRPr="003671A0" w:rsidTr="00031863">
              <w:trPr>
                <w:tblCellSpacing w:w="15" w:type="dxa"/>
              </w:trPr>
              <w:tc>
                <w:tcPr>
                  <w:tcW w:w="1194" w:type="pct"/>
                  <w:vAlign w:val="center"/>
                  <w:hideMark/>
                </w:tcPr>
                <w:p w:rsidR="00031863" w:rsidRPr="003671A0" w:rsidRDefault="00031863"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  </w:t>
                  </w:r>
                  <w:r w:rsidR="00772B02" w:rsidRPr="003671A0">
                    <w:rPr>
                      <w:rFonts w:ascii="Times New Roman" w:hAnsi="Times New Roman" w:cs="Times New Roman"/>
                      <w:sz w:val="24"/>
                      <w:szCs w:val="24"/>
                      <w:lang w:val="kk-KZ"/>
                    </w:rPr>
                    <w:t>Емтихан қабалдаған оқытушы</w:t>
                  </w:r>
                </w:p>
              </w:tc>
              <w:tc>
                <w:tcPr>
                  <w:tcW w:w="717"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 xml:space="preserve"> қолы</w:t>
                  </w:r>
                  <w:r w:rsidR="00795721" w:rsidRPr="003671A0">
                    <w:rPr>
                      <w:rFonts w:ascii="Times New Roman" w:hAnsi="Times New Roman" w:cs="Times New Roman"/>
                      <w:sz w:val="20"/>
                      <w:szCs w:val="24"/>
                    </w:rPr>
                    <w:t xml:space="preserve"> </w:t>
                  </w:r>
                  <w:r w:rsidRPr="003671A0">
                    <w:rPr>
                      <w:rFonts w:ascii="Times New Roman" w:hAnsi="Times New Roman" w:cs="Times New Roman"/>
                      <w:sz w:val="20"/>
                      <w:szCs w:val="24"/>
                    </w:rPr>
                    <w:t>/</w:t>
                  </w:r>
                </w:p>
              </w:tc>
              <w:tc>
                <w:tcPr>
                  <w:tcW w:w="1671"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 xml:space="preserve"> аты-жөні</w:t>
                  </w:r>
                  <w:r w:rsidR="00795721" w:rsidRPr="003671A0">
                    <w:rPr>
                      <w:rFonts w:ascii="Times New Roman" w:hAnsi="Times New Roman" w:cs="Times New Roman"/>
                      <w:sz w:val="20"/>
                      <w:szCs w:val="24"/>
                    </w:rPr>
                    <w:t xml:space="preserve"> </w:t>
                  </w:r>
                  <w:r w:rsidRPr="003671A0">
                    <w:rPr>
                      <w:rFonts w:ascii="Times New Roman" w:hAnsi="Times New Roman" w:cs="Times New Roman"/>
                      <w:sz w:val="20"/>
                      <w:szCs w:val="24"/>
                    </w:rPr>
                    <w:t>/</w:t>
                  </w:r>
                </w:p>
              </w:tc>
              <w:tc>
                <w:tcPr>
                  <w:tcW w:w="1341" w:type="pct"/>
                  <w:vAlign w:val="center"/>
                  <w:hideMark/>
                </w:tcPr>
                <w:p w:rsidR="00031863" w:rsidRPr="003671A0" w:rsidRDefault="00031863" w:rsidP="00031863">
                  <w:pPr>
                    <w:spacing w:after="0" w:line="240" w:lineRule="auto"/>
                    <w:jc w:val="center"/>
                    <w:rPr>
                      <w:rFonts w:ascii="Times New Roman" w:hAnsi="Times New Roman" w:cs="Times New Roman"/>
                      <w:sz w:val="24"/>
                      <w:szCs w:val="24"/>
                    </w:rPr>
                  </w:pPr>
                </w:p>
              </w:tc>
            </w:tr>
            <w:tr w:rsidR="003671A0" w:rsidRPr="003671A0" w:rsidTr="00031863">
              <w:trPr>
                <w:trHeight w:val="303"/>
                <w:tblCellSpacing w:w="15" w:type="dxa"/>
              </w:trPr>
              <w:tc>
                <w:tcPr>
                  <w:tcW w:w="1194" w:type="pct"/>
                  <w:vAlign w:val="center"/>
                  <w:hideMark/>
                </w:tcPr>
                <w:p w:rsidR="00031863" w:rsidRPr="003671A0" w:rsidRDefault="00031863" w:rsidP="00031863">
                  <w:pPr>
                    <w:spacing w:after="0" w:line="240" w:lineRule="auto"/>
                    <w:rPr>
                      <w:rFonts w:ascii="Times New Roman" w:hAnsi="Times New Roman" w:cs="Times New Roman"/>
                      <w:sz w:val="24"/>
                      <w:szCs w:val="24"/>
                    </w:rPr>
                  </w:pPr>
                </w:p>
              </w:tc>
              <w:tc>
                <w:tcPr>
                  <w:tcW w:w="717"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  </w:t>
                  </w:r>
                </w:p>
              </w:tc>
              <w:tc>
                <w:tcPr>
                  <w:tcW w:w="1671"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031863" w:rsidRPr="003671A0" w:rsidRDefault="00795721" w:rsidP="00795721">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''___''_________ 20_</w:t>
                  </w:r>
                  <w:r w:rsidR="00652EA6" w:rsidRPr="003671A0">
                    <w:rPr>
                      <w:rFonts w:ascii="Times New Roman" w:hAnsi="Times New Roman" w:cs="Times New Roman"/>
                      <w:sz w:val="24"/>
                      <w:szCs w:val="24"/>
                    </w:rPr>
                    <w:t>_</w:t>
                  </w:r>
                  <w:r w:rsidRPr="003671A0">
                    <w:rPr>
                      <w:rFonts w:ascii="Times New Roman" w:hAnsi="Times New Roman" w:cs="Times New Roman"/>
                      <w:sz w:val="24"/>
                      <w:szCs w:val="24"/>
                      <w:lang w:val="kk-KZ"/>
                    </w:rPr>
                    <w:t>ж</w:t>
                  </w:r>
                  <w:r w:rsidR="00031863" w:rsidRPr="003671A0">
                    <w:rPr>
                      <w:rFonts w:ascii="Times New Roman" w:hAnsi="Times New Roman" w:cs="Times New Roman"/>
                      <w:sz w:val="24"/>
                      <w:szCs w:val="24"/>
                    </w:rPr>
                    <w:t>.</w:t>
                  </w:r>
                </w:p>
              </w:tc>
            </w:tr>
            <w:tr w:rsidR="003671A0" w:rsidRPr="003671A0" w:rsidTr="00031863">
              <w:trPr>
                <w:trHeight w:val="303"/>
                <w:tblCellSpacing w:w="15" w:type="dxa"/>
              </w:trPr>
              <w:tc>
                <w:tcPr>
                  <w:tcW w:w="1194" w:type="pct"/>
                  <w:vAlign w:val="center"/>
                  <w:hideMark/>
                </w:tcPr>
                <w:p w:rsidR="00031863" w:rsidRPr="003671A0" w:rsidRDefault="00031863"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  </w:t>
                  </w:r>
                  <w:r w:rsidR="00772B02" w:rsidRPr="003671A0">
                    <w:rPr>
                      <w:rFonts w:ascii="Times New Roman" w:hAnsi="Times New Roman" w:cs="Times New Roman"/>
                      <w:sz w:val="24"/>
                      <w:szCs w:val="24"/>
                      <w:lang w:val="kk-KZ"/>
                    </w:rPr>
                    <w:t>Емтихан қабалдаған оқытушы</w:t>
                  </w:r>
                </w:p>
              </w:tc>
              <w:tc>
                <w:tcPr>
                  <w:tcW w:w="717"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 xml:space="preserve"> қолы</w:t>
                  </w:r>
                  <w:r w:rsidR="00795721" w:rsidRPr="003671A0">
                    <w:rPr>
                      <w:rFonts w:ascii="Times New Roman" w:hAnsi="Times New Roman" w:cs="Times New Roman"/>
                      <w:sz w:val="20"/>
                      <w:szCs w:val="24"/>
                    </w:rPr>
                    <w:t xml:space="preserve"> </w:t>
                  </w:r>
                  <w:r w:rsidRPr="003671A0">
                    <w:rPr>
                      <w:rFonts w:ascii="Times New Roman" w:hAnsi="Times New Roman" w:cs="Times New Roman"/>
                      <w:sz w:val="20"/>
                      <w:szCs w:val="24"/>
                    </w:rPr>
                    <w:t>/</w:t>
                  </w:r>
                </w:p>
              </w:tc>
              <w:tc>
                <w:tcPr>
                  <w:tcW w:w="1671"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 xml:space="preserve"> аты-жөні</w:t>
                  </w:r>
                  <w:r w:rsidR="00795721" w:rsidRPr="003671A0">
                    <w:rPr>
                      <w:rFonts w:ascii="Times New Roman" w:hAnsi="Times New Roman" w:cs="Times New Roman"/>
                      <w:sz w:val="20"/>
                      <w:szCs w:val="24"/>
                    </w:rPr>
                    <w:t xml:space="preserve"> </w:t>
                  </w:r>
                  <w:r w:rsidRPr="003671A0">
                    <w:rPr>
                      <w:rFonts w:ascii="Times New Roman" w:hAnsi="Times New Roman" w:cs="Times New Roman"/>
                      <w:sz w:val="20"/>
                      <w:szCs w:val="24"/>
                    </w:rPr>
                    <w:t>/</w:t>
                  </w:r>
                </w:p>
              </w:tc>
              <w:tc>
                <w:tcPr>
                  <w:tcW w:w="1341" w:type="pct"/>
                  <w:vAlign w:val="center"/>
                  <w:hideMark/>
                </w:tcPr>
                <w:p w:rsidR="00031863" w:rsidRPr="003671A0" w:rsidRDefault="00031863" w:rsidP="00031863">
                  <w:pPr>
                    <w:spacing w:after="0" w:line="240" w:lineRule="auto"/>
                    <w:jc w:val="center"/>
                    <w:rPr>
                      <w:rFonts w:ascii="Times New Roman" w:hAnsi="Times New Roman" w:cs="Times New Roman"/>
                      <w:sz w:val="24"/>
                      <w:szCs w:val="24"/>
                    </w:rPr>
                  </w:pPr>
                </w:p>
              </w:tc>
            </w:tr>
            <w:tr w:rsidR="003671A0" w:rsidRPr="003671A0" w:rsidTr="00031863">
              <w:trPr>
                <w:trHeight w:val="303"/>
                <w:tblCellSpacing w:w="15" w:type="dxa"/>
              </w:trPr>
              <w:tc>
                <w:tcPr>
                  <w:tcW w:w="1194" w:type="pct"/>
                  <w:vAlign w:val="center"/>
                  <w:hideMark/>
                </w:tcPr>
                <w:p w:rsidR="00031863" w:rsidRPr="003671A0" w:rsidRDefault="00772B02"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lang w:val="kk-KZ"/>
                    </w:rPr>
                    <w:t>Емтихан қабалдаған оқытушы</w:t>
                  </w:r>
                </w:p>
              </w:tc>
              <w:tc>
                <w:tcPr>
                  <w:tcW w:w="717"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  </w:t>
                  </w:r>
                </w:p>
              </w:tc>
              <w:tc>
                <w:tcPr>
                  <w:tcW w:w="1671"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031863" w:rsidRPr="003671A0" w:rsidRDefault="00795721" w:rsidP="00795721">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''___''_________ 20_</w:t>
                  </w:r>
                  <w:r w:rsidR="00652EA6" w:rsidRPr="003671A0">
                    <w:rPr>
                      <w:rFonts w:ascii="Times New Roman" w:hAnsi="Times New Roman" w:cs="Times New Roman"/>
                      <w:sz w:val="24"/>
                      <w:szCs w:val="24"/>
                    </w:rPr>
                    <w:t>_</w:t>
                  </w:r>
                  <w:r w:rsidRPr="003671A0">
                    <w:rPr>
                      <w:rFonts w:ascii="Times New Roman" w:hAnsi="Times New Roman" w:cs="Times New Roman"/>
                      <w:sz w:val="24"/>
                      <w:szCs w:val="24"/>
                      <w:lang w:val="kk-KZ"/>
                    </w:rPr>
                    <w:t>ж</w:t>
                  </w:r>
                  <w:r w:rsidR="00031863" w:rsidRPr="003671A0">
                    <w:rPr>
                      <w:rFonts w:ascii="Times New Roman" w:hAnsi="Times New Roman" w:cs="Times New Roman"/>
                      <w:sz w:val="24"/>
                      <w:szCs w:val="24"/>
                    </w:rPr>
                    <w:t>.</w:t>
                  </w:r>
                </w:p>
              </w:tc>
            </w:tr>
            <w:tr w:rsidR="003671A0" w:rsidRPr="003671A0" w:rsidTr="00031863">
              <w:trPr>
                <w:trHeight w:val="303"/>
                <w:tblCellSpacing w:w="15" w:type="dxa"/>
              </w:trPr>
              <w:tc>
                <w:tcPr>
                  <w:tcW w:w="1194" w:type="pct"/>
                  <w:vAlign w:val="center"/>
                  <w:hideMark/>
                </w:tcPr>
                <w:p w:rsidR="00031863" w:rsidRPr="003671A0" w:rsidRDefault="00031863"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  </w:t>
                  </w:r>
                </w:p>
              </w:tc>
              <w:tc>
                <w:tcPr>
                  <w:tcW w:w="717"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 xml:space="preserve"> қолы</w:t>
                  </w:r>
                  <w:r w:rsidR="00795721" w:rsidRPr="003671A0">
                    <w:rPr>
                      <w:rFonts w:ascii="Times New Roman" w:hAnsi="Times New Roman" w:cs="Times New Roman"/>
                      <w:sz w:val="20"/>
                      <w:szCs w:val="24"/>
                    </w:rPr>
                    <w:t xml:space="preserve"> </w:t>
                  </w:r>
                  <w:r w:rsidRPr="003671A0">
                    <w:rPr>
                      <w:rFonts w:ascii="Times New Roman" w:hAnsi="Times New Roman" w:cs="Times New Roman"/>
                      <w:sz w:val="20"/>
                      <w:szCs w:val="24"/>
                    </w:rPr>
                    <w:t>/</w:t>
                  </w:r>
                </w:p>
              </w:tc>
              <w:tc>
                <w:tcPr>
                  <w:tcW w:w="1671"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 xml:space="preserve"> аты-жөні</w:t>
                  </w:r>
                  <w:r w:rsidR="00795721" w:rsidRPr="003671A0">
                    <w:rPr>
                      <w:rFonts w:ascii="Times New Roman" w:hAnsi="Times New Roman" w:cs="Times New Roman"/>
                      <w:sz w:val="20"/>
                      <w:szCs w:val="24"/>
                    </w:rPr>
                    <w:t xml:space="preserve"> </w:t>
                  </w:r>
                  <w:r w:rsidRPr="003671A0">
                    <w:rPr>
                      <w:rFonts w:ascii="Times New Roman" w:hAnsi="Times New Roman" w:cs="Times New Roman"/>
                      <w:sz w:val="20"/>
                      <w:szCs w:val="24"/>
                    </w:rPr>
                    <w:t>/</w:t>
                  </w:r>
                </w:p>
              </w:tc>
              <w:tc>
                <w:tcPr>
                  <w:tcW w:w="1341" w:type="pct"/>
                  <w:vAlign w:val="center"/>
                  <w:hideMark/>
                </w:tcPr>
                <w:p w:rsidR="00031863" w:rsidRPr="003671A0" w:rsidRDefault="00031863" w:rsidP="00031863">
                  <w:pPr>
                    <w:spacing w:after="0" w:line="240" w:lineRule="auto"/>
                    <w:jc w:val="center"/>
                    <w:rPr>
                      <w:rFonts w:ascii="Times New Roman" w:hAnsi="Times New Roman" w:cs="Times New Roman"/>
                      <w:sz w:val="24"/>
                      <w:szCs w:val="24"/>
                    </w:rPr>
                  </w:pPr>
                </w:p>
              </w:tc>
            </w:tr>
            <w:tr w:rsidR="003671A0" w:rsidRPr="003671A0" w:rsidTr="00031863">
              <w:trPr>
                <w:trHeight w:val="303"/>
                <w:tblCellSpacing w:w="15" w:type="dxa"/>
              </w:trPr>
              <w:tc>
                <w:tcPr>
                  <w:tcW w:w="1194" w:type="pct"/>
                  <w:vAlign w:val="center"/>
                  <w:hideMark/>
                </w:tcPr>
                <w:p w:rsidR="00031863" w:rsidRPr="003671A0" w:rsidRDefault="00031863"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Проктор</w:t>
                  </w:r>
                </w:p>
              </w:tc>
              <w:tc>
                <w:tcPr>
                  <w:tcW w:w="717"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r w:rsidRPr="003671A0">
                    <w:rPr>
                      <w:rFonts w:ascii="Times New Roman" w:hAnsi="Times New Roman" w:cs="Times New Roman"/>
                      <w:sz w:val="24"/>
                      <w:szCs w:val="24"/>
                    </w:rPr>
                    <w:t>  </w:t>
                  </w:r>
                </w:p>
              </w:tc>
              <w:tc>
                <w:tcPr>
                  <w:tcW w:w="1671" w:type="pct"/>
                  <w:vAlign w:val="center"/>
                  <w:hideMark/>
                </w:tcPr>
                <w:p w:rsidR="00031863" w:rsidRPr="003671A0" w:rsidRDefault="00031863" w:rsidP="00031863">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031863" w:rsidRPr="003671A0" w:rsidRDefault="00795721" w:rsidP="00795721">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''___''_________ 20</w:t>
                  </w:r>
                  <w:r w:rsidR="00652EA6" w:rsidRPr="003671A0">
                    <w:rPr>
                      <w:rFonts w:ascii="Times New Roman" w:hAnsi="Times New Roman" w:cs="Times New Roman"/>
                      <w:sz w:val="24"/>
                      <w:szCs w:val="24"/>
                    </w:rPr>
                    <w:t>_</w:t>
                  </w:r>
                  <w:r w:rsidRPr="003671A0">
                    <w:rPr>
                      <w:rFonts w:ascii="Times New Roman" w:hAnsi="Times New Roman" w:cs="Times New Roman"/>
                      <w:sz w:val="24"/>
                      <w:szCs w:val="24"/>
                    </w:rPr>
                    <w:t>_</w:t>
                  </w:r>
                  <w:r w:rsidRPr="003671A0">
                    <w:rPr>
                      <w:rFonts w:ascii="Times New Roman" w:hAnsi="Times New Roman" w:cs="Times New Roman"/>
                      <w:sz w:val="24"/>
                      <w:szCs w:val="24"/>
                      <w:lang w:val="kk-KZ"/>
                    </w:rPr>
                    <w:t>ж</w:t>
                  </w:r>
                  <w:r w:rsidR="00031863" w:rsidRPr="003671A0">
                    <w:rPr>
                      <w:rFonts w:ascii="Times New Roman" w:hAnsi="Times New Roman" w:cs="Times New Roman"/>
                      <w:sz w:val="24"/>
                      <w:szCs w:val="24"/>
                    </w:rPr>
                    <w:t>.</w:t>
                  </w:r>
                </w:p>
              </w:tc>
            </w:tr>
            <w:tr w:rsidR="003671A0" w:rsidRPr="003671A0" w:rsidTr="00031863">
              <w:trPr>
                <w:trHeight w:val="303"/>
                <w:tblCellSpacing w:w="15" w:type="dxa"/>
              </w:trPr>
              <w:tc>
                <w:tcPr>
                  <w:tcW w:w="1194" w:type="pct"/>
                  <w:vAlign w:val="center"/>
                  <w:hideMark/>
                </w:tcPr>
                <w:p w:rsidR="00031863" w:rsidRPr="003671A0" w:rsidRDefault="00031863" w:rsidP="00031863">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  </w:t>
                  </w:r>
                </w:p>
              </w:tc>
              <w:tc>
                <w:tcPr>
                  <w:tcW w:w="717" w:type="pct"/>
                  <w:vAlign w:val="center"/>
                  <w:hideMark/>
                </w:tcPr>
                <w:p w:rsidR="00031863" w:rsidRPr="003671A0" w:rsidRDefault="00031863" w:rsidP="00795721">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қолы</w:t>
                  </w:r>
                  <w:r w:rsidRPr="003671A0">
                    <w:rPr>
                      <w:rFonts w:ascii="Times New Roman" w:hAnsi="Times New Roman" w:cs="Times New Roman"/>
                      <w:sz w:val="20"/>
                      <w:szCs w:val="24"/>
                    </w:rPr>
                    <w:t>/</w:t>
                  </w:r>
                </w:p>
              </w:tc>
              <w:tc>
                <w:tcPr>
                  <w:tcW w:w="1671" w:type="pct"/>
                  <w:vAlign w:val="center"/>
                  <w:hideMark/>
                </w:tcPr>
                <w:p w:rsidR="00031863" w:rsidRPr="003671A0" w:rsidRDefault="00031863" w:rsidP="00031863">
                  <w:pPr>
                    <w:spacing w:after="0" w:line="240" w:lineRule="auto"/>
                    <w:jc w:val="center"/>
                    <w:rPr>
                      <w:rFonts w:ascii="Times New Roman" w:hAnsi="Times New Roman" w:cs="Times New Roman"/>
                      <w:sz w:val="20"/>
                      <w:szCs w:val="24"/>
                    </w:rPr>
                  </w:pPr>
                  <w:r w:rsidRPr="003671A0">
                    <w:rPr>
                      <w:rFonts w:ascii="Times New Roman" w:hAnsi="Times New Roman" w:cs="Times New Roman"/>
                      <w:sz w:val="20"/>
                      <w:szCs w:val="24"/>
                    </w:rPr>
                    <w:t>/</w:t>
                  </w:r>
                  <w:r w:rsidR="00795721" w:rsidRPr="003671A0">
                    <w:rPr>
                      <w:rFonts w:ascii="Times New Roman" w:hAnsi="Times New Roman" w:cs="Times New Roman"/>
                      <w:sz w:val="20"/>
                      <w:szCs w:val="24"/>
                      <w:lang w:val="kk-KZ"/>
                    </w:rPr>
                    <w:t xml:space="preserve"> аты-жөні</w:t>
                  </w:r>
                  <w:r w:rsidR="00795721" w:rsidRPr="003671A0">
                    <w:rPr>
                      <w:rFonts w:ascii="Times New Roman" w:hAnsi="Times New Roman" w:cs="Times New Roman"/>
                      <w:sz w:val="20"/>
                      <w:szCs w:val="24"/>
                    </w:rPr>
                    <w:t xml:space="preserve"> </w:t>
                  </w:r>
                  <w:r w:rsidRPr="003671A0">
                    <w:rPr>
                      <w:rFonts w:ascii="Times New Roman" w:hAnsi="Times New Roman" w:cs="Times New Roman"/>
                      <w:sz w:val="20"/>
                      <w:szCs w:val="24"/>
                    </w:rPr>
                    <w:t>/</w:t>
                  </w:r>
                </w:p>
              </w:tc>
              <w:tc>
                <w:tcPr>
                  <w:tcW w:w="1341" w:type="pct"/>
                  <w:vAlign w:val="center"/>
                  <w:hideMark/>
                </w:tcPr>
                <w:p w:rsidR="00031863" w:rsidRPr="003671A0" w:rsidRDefault="00031863" w:rsidP="00031863">
                  <w:pPr>
                    <w:spacing w:after="0" w:line="240" w:lineRule="auto"/>
                    <w:jc w:val="center"/>
                    <w:rPr>
                      <w:rFonts w:ascii="Times New Roman" w:hAnsi="Times New Roman" w:cs="Times New Roman"/>
                      <w:sz w:val="24"/>
                      <w:szCs w:val="24"/>
                    </w:rPr>
                  </w:pPr>
                </w:p>
              </w:tc>
            </w:tr>
          </w:tbl>
          <w:p w:rsidR="00031863" w:rsidRPr="003671A0" w:rsidRDefault="00031863" w:rsidP="00031863">
            <w:pPr>
              <w:spacing w:after="0" w:line="240" w:lineRule="auto"/>
              <w:rPr>
                <w:rFonts w:ascii="Times New Roman" w:hAnsi="Times New Roman" w:cs="Times New Roman"/>
                <w:sz w:val="24"/>
                <w:szCs w:val="24"/>
              </w:rPr>
            </w:pPr>
          </w:p>
        </w:tc>
      </w:tr>
    </w:tbl>
    <w:p w:rsidR="00031863" w:rsidRPr="003671A0" w:rsidRDefault="00031863" w:rsidP="00031863">
      <w:pPr>
        <w:spacing w:after="0" w:line="240" w:lineRule="auto"/>
        <w:rPr>
          <w:rFonts w:ascii="Times New Roman" w:hAnsi="Times New Roman" w:cs="Times New Roman"/>
          <w:sz w:val="24"/>
          <w:szCs w:val="24"/>
        </w:rPr>
      </w:pPr>
    </w:p>
    <w:p w:rsidR="00652EA6" w:rsidRPr="003671A0" w:rsidRDefault="00652EA6">
      <w:pPr>
        <w:rPr>
          <w:rFonts w:ascii="Times New Roman" w:hAnsi="Times New Roman" w:cs="Times New Roman"/>
          <w:sz w:val="24"/>
          <w:szCs w:val="24"/>
        </w:rPr>
      </w:pPr>
      <w:r w:rsidRPr="003671A0">
        <w:rPr>
          <w:rFonts w:ascii="Times New Roman" w:hAnsi="Times New Roman" w:cs="Times New Roman"/>
          <w:sz w:val="24"/>
          <w:szCs w:val="24"/>
        </w:rPr>
        <w:br w:type="page"/>
      </w:r>
    </w:p>
    <w:p w:rsidR="00652EA6" w:rsidRPr="003671A0" w:rsidRDefault="00652EA6" w:rsidP="00652EA6">
      <w:pPr>
        <w:spacing w:after="0" w:line="240" w:lineRule="auto"/>
        <w:jc w:val="center"/>
        <w:rPr>
          <w:rFonts w:ascii="Times New Roman" w:hAnsi="Times New Roman" w:cs="Times New Roman"/>
          <w:b/>
          <w:sz w:val="24"/>
          <w:lang w:val="kk-KZ"/>
        </w:rPr>
      </w:pPr>
      <w:r w:rsidRPr="003671A0">
        <w:rPr>
          <w:rFonts w:ascii="Times New Roman" w:hAnsi="Times New Roman" w:cs="Times New Roman"/>
          <w:b/>
          <w:sz w:val="24"/>
          <w:lang w:val="kk-KZ"/>
        </w:rPr>
        <w:lastRenderedPageBreak/>
        <w:t xml:space="preserve">Қосымша </w:t>
      </w:r>
      <w:r w:rsidRPr="003671A0">
        <w:rPr>
          <w:rFonts w:ascii="Times New Roman" w:hAnsi="Times New Roman" w:cs="Times New Roman"/>
          <w:b/>
          <w:sz w:val="24"/>
        </w:rPr>
        <w:t xml:space="preserve"> </w:t>
      </w:r>
      <w:r w:rsidRPr="003671A0">
        <w:rPr>
          <w:rFonts w:ascii="Times New Roman" w:hAnsi="Times New Roman" w:cs="Times New Roman"/>
          <w:b/>
          <w:sz w:val="24"/>
          <w:lang w:val="kk-KZ"/>
        </w:rPr>
        <w:t>Г</w:t>
      </w:r>
    </w:p>
    <w:p w:rsidR="00652EA6" w:rsidRPr="003671A0" w:rsidRDefault="00652EA6" w:rsidP="00652EA6">
      <w:pPr>
        <w:spacing w:after="0" w:line="240" w:lineRule="auto"/>
        <w:jc w:val="center"/>
        <w:rPr>
          <w:rFonts w:ascii="Times New Roman" w:hAnsi="Times New Roman" w:cs="Times New Roman"/>
          <w:sz w:val="24"/>
          <w:szCs w:val="24"/>
          <w:lang w:val="kk-KZ"/>
        </w:rPr>
      </w:pPr>
      <w:r w:rsidRPr="003671A0">
        <w:rPr>
          <w:rFonts w:ascii="Times New Roman" w:hAnsi="Times New Roman" w:cs="Times New Roman"/>
          <w:sz w:val="24"/>
          <w:szCs w:val="24"/>
        </w:rPr>
        <w:t>(</w:t>
      </w:r>
      <w:proofErr w:type="gramStart"/>
      <w:r w:rsidRPr="003671A0">
        <w:rPr>
          <w:rFonts w:ascii="Times New Roman" w:hAnsi="Times New Roman" w:cs="Times New Roman"/>
          <w:sz w:val="24"/>
          <w:szCs w:val="24"/>
        </w:rPr>
        <w:t>м</w:t>
      </w:r>
      <w:proofErr w:type="gramEnd"/>
      <w:r w:rsidRPr="003671A0">
        <w:rPr>
          <w:rFonts w:ascii="Times New Roman" w:hAnsi="Times New Roman" w:cs="Times New Roman"/>
          <w:sz w:val="24"/>
          <w:szCs w:val="24"/>
        </w:rPr>
        <w:t>індетті)</w:t>
      </w:r>
    </w:p>
    <w:p w:rsidR="00652EA6" w:rsidRPr="003671A0" w:rsidRDefault="00652EA6" w:rsidP="00652EA6">
      <w:pPr>
        <w:spacing w:after="0" w:line="240" w:lineRule="auto"/>
        <w:jc w:val="center"/>
        <w:rPr>
          <w:rFonts w:ascii="Times New Roman" w:hAnsi="Times New Roman" w:cs="Times New Roman"/>
          <w:b/>
          <w:caps/>
          <w:sz w:val="24"/>
          <w:szCs w:val="24"/>
        </w:rPr>
      </w:pPr>
    </w:p>
    <w:p w:rsidR="00652EA6" w:rsidRPr="003671A0" w:rsidRDefault="00652EA6" w:rsidP="00652EA6">
      <w:pPr>
        <w:spacing w:after="0" w:line="240" w:lineRule="auto"/>
        <w:jc w:val="center"/>
        <w:rPr>
          <w:rFonts w:ascii="Times New Roman" w:hAnsi="Times New Roman" w:cs="Times New Roman"/>
          <w:b/>
          <w:caps/>
          <w:sz w:val="24"/>
          <w:szCs w:val="24"/>
          <w:lang w:val="kk-KZ"/>
        </w:rPr>
      </w:pPr>
      <w:r w:rsidRPr="003671A0">
        <w:rPr>
          <w:rFonts w:ascii="Times New Roman" w:hAnsi="Times New Roman" w:cs="Times New Roman"/>
          <w:b/>
          <w:caps/>
          <w:sz w:val="24"/>
          <w:szCs w:val="24"/>
          <w:lang w:val="kk-KZ"/>
        </w:rPr>
        <w:t>КЕЛІСУ ПАРАҒЫ</w:t>
      </w:r>
    </w:p>
    <w:p w:rsidR="00652EA6" w:rsidRPr="003671A0" w:rsidRDefault="00652EA6" w:rsidP="00652EA6">
      <w:pPr>
        <w:spacing w:after="0" w:line="240" w:lineRule="auto"/>
        <w:jc w:val="center"/>
        <w:rPr>
          <w:rFonts w:ascii="Times New Roman" w:hAnsi="Times New Roman" w:cs="Times New Roman"/>
          <w:sz w:val="24"/>
          <w:szCs w:val="24"/>
        </w:rPr>
      </w:pPr>
    </w:p>
    <w:tbl>
      <w:tblPr>
        <w:tblpPr w:leftFromText="180" w:rightFromText="180" w:vertAnchor="text" w:horzAnchor="margin" w:tblpX="74" w:tblpY="1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984"/>
        <w:gridCol w:w="1418"/>
        <w:gridCol w:w="1984"/>
      </w:tblGrid>
      <w:tr w:rsidR="003671A0" w:rsidRPr="003671A0" w:rsidTr="00A06E7B">
        <w:tc>
          <w:tcPr>
            <w:tcW w:w="4361" w:type="dxa"/>
          </w:tcPr>
          <w:p w:rsidR="00652EA6" w:rsidRPr="003671A0" w:rsidRDefault="00652EA6" w:rsidP="00A06E7B">
            <w:pPr>
              <w:tabs>
                <w:tab w:val="center" w:pos="1993"/>
              </w:tabs>
              <w:spacing w:after="0" w:line="240" w:lineRule="auto"/>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Лауазымы/</w:t>
            </w:r>
            <w:r w:rsidRPr="003671A0">
              <w:rPr>
                <w:rFonts w:ascii="Times New Roman" w:hAnsi="Times New Roman" w:cs="Times New Roman"/>
                <w:b/>
                <w:sz w:val="24"/>
                <w:szCs w:val="24"/>
              </w:rPr>
              <w:t>Должность</w:t>
            </w:r>
            <w:r w:rsidRPr="003671A0">
              <w:rPr>
                <w:rFonts w:ascii="Times New Roman" w:hAnsi="Times New Roman" w:cs="Times New Roman"/>
                <w:b/>
                <w:sz w:val="24"/>
                <w:szCs w:val="24"/>
                <w:lang w:val="kk-KZ"/>
              </w:rPr>
              <w:t xml:space="preserve"> </w:t>
            </w:r>
          </w:p>
        </w:tc>
        <w:tc>
          <w:tcPr>
            <w:tcW w:w="1984" w:type="dxa"/>
          </w:tcPr>
          <w:p w:rsidR="00652EA6" w:rsidRPr="003671A0" w:rsidRDefault="00652EA6" w:rsidP="00A06E7B">
            <w:pPr>
              <w:spacing w:after="0" w:line="240" w:lineRule="auto"/>
              <w:jc w:val="center"/>
              <w:rPr>
                <w:rFonts w:ascii="Times New Roman" w:hAnsi="Times New Roman" w:cs="Times New Roman"/>
                <w:b/>
                <w:sz w:val="24"/>
                <w:szCs w:val="24"/>
                <w:lang w:val="kk-KZ"/>
              </w:rPr>
            </w:pPr>
            <w:r w:rsidRPr="003671A0">
              <w:rPr>
                <w:rFonts w:ascii="Times New Roman" w:hAnsi="Times New Roman" w:cs="Times New Roman"/>
                <w:b/>
                <w:sz w:val="24"/>
                <w:szCs w:val="24"/>
                <w:lang w:val="kk-KZ"/>
              </w:rPr>
              <w:t>Аты-жөні/ Ф.И.О.</w:t>
            </w:r>
          </w:p>
        </w:tc>
        <w:tc>
          <w:tcPr>
            <w:tcW w:w="1418" w:type="dxa"/>
          </w:tcPr>
          <w:p w:rsidR="00652EA6" w:rsidRPr="003671A0" w:rsidRDefault="00652EA6" w:rsidP="00A06E7B">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lang w:val="kk-KZ"/>
              </w:rPr>
              <w:t>Қолы/</w:t>
            </w:r>
            <w:r w:rsidRPr="003671A0">
              <w:rPr>
                <w:rFonts w:ascii="Times New Roman" w:hAnsi="Times New Roman" w:cs="Times New Roman"/>
                <w:b/>
                <w:sz w:val="24"/>
                <w:szCs w:val="24"/>
              </w:rPr>
              <w:t xml:space="preserve"> Подпись</w:t>
            </w:r>
          </w:p>
        </w:tc>
        <w:tc>
          <w:tcPr>
            <w:tcW w:w="1984" w:type="dxa"/>
          </w:tcPr>
          <w:p w:rsidR="00652EA6" w:rsidRPr="003671A0" w:rsidRDefault="00652EA6" w:rsidP="00A06E7B">
            <w:pPr>
              <w:spacing w:after="0" w:line="240" w:lineRule="auto"/>
              <w:jc w:val="center"/>
              <w:rPr>
                <w:rFonts w:ascii="Times New Roman" w:hAnsi="Times New Roman" w:cs="Times New Roman"/>
                <w:b/>
                <w:sz w:val="24"/>
                <w:szCs w:val="24"/>
              </w:rPr>
            </w:pPr>
            <w:r w:rsidRPr="003671A0">
              <w:rPr>
                <w:rFonts w:ascii="Times New Roman" w:hAnsi="Times New Roman" w:cs="Times New Roman"/>
                <w:b/>
                <w:sz w:val="24"/>
                <w:szCs w:val="24"/>
                <w:lang w:val="kk-KZ"/>
              </w:rPr>
              <w:t>Күні/</w:t>
            </w:r>
            <w:r w:rsidRPr="003671A0">
              <w:rPr>
                <w:rFonts w:ascii="Times New Roman" w:hAnsi="Times New Roman" w:cs="Times New Roman"/>
                <w:b/>
                <w:sz w:val="24"/>
                <w:szCs w:val="24"/>
              </w:rPr>
              <w:t>Дата</w:t>
            </w:r>
          </w:p>
        </w:tc>
      </w:tr>
      <w:tr w:rsidR="003671A0" w:rsidRPr="003671A0" w:rsidTr="00A06E7B">
        <w:tc>
          <w:tcPr>
            <w:tcW w:w="9747" w:type="dxa"/>
            <w:gridSpan w:val="4"/>
            <w:vAlign w:val="center"/>
          </w:tcPr>
          <w:p w:rsidR="00652EA6" w:rsidRPr="003671A0" w:rsidRDefault="00652EA6" w:rsidP="00A06E7B">
            <w:pPr>
              <w:spacing w:after="0" w:line="240" w:lineRule="auto"/>
              <w:rPr>
                <w:rFonts w:ascii="Times New Roman" w:hAnsi="Times New Roman" w:cs="Times New Roman"/>
                <w:b/>
                <w:sz w:val="24"/>
                <w:szCs w:val="24"/>
              </w:rPr>
            </w:pPr>
            <w:r w:rsidRPr="003671A0">
              <w:rPr>
                <w:rFonts w:ascii="Times New Roman" w:hAnsi="Times New Roman" w:cs="Times New Roman"/>
                <w:b/>
                <w:sz w:val="24"/>
                <w:szCs w:val="24"/>
                <w:lang w:val="kk-KZ"/>
              </w:rPr>
              <w:t xml:space="preserve">  Келісілді/</w:t>
            </w:r>
            <w:r w:rsidRPr="003671A0">
              <w:rPr>
                <w:rFonts w:ascii="Times New Roman" w:hAnsi="Times New Roman" w:cs="Times New Roman"/>
                <w:b/>
                <w:sz w:val="24"/>
                <w:szCs w:val="24"/>
              </w:rPr>
              <w:t>Согласовано:</w:t>
            </w:r>
          </w:p>
        </w:tc>
      </w:tr>
      <w:tr w:rsidR="003671A0" w:rsidRPr="003671A0" w:rsidTr="00A06E7B">
        <w:trPr>
          <w:trHeight w:val="415"/>
        </w:trPr>
        <w:tc>
          <w:tcPr>
            <w:tcW w:w="4361" w:type="dxa"/>
            <w:vAlign w:val="center"/>
          </w:tcPr>
          <w:p w:rsidR="00652EA6" w:rsidRPr="003671A0" w:rsidRDefault="00652EA6" w:rsidP="00A06E7B">
            <w:pPr>
              <w:spacing w:after="0" w:line="240" w:lineRule="auto"/>
              <w:rPr>
                <w:rFonts w:ascii="Times New Roman" w:hAnsi="Times New Roman" w:cs="Times New Roman"/>
                <w:sz w:val="24"/>
                <w:szCs w:val="24"/>
                <w:lang w:val="kk-KZ"/>
              </w:rPr>
            </w:pPr>
            <w:r w:rsidRPr="003671A0">
              <w:rPr>
                <w:rFonts w:ascii="Times New Roman" w:hAnsi="Times New Roman" w:cs="Times New Roman"/>
                <w:sz w:val="24"/>
                <w:szCs w:val="24"/>
                <w:lang w:val="kk-KZ"/>
              </w:rPr>
              <w:t>Басқарма мүшесі – академиялық қызмет жөніндегі проректор</w:t>
            </w:r>
          </w:p>
          <w:p w:rsidR="00652EA6" w:rsidRPr="003671A0" w:rsidRDefault="00652EA6" w:rsidP="00A06E7B">
            <w:pPr>
              <w:spacing w:after="0" w:line="240" w:lineRule="auto"/>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Член Правления – проректор по академической деятельности </w:t>
            </w:r>
          </w:p>
        </w:tc>
        <w:tc>
          <w:tcPr>
            <w:tcW w:w="1984" w:type="dxa"/>
            <w:vAlign w:val="center"/>
          </w:tcPr>
          <w:p w:rsidR="00652EA6" w:rsidRPr="003671A0" w:rsidRDefault="00652EA6" w:rsidP="00A06E7B">
            <w:pPr>
              <w:spacing w:after="0" w:line="240" w:lineRule="auto"/>
              <w:jc w:val="center"/>
              <w:rPr>
                <w:rFonts w:ascii="Times New Roman" w:hAnsi="Times New Roman" w:cs="Times New Roman"/>
                <w:sz w:val="24"/>
                <w:szCs w:val="24"/>
                <w:lang w:val="kk-KZ"/>
              </w:rPr>
            </w:pPr>
            <w:r w:rsidRPr="003671A0">
              <w:rPr>
                <w:rFonts w:ascii="Times New Roman" w:hAnsi="Times New Roman" w:cs="Times New Roman"/>
                <w:sz w:val="24"/>
                <w:szCs w:val="24"/>
                <w:lang w:val="kk-KZ"/>
              </w:rPr>
              <w:t>Мусабекова Г.А.</w:t>
            </w:r>
          </w:p>
        </w:tc>
        <w:tc>
          <w:tcPr>
            <w:tcW w:w="1418" w:type="dxa"/>
            <w:vAlign w:val="center"/>
          </w:tcPr>
          <w:p w:rsidR="00652EA6" w:rsidRPr="003671A0" w:rsidRDefault="00652EA6" w:rsidP="00A06E7B">
            <w:pPr>
              <w:spacing w:after="0" w:line="240" w:lineRule="auto"/>
              <w:rPr>
                <w:rFonts w:ascii="Times New Roman" w:hAnsi="Times New Roman" w:cs="Times New Roman"/>
                <w:sz w:val="24"/>
                <w:szCs w:val="24"/>
              </w:rPr>
            </w:pPr>
          </w:p>
        </w:tc>
        <w:tc>
          <w:tcPr>
            <w:tcW w:w="1984" w:type="dxa"/>
            <w:vAlign w:val="center"/>
          </w:tcPr>
          <w:p w:rsidR="00652EA6" w:rsidRPr="003671A0" w:rsidRDefault="00652EA6" w:rsidP="00A06E7B">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__.__.____</w:t>
            </w:r>
            <w:proofErr w:type="gramStart"/>
            <w:r w:rsidRPr="003671A0">
              <w:rPr>
                <w:rFonts w:ascii="Times New Roman" w:hAnsi="Times New Roman" w:cs="Times New Roman"/>
                <w:sz w:val="24"/>
                <w:szCs w:val="24"/>
                <w:lang w:val="kk-KZ"/>
              </w:rPr>
              <w:t>ж</w:t>
            </w:r>
            <w:proofErr w:type="gramEnd"/>
            <w:r w:rsidRPr="003671A0">
              <w:rPr>
                <w:rFonts w:ascii="Times New Roman" w:hAnsi="Times New Roman" w:cs="Times New Roman"/>
                <w:sz w:val="24"/>
                <w:szCs w:val="24"/>
              </w:rPr>
              <w:t>.</w:t>
            </w:r>
          </w:p>
        </w:tc>
      </w:tr>
      <w:tr w:rsidR="003671A0" w:rsidRPr="003671A0" w:rsidTr="00A06E7B">
        <w:tc>
          <w:tcPr>
            <w:tcW w:w="4361" w:type="dxa"/>
            <w:vAlign w:val="center"/>
          </w:tcPr>
          <w:p w:rsidR="00652EA6" w:rsidRPr="003671A0" w:rsidRDefault="00652EA6" w:rsidP="00A06E7B">
            <w:pPr>
              <w:spacing w:after="0" w:line="240" w:lineRule="auto"/>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Академиялық саясат жөніндегі департамент директоры/ </w:t>
            </w:r>
            <w:r w:rsidRPr="003671A0">
              <w:rPr>
                <w:rFonts w:ascii="Times New Roman" w:hAnsi="Times New Roman" w:cs="Times New Roman"/>
                <w:bCs/>
                <w:sz w:val="24"/>
                <w:szCs w:val="24"/>
                <w:lang w:val="kk-KZ"/>
              </w:rPr>
              <w:t xml:space="preserve"> директор департамента по  академической политике</w:t>
            </w:r>
            <w:r w:rsidRPr="003671A0">
              <w:rPr>
                <w:rFonts w:ascii="Times New Roman" w:hAnsi="Times New Roman" w:cs="Times New Roman"/>
                <w:sz w:val="24"/>
                <w:szCs w:val="24"/>
                <w:lang w:val="kk-KZ"/>
              </w:rPr>
              <w:t xml:space="preserve">  </w:t>
            </w:r>
          </w:p>
        </w:tc>
        <w:tc>
          <w:tcPr>
            <w:tcW w:w="1984" w:type="dxa"/>
            <w:vAlign w:val="center"/>
          </w:tcPr>
          <w:p w:rsidR="00652EA6" w:rsidRPr="003671A0" w:rsidRDefault="00652EA6" w:rsidP="00A06E7B">
            <w:pPr>
              <w:spacing w:after="0" w:line="240" w:lineRule="auto"/>
              <w:jc w:val="center"/>
              <w:rPr>
                <w:rFonts w:ascii="Times New Roman" w:hAnsi="Times New Roman" w:cs="Times New Roman"/>
                <w:spacing w:val="-10"/>
                <w:sz w:val="24"/>
                <w:szCs w:val="24"/>
                <w:lang w:val="kk-KZ"/>
              </w:rPr>
            </w:pPr>
            <w:r w:rsidRPr="003671A0">
              <w:rPr>
                <w:rFonts w:ascii="Times New Roman" w:hAnsi="Times New Roman" w:cs="Times New Roman"/>
                <w:spacing w:val="-10"/>
                <w:sz w:val="24"/>
                <w:szCs w:val="24"/>
                <w:lang w:val="kk-KZ"/>
              </w:rPr>
              <w:t>Малибеков А.К</w:t>
            </w:r>
          </w:p>
        </w:tc>
        <w:tc>
          <w:tcPr>
            <w:tcW w:w="1418" w:type="dxa"/>
            <w:vAlign w:val="center"/>
          </w:tcPr>
          <w:p w:rsidR="00652EA6" w:rsidRPr="003671A0" w:rsidRDefault="00652EA6" w:rsidP="00A06E7B">
            <w:pPr>
              <w:spacing w:after="0" w:line="240" w:lineRule="auto"/>
              <w:rPr>
                <w:rFonts w:ascii="Times New Roman" w:hAnsi="Times New Roman" w:cs="Times New Roman"/>
                <w:sz w:val="24"/>
                <w:szCs w:val="24"/>
              </w:rPr>
            </w:pPr>
          </w:p>
        </w:tc>
        <w:tc>
          <w:tcPr>
            <w:tcW w:w="1984" w:type="dxa"/>
            <w:vAlign w:val="center"/>
          </w:tcPr>
          <w:p w:rsidR="00652EA6" w:rsidRPr="003671A0" w:rsidRDefault="00652EA6" w:rsidP="00A06E7B">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__.__.____</w:t>
            </w:r>
            <w:proofErr w:type="gramStart"/>
            <w:r w:rsidRPr="003671A0">
              <w:rPr>
                <w:rFonts w:ascii="Times New Roman" w:hAnsi="Times New Roman" w:cs="Times New Roman"/>
                <w:sz w:val="24"/>
                <w:szCs w:val="24"/>
                <w:lang w:val="kk-KZ"/>
              </w:rPr>
              <w:t>ж</w:t>
            </w:r>
            <w:proofErr w:type="gramEnd"/>
            <w:r w:rsidRPr="003671A0">
              <w:rPr>
                <w:rFonts w:ascii="Times New Roman" w:hAnsi="Times New Roman" w:cs="Times New Roman"/>
                <w:sz w:val="24"/>
                <w:szCs w:val="24"/>
              </w:rPr>
              <w:t>.</w:t>
            </w:r>
          </w:p>
          <w:p w:rsidR="00652EA6" w:rsidRPr="003671A0" w:rsidRDefault="00652EA6" w:rsidP="00A06E7B">
            <w:pPr>
              <w:spacing w:after="0" w:line="240" w:lineRule="auto"/>
              <w:rPr>
                <w:rFonts w:ascii="Times New Roman" w:hAnsi="Times New Roman" w:cs="Times New Roman"/>
                <w:sz w:val="24"/>
                <w:szCs w:val="24"/>
              </w:rPr>
            </w:pPr>
          </w:p>
        </w:tc>
      </w:tr>
      <w:tr w:rsidR="003671A0" w:rsidRPr="003671A0" w:rsidTr="00A06E7B">
        <w:tc>
          <w:tcPr>
            <w:tcW w:w="4361" w:type="dxa"/>
          </w:tcPr>
          <w:p w:rsidR="00652EA6" w:rsidRPr="003671A0" w:rsidRDefault="00652EA6" w:rsidP="00A06E7B">
            <w:pPr>
              <w:spacing w:after="0" w:line="240" w:lineRule="auto"/>
              <w:rPr>
                <w:rFonts w:ascii="Times New Roman" w:hAnsi="Times New Roman" w:cs="Times New Roman"/>
                <w:sz w:val="24"/>
                <w:szCs w:val="24"/>
                <w:lang w:val="kk-KZ"/>
              </w:rPr>
            </w:pPr>
            <w:r w:rsidRPr="003671A0">
              <w:rPr>
                <w:rFonts w:ascii="Times New Roman" w:hAnsi="Times New Roman" w:cs="Times New Roman"/>
                <w:sz w:val="24"/>
                <w:szCs w:val="24"/>
                <w:lang w:val="kk-KZ"/>
              </w:rPr>
              <w:t xml:space="preserve">Аккредиттеу және сапаны қамтамасыз ету бөлімінің басшысы/ Начальник отдела аккредитации и обеспечения качества </w:t>
            </w:r>
          </w:p>
        </w:tc>
        <w:tc>
          <w:tcPr>
            <w:tcW w:w="1984" w:type="dxa"/>
            <w:vAlign w:val="center"/>
          </w:tcPr>
          <w:p w:rsidR="00652EA6" w:rsidRPr="003671A0" w:rsidRDefault="00652EA6" w:rsidP="00A06E7B">
            <w:pPr>
              <w:spacing w:after="0" w:line="240" w:lineRule="auto"/>
              <w:jc w:val="center"/>
              <w:rPr>
                <w:rFonts w:ascii="Times New Roman" w:hAnsi="Times New Roman" w:cs="Times New Roman"/>
                <w:sz w:val="24"/>
                <w:szCs w:val="24"/>
                <w:lang w:val="kk-KZ"/>
              </w:rPr>
            </w:pPr>
            <w:r w:rsidRPr="003671A0">
              <w:rPr>
                <w:rFonts w:ascii="Times New Roman" w:hAnsi="Times New Roman" w:cs="Times New Roman"/>
                <w:sz w:val="24"/>
                <w:szCs w:val="24"/>
                <w:lang w:val="kk-KZ"/>
              </w:rPr>
              <w:t>Лайык С.М.</w:t>
            </w:r>
          </w:p>
        </w:tc>
        <w:tc>
          <w:tcPr>
            <w:tcW w:w="1418" w:type="dxa"/>
            <w:vAlign w:val="center"/>
          </w:tcPr>
          <w:p w:rsidR="00652EA6" w:rsidRPr="003671A0" w:rsidRDefault="00652EA6" w:rsidP="00A06E7B">
            <w:pPr>
              <w:spacing w:after="0" w:line="240" w:lineRule="auto"/>
              <w:rPr>
                <w:rFonts w:ascii="Times New Roman" w:hAnsi="Times New Roman" w:cs="Times New Roman"/>
                <w:sz w:val="24"/>
                <w:szCs w:val="24"/>
              </w:rPr>
            </w:pPr>
          </w:p>
        </w:tc>
        <w:tc>
          <w:tcPr>
            <w:tcW w:w="1984" w:type="dxa"/>
            <w:vAlign w:val="center"/>
          </w:tcPr>
          <w:p w:rsidR="00652EA6" w:rsidRPr="003671A0" w:rsidRDefault="00652EA6" w:rsidP="00A06E7B">
            <w:pPr>
              <w:spacing w:after="0" w:line="240" w:lineRule="auto"/>
              <w:rPr>
                <w:rFonts w:ascii="Times New Roman" w:hAnsi="Times New Roman" w:cs="Times New Roman"/>
                <w:sz w:val="24"/>
                <w:szCs w:val="24"/>
              </w:rPr>
            </w:pPr>
            <w:r w:rsidRPr="003671A0">
              <w:rPr>
                <w:rFonts w:ascii="Times New Roman" w:hAnsi="Times New Roman" w:cs="Times New Roman"/>
                <w:sz w:val="24"/>
                <w:szCs w:val="24"/>
              </w:rPr>
              <w:t>__.__.____</w:t>
            </w:r>
            <w:proofErr w:type="gramStart"/>
            <w:r w:rsidRPr="003671A0">
              <w:rPr>
                <w:rFonts w:ascii="Times New Roman" w:hAnsi="Times New Roman" w:cs="Times New Roman"/>
                <w:sz w:val="24"/>
                <w:szCs w:val="24"/>
                <w:lang w:val="kk-KZ"/>
              </w:rPr>
              <w:t>ж</w:t>
            </w:r>
            <w:proofErr w:type="gramEnd"/>
            <w:r w:rsidRPr="003671A0">
              <w:rPr>
                <w:rFonts w:ascii="Times New Roman" w:hAnsi="Times New Roman" w:cs="Times New Roman"/>
                <w:sz w:val="24"/>
                <w:szCs w:val="24"/>
              </w:rPr>
              <w:t>.</w:t>
            </w:r>
          </w:p>
          <w:p w:rsidR="00652EA6" w:rsidRPr="003671A0" w:rsidRDefault="00652EA6" w:rsidP="00A06E7B">
            <w:pPr>
              <w:spacing w:after="0" w:line="240" w:lineRule="auto"/>
              <w:rPr>
                <w:rFonts w:ascii="Times New Roman" w:hAnsi="Times New Roman" w:cs="Times New Roman"/>
                <w:sz w:val="24"/>
                <w:szCs w:val="24"/>
              </w:rPr>
            </w:pPr>
          </w:p>
        </w:tc>
      </w:tr>
    </w:tbl>
    <w:p w:rsidR="00652EA6" w:rsidRPr="003671A0" w:rsidRDefault="00652EA6" w:rsidP="00652EA6">
      <w:pPr>
        <w:spacing w:line="259" w:lineRule="auto"/>
        <w:rPr>
          <w:rFonts w:ascii="Times New Roman" w:hAnsi="Times New Roman" w:cs="Times New Roman"/>
          <w:b/>
          <w:sz w:val="24"/>
          <w:szCs w:val="24"/>
          <w:lang w:val="kk-KZ"/>
        </w:rPr>
      </w:pPr>
      <w:r w:rsidRPr="003671A0">
        <w:rPr>
          <w:rFonts w:ascii="Times New Roman" w:hAnsi="Times New Roman" w:cs="Times New Roman"/>
          <w:b/>
          <w:sz w:val="24"/>
          <w:szCs w:val="24"/>
          <w:lang w:val="kk-KZ"/>
        </w:rPr>
        <w:br w:type="page"/>
      </w:r>
    </w:p>
    <w:p w:rsidR="00652EA6" w:rsidRPr="003671A0" w:rsidRDefault="00652EA6" w:rsidP="00652EA6">
      <w:pPr>
        <w:spacing w:after="0" w:line="240" w:lineRule="auto"/>
        <w:jc w:val="center"/>
        <w:rPr>
          <w:rFonts w:ascii="Times New Roman" w:hAnsi="Times New Roman" w:cs="Times New Roman"/>
          <w:b/>
          <w:lang w:val="kk-KZ"/>
        </w:rPr>
      </w:pPr>
      <w:r w:rsidRPr="003671A0">
        <w:rPr>
          <w:rFonts w:ascii="Times New Roman" w:hAnsi="Times New Roman" w:cs="Times New Roman"/>
          <w:b/>
          <w:lang w:val="kk-KZ"/>
        </w:rPr>
        <w:lastRenderedPageBreak/>
        <w:t>Қосымша Д</w:t>
      </w:r>
    </w:p>
    <w:p w:rsidR="00652EA6" w:rsidRPr="003671A0" w:rsidRDefault="00652EA6" w:rsidP="00652EA6">
      <w:pPr>
        <w:spacing w:after="0" w:line="240" w:lineRule="auto"/>
        <w:jc w:val="center"/>
        <w:rPr>
          <w:rFonts w:ascii="Times New Roman" w:hAnsi="Times New Roman" w:cs="Times New Roman"/>
          <w:b/>
        </w:rPr>
      </w:pPr>
    </w:p>
    <w:p w:rsidR="00652EA6" w:rsidRPr="003671A0" w:rsidRDefault="00652EA6" w:rsidP="00652EA6">
      <w:pPr>
        <w:spacing w:after="0" w:line="240" w:lineRule="auto"/>
        <w:jc w:val="center"/>
        <w:rPr>
          <w:rFonts w:ascii="Times New Roman" w:hAnsi="Times New Roman" w:cs="Times New Roman"/>
          <w:b/>
          <w:lang w:val="kk-KZ"/>
        </w:rPr>
      </w:pPr>
      <w:r w:rsidRPr="003671A0">
        <w:rPr>
          <w:rFonts w:ascii="Times New Roman" w:hAnsi="Times New Roman" w:cs="Times New Roman"/>
          <w:b/>
        </w:rPr>
        <w:t xml:space="preserve">ТАНЫСУ </w:t>
      </w:r>
      <w:r w:rsidRPr="003671A0">
        <w:rPr>
          <w:rFonts w:ascii="Times New Roman" w:hAnsi="Times New Roman" w:cs="Times New Roman"/>
          <w:b/>
          <w:lang w:val="kk-KZ"/>
        </w:rPr>
        <w:t>ПАРАҒ</w:t>
      </w:r>
      <w:proofErr w:type="gramStart"/>
      <w:r w:rsidRPr="003671A0">
        <w:rPr>
          <w:rFonts w:ascii="Times New Roman" w:hAnsi="Times New Roman" w:cs="Times New Roman"/>
          <w:b/>
          <w:lang w:val="kk-KZ"/>
        </w:rPr>
        <w:t>Ы</w:t>
      </w:r>
      <w:proofErr w:type="gramEnd"/>
    </w:p>
    <w:p w:rsidR="00652EA6" w:rsidRPr="003671A0" w:rsidRDefault="00652EA6" w:rsidP="00652EA6">
      <w:pPr>
        <w:spacing w:after="0" w:line="240" w:lineRule="auto"/>
        <w:jc w:val="center"/>
        <w:rPr>
          <w:rFonts w:ascii="Times New Roman" w:hAnsi="Times New Roman" w:cs="Times New Roman"/>
          <w:b/>
          <w:caps/>
          <w:lang w:val="kk-KZ"/>
        </w:rPr>
      </w:pPr>
    </w:p>
    <w:p w:rsidR="00652EA6" w:rsidRPr="003671A0" w:rsidRDefault="00652EA6" w:rsidP="00652EA6">
      <w:pPr>
        <w:spacing w:after="0" w:line="240" w:lineRule="auto"/>
        <w:jc w:val="center"/>
        <w:rPr>
          <w:rFonts w:ascii="Times New Roman" w:hAnsi="Times New Roman" w:cs="Times New Roman"/>
          <w:u w:val="single"/>
          <w:lang w:val="kk-KZ"/>
        </w:rPr>
      </w:pPr>
      <w:r w:rsidRPr="003671A0">
        <w:rPr>
          <w:rFonts w:ascii="Times New Roman" w:hAnsi="Times New Roman" w:cs="Times New Roman"/>
          <w:u w:val="single"/>
          <w:lang w:val="kk-KZ"/>
        </w:rPr>
        <w:t>«</w:t>
      </w:r>
      <w:r w:rsidRPr="003671A0">
        <w:rPr>
          <w:rFonts w:ascii="Times New Roman" w:hAnsi="Times New Roman" w:cs="Times New Roman"/>
          <w:u w:val="single"/>
        </w:rPr>
        <w:t>____</w:t>
      </w:r>
      <w:r w:rsidRPr="003671A0">
        <w:rPr>
          <w:rFonts w:ascii="Times New Roman" w:hAnsi="Times New Roman" w:cs="Times New Roman"/>
          <w:u w:val="single"/>
          <w:lang w:val="kk-KZ"/>
        </w:rPr>
        <w:t xml:space="preserve">» </w:t>
      </w:r>
      <w:r w:rsidRPr="003671A0">
        <w:rPr>
          <w:rFonts w:ascii="Times New Roman" w:hAnsi="Times New Roman" w:cs="Times New Roman"/>
          <w:u w:val="single"/>
        </w:rPr>
        <w:t>_______</w:t>
      </w:r>
      <w:r w:rsidRPr="003671A0">
        <w:rPr>
          <w:rFonts w:ascii="Times New Roman" w:hAnsi="Times New Roman" w:cs="Times New Roman"/>
          <w:u w:val="single"/>
          <w:lang w:val="kk-KZ"/>
        </w:rPr>
        <w:t xml:space="preserve"> 20    г</w:t>
      </w:r>
    </w:p>
    <w:p w:rsidR="00652EA6" w:rsidRPr="003671A0" w:rsidRDefault="00652EA6" w:rsidP="00652EA6">
      <w:pPr>
        <w:spacing w:after="0" w:line="240" w:lineRule="auto"/>
        <w:jc w:val="center"/>
        <w:rPr>
          <w:rFonts w:ascii="Times New Roman" w:hAnsi="Times New Roman" w:cs="Times New Roman"/>
          <w:u w:val="single"/>
          <w:lang w:val="kk-KZ"/>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4"/>
        <w:gridCol w:w="3261"/>
        <w:gridCol w:w="3111"/>
        <w:gridCol w:w="1418"/>
        <w:gridCol w:w="1276"/>
      </w:tblGrid>
      <w:tr w:rsidR="003671A0" w:rsidRPr="003671A0" w:rsidTr="00A06E7B">
        <w:trPr>
          <w:cantSplit/>
          <w:trHeight w:val="693"/>
          <w:jc w:val="center"/>
        </w:trPr>
        <w:tc>
          <w:tcPr>
            <w:tcW w:w="724" w:type="dxa"/>
            <w:vAlign w:val="center"/>
          </w:tcPr>
          <w:p w:rsidR="00652EA6" w:rsidRPr="003671A0" w:rsidRDefault="00652EA6" w:rsidP="00A06E7B">
            <w:pPr>
              <w:jc w:val="center"/>
              <w:rPr>
                <w:rFonts w:ascii="Times New Roman" w:hAnsi="Times New Roman" w:cs="Times New Roman"/>
                <w:b/>
              </w:rPr>
            </w:pPr>
            <w:r w:rsidRPr="003671A0">
              <w:rPr>
                <w:rFonts w:ascii="Times New Roman" w:hAnsi="Times New Roman" w:cs="Times New Roman"/>
                <w:b/>
              </w:rPr>
              <w:t xml:space="preserve">№ </w:t>
            </w:r>
            <w:proofErr w:type="gramStart"/>
            <w:r w:rsidRPr="003671A0">
              <w:rPr>
                <w:rFonts w:ascii="Times New Roman" w:hAnsi="Times New Roman" w:cs="Times New Roman"/>
                <w:b/>
              </w:rPr>
              <w:t>р</w:t>
            </w:r>
            <w:proofErr w:type="gramEnd"/>
            <w:r w:rsidRPr="003671A0">
              <w:rPr>
                <w:rFonts w:ascii="Times New Roman" w:hAnsi="Times New Roman" w:cs="Times New Roman"/>
                <w:b/>
              </w:rPr>
              <w:t>/с</w:t>
            </w:r>
          </w:p>
        </w:tc>
        <w:tc>
          <w:tcPr>
            <w:tcW w:w="3261" w:type="dxa"/>
            <w:vAlign w:val="center"/>
          </w:tcPr>
          <w:p w:rsidR="00652EA6" w:rsidRPr="003671A0" w:rsidRDefault="00652EA6" w:rsidP="00A06E7B">
            <w:pPr>
              <w:jc w:val="center"/>
              <w:rPr>
                <w:rFonts w:ascii="Times New Roman" w:hAnsi="Times New Roman" w:cs="Times New Roman"/>
                <w:b/>
              </w:rPr>
            </w:pPr>
            <w:r w:rsidRPr="003671A0">
              <w:rPr>
                <w:rFonts w:ascii="Times New Roman" w:hAnsi="Times New Roman" w:cs="Times New Roman"/>
                <w:b/>
              </w:rPr>
              <w:t>Қызметі (лауазымы) / Должность</w:t>
            </w:r>
          </w:p>
        </w:tc>
        <w:tc>
          <w:tcPr>
            <w:tcW w:w="3111" w:type="dxa"/>
            <w:vAlign w:val="center"/>
          </w:tcPr>
          <w:p w:rsidR="00652EA6" w:rsidRPr="003671A0" w:rsidRDefault="00652EA6" w:rsidP="00A06E7B">
            <w:pPr>
              <w:jc w:val="center"/>
              <w:rPr>
                <w:rFonts w:ascii="Times New Roman" w:hAnsi="Times New Roman" w:cs="Times New Roman"/>
                <w:b/>
              </w:rPr>
            </w:pPr>
            <w:r w:rsidRPr="003671A0">
              <w:rPr>
                <w:rFonts w:ascii="Times New Roman" w:hAnsi="Times New Roman" w:cs="Times New Roman"/>
                <w:b/>
              </w:rPr>
              <w:t>Аты-жөні /Ф.И.О.</w:t>
            </w:r>
          </w:p>
        </w:tc>
        <w:tc>
          <w:tcPr>
            <w:tcW w:w="1418" w:type="dxa"/>
            <w:vAlign w:val="center"/>
          </w:tcPr>
          <w:p w:rsidR="00652EA6" w:rsidRPr="003671A0" w:rsidRDefault="00652EA6" w:rsidP="00A06E7B">
            <w:pPr>
              <w:jc w:val="center"/>
              <w:rPr>
                <w:rFonts w:ascii="Times New Roman" w:hAnsi="Times New Roman" w:cs="Times New Roman"/>
                <w:b/>
              </w:rPr>
            </w:pPr>
            <w:r w:rsidRPr="003671A0">
              <w:rPr>
                <w:rFonts w:ascii="Times New Roman" w:hAnsi="Times New Roman" w:cs="Times New Roman"/>
                <w:b/>
              </w:rPr>
              <w:t>Күні/ Дата</w:t>
            </w:r>
          </w:p>
        </w:tc>
        <w:tc>
          <w:tcPr>
            <w:tcW w:w="1276" w:type="dxa"/>
            <w:vAlign w:val="center"/>
          </w:tcPr>
          <w:p w:rsidR="00652EA6" w:rsidRPr="003671A0" w:rsidRDefault="00652EA6" w:rsidP="00A06E7B">
            <w:pPr>
              <w:jc w:val="center"/>
              <w:rPr>
                <w:rFonts w:ascii="Times New Roman" w:hAnsi="Times New Roman" w:cs="Times New Roman"/>
                <w:b/>
              </w:rPr>
            </w:pPr>
            <w:r w:rsidRPr="003671A0">
              <w:rPr>
                <w:rFonts w:ascii="Times New Roman" w:hAnsi="Times New Roman" w:cs="Times New Roman"/>
                <w:b/>
              </w:rPr>
              <w:t>Қолы/ Подпись</w:t>
            </w: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eastAsia="SimSun" w:hAnsi="Times New Roman" w:cs="Times New Roman"/>
              </w:rPr>
            </w:pPr>
          </w:p>
        </w:tc>
        <w:tc>
          <w:tcPr>
            <w:tcW w:w="3111" w:type="dxa"/>
          </w:tcPr>
          <w:p w:rsidR="00652EA6" w:rsidRPr="003671A0" w:rsidRDefault="00652EA6" w:rsidP="00A06E7B">
            <w:pPr>
              <w:jc w:val="center"/>
              <w:rPr>
                <w:rFonts w:ascii="Times New Roman" w:eastAsia="SimSu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eastAsia="SimSun" w:hAnsi="Times New Roman" w:cs="Times New Roman"/>
              </w:rPr>
            </w:pPr>
          </w:p>
        </w:tc>
        <w:tc>
          <w:tcPr>
            <w:tcW w:w="3111" w:type="dxa"/>
          </w:tcPr>
          <w:p w:rsidR="00652EA6" w:rsidRPr="003671A0" w:rsidRDefault="00652EA6" w:rsidP="00A06E7B">
            <w:pPr>
              <w:jc w:val="center"/>
              <w:rPr>
                <w:rFonts w:ascii="Times New Roman" w:eastAsia="SimSu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eastAsia="SimSun" w:hAnsi="Times New Roman" w:cs="Times New Roman"/>
              </w:rPr>
            </w:pPr>
          </w:p>
        </w:tc>
        <w:tc>
          <w:tcPr>
            <w:tcW w:w="3111" w:type="dxa"/>
          </w:tcPr>
          <w:p w:rsidR="00652EA6" w:rsidRPr="003671A0" w:rsidRDefault="00652EA6" w:rsidP="00A06E7B">
            <w:pPr>
              <w:jc w:val="center"/>
              <w:rPr>
                <w:rFonts w:ascii="Times New Roman" w:eastAsia="SimSu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eastAsia="SimSu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3671A0"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r w:rsidR="00652EA6" w:rsidRPr="003671A0" w:rsidTr="00A06E7B">
        <w:trPr>
          <w:cantSplit/>
          <w:jc w:val="center"/>
        </w:trPr>
        <w:tc>
          <w:tcPr>
            <w:tcW w:w="724" w:type="dxa"/>
          </w:tcPr>
          <w:p w:rsidR="00652EA6" w:rsidRPr="003671A0" w:rsidRDefault="00652EA6" w:rsidP="00A06E7B">
            <w:pPr>
              <w:jc w:val="center"/>
              <w:rPr>
                <w:rFonts w:ascii="Times New Roman" w:hAnsi="Times New Roman" w:cs="Times New Roman"/>
              </w:rPr>
            </w:pPr>
          </w:p>
        </w:tc>
        <w:tc>
          <w:tcPr>
            <w:tcW w:w="3261" w:type="dxa"/>
          </w:tcPr>
          <w:p w:rsidR="00652EA6" w:rsidRPr="003671A0" w:rsidRDefault="00652EA6" w:rsidP="00A06E7B">
            <w:pPr>
              <w:jc w:val="center"/>
              <w:rPr>
                <w:rFonts w:ascii="Times New Roman" w:hAnsi="Times New Roman" w:cs="Times New Roman"/>
              </w:rPr>
            </w:pPr>
          </w:p>
        </w:tc>
        <w:tc>
          <w:tcPr>
            <w:tcW w:w="3111" w:type="dxa"/>
          </w:tcPr>
          <w:p w:rsidR="00652EA6" w:rsidRPr="003671A0" w:rsidRDefault="00652EA6" w:rsidP="00A06E7B">
            <w:pPr>
              <w:jc w:val="center"/>
              <w:rPr>
                <w:rFonts w:ascii="Times New Roman" w:hAnsi="Times New Roman" w:cs="Times New Roman"/>
              </w:rPr>
            </w:pPr>
          </w:p>
        </w:tc>
        <w:tc>
          <w:tcPr>
            <w:tcW w:w="1418" w:type="dxa"/>
          </w:tcPr>
          <w:p w:rsidR="00652EA6" w:rsidRPr="003671A0" w:rsidRDefault="00652EA6" w:rsidP="00A06E7B">
            <w:pPr>
              <w:jc w:val="center"/>
              <w:rPr>
                <w:rFonts w:ascii="Times New Roman" w:hAnsi="Times New Roman" w:cs="Times New Roman"/>
              </w:rPr>
            </w:pPr>
          </w:p>
        </w:tc>
        <w:tc>
          <w:tcPr>
            <w:tcW w:w="1276" w:type="dxa"/>
          </w:tcPr>
          <w:p w:rsidR="00652EA6" w:rsidRPr="003671A0" w:rsidRDefault="00652EA6" w:rsidP="00A06E7B">
            <w:pPr>
              <w:jc w:val="center"/>
              <w:rPr>
                <w:rFonts w:ascii="Times New Roman" w:hAnsi="Times New Roman" w:cs="Times New Roman"/>
              </w:rPr>
            </w:pPr>
          </w:p>
        </w:tc>
      </w:tr>
    </w:tbl>
    <w:p w:rsidR="00652EA6" w:rsidRPr="003671A0" w:rsidRDefault="00652EA6" w:rsidP="00652EA6">
      <w:pPr>
        <w:rPr>
          <w:rFonts w:ascii="Times New Roman" w:hAnsi="Times New Roman" w:cs="Times New Roman"/>
          <w:bCs/>
          <w:bdr w:val="none" w:sz="0" w:space="0" w:color="auto" w:frame="1"/>
          <w:shd w:val="clear" w:color="auto" w:fill="FFFFFF"/>
        </w:rPr>
      </w:pPr>
    </w:p>
    <w:p w:rsidR="00652EA6" w:rsidRPr="003671A0" w:rsidRDefault="00652EA6" w:rsidP="00652EA6">
      <w:pPr>
        <w:widowControl w:val="0"/>
        <w:spacing w:after="0" w:line="240" w:lineRule="auto"/>
        <w:jc w:val="both"/>
        <w:rPr>
          <w:rFonts w:ascii="Times New Roman" w:hAnsi="Times New Roman" w:cs="Times New Roman"/>
          <w:smallCaps/>
          <w:sz w:val="24"/>
          <w:szCs w:val="24"/>
        </w:rPr>
      </w:pPr>
    </w:p>
    <w:p w:rsidR="00031863" w:rsidRPr="003671A0" w:rsidRDefault="00031863" w:rsidP="00724426">
      <w:pPr>
        <w:spacing w:after="0" w:line="240" w:lineRule="auto"/>
        <w:jc w:val="both"/>
        <w:rPr>
          <w:rFonts w:ascii="Times New Roman" w:hAnsi="Times New Roman" w:cs="Times New Roman"/>
          <w:sz w:val="24"/>
          <w:szCs w:val="24"/>
        </w:rPr>
      </w:pPr>
    </w:p>
    <w:sectPr w:rsidR="00031863" w:rsidRPr="003671A0" w:rsidSect="00FD75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06" w:rsidRDefault="009C3706" w:rsidP="004671AF">
      <w:pPr>
        <w:spacing w:after="0" w:line="240" w:lineRule="auto"/>
      </w:pPr>
      <w:r>
        <w:separator/>
      </w:r>
    </w:p>
  </w:endnote>
  <w:endnote w:type="continuationSeparator" w:id="0">
    <w:p w:rsidR="009C3706" w:rsidRDefault="009C3706" w:rsidP="0046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640767"/>
      <w:docPartObj>
        <w:docPartGallery w:val="Page Numbers (Bottom of Page)"/>
        <w:docPartUnique/>
      </w:docPartObj>
    </w:sdtPr>
    <w:sdtEndPr/>
    <w:sdtContent>
      <w:p w:rsidR="00004D7E" w:rsidRDefault="00004D7E">
        <w:pPr>
          <w:pStyle w:val="a5"/>
          <w:jc w:val="right"/>
        </w:pPr>
        <w:r>
          <w:fldChar w:fldCharType="begin"/>
        </w:r>
        <w:r>
          <w:instrText>PAGE   \* MERGEFORMAT</w:instrText>
        </w:r>
        <w:r>
          <w:fldChar w:fldCharType="separate"/>
        </w:r>
        <w:r w:rsidR="00E17F87">
          <w:rPr>
            <w:noProof/>
          </w:rPr>
          <w:t>29</w:t>
        </w:r>
        <w:r>
          <w:fldChar w:fldCharType="end"/>
        </w:r>
      </w:p>
    </w:sdtContent>
  </w:sdt>
  <w:p w:rsidR="00004D7E" w:rsidRDefault="00004D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06" w:rsidRDefault="009C3706" w:rsidP="004671AF">
      <w:pPr>
        <w:spacing w:after="0" w:line="240" w:lineRule="auto"/>
      </w:pPr>
      <w:r>
        <w:separator/>
      </w:r>
    </w:p>
  </w:footnote>
  <w:footnote w:type="continuationSeparator" w:id="0">
    <w:p w:rsidR="009C3706" w:rsidRDefault="009C3706" w:rsidP="00467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2129"/>
      <w:gridCol w:w="1005"/>
    </w:tblGrid>
    <w:tr w:rsidR="00004D7E" w:rsidRPr="00870994" w:rsidTr="002621F8">
      <w:trPr>
        <w:trHeight w:hRule="exact" w:val="729"/>
        <w:jc w:val="center"/>
      </w:trPr>
      <w:tc>
        <w:tcPr>
          <w:tcW w:w="6496" w:type="dxa"/>
          <w:tcMar>
            <w:left w:w="28" w:type="dxa"/>
            <w:right w:w="28" w:type="dxa"/>
          </w:tcMar>
          <w:vAlign w:val="center"/>
        </w:tcPr>
        <w:p w:rsidR="00004D7E" w:rsidRPr="007A5A7C" w:rsidRDefault="00004D7E" w:rsidP="00BB213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w:t>
          </w:r>
          <w:r w:rsidRPr="00870994">
            <w:rPr>
              <w:rFonts w:ascii="Times New Roman" w:hAnsi="Times New Roman" w:cs="Times New Roman"/>
              <w:sz w:val="20"/>
              <w:szCs w:val="20"/>
              <w:lang w:val="kk-KZ"/>
            </w:rPr>
            <w:t xml:space="preserve">Білім алушылардың </w:t>
          </w:r>
          <w:r>
            <w:rPr>
              <w:rFonts w:ascii="Times New Roman" w:hAnsi="Times New Roman" w:cs="Times New Roman"/>
              <w:sz w:val="20"/>
              <w:szCs w:val="20"/>
              <w:lang w:val="kk-KZ"/>
            </w:rPr>
            <w:t>о</w:t>
          </w:r>
          <w:r w:rsidRPr="00870994">
            <w:rPr>
              <w:rFonts w:ascii="Times New Roman" w:hAnsi="Times New Roman" w:cs="Times New Roman"/>
              <w:sz w:val="20"/>
              <w:szCs w:val="20"/>
              <w:lang w:val="kk-KZ"/>
            </w:rPr>
            <w:t xml:space="preserve">қу жетістіктерін бағалау </w:t>
          </w:r>
          <w:r>
            <w:rPr>
              <w:rFonts w:ascii="Times New Roman" w:hAnsi="Times New Roman" w:cs="Times New Roman"/>
              <w:sz w:val="20"/>
              <w:szCs w:val="20"/>
              <w:lang w:val="kk-KZ"/>
            </w:rPr>
            <w:t>саясаты» Ережесі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k-KZ"/>
            </w:rPr>
            <w:t>Положение «Политика</w:t>
          </w:r>
          <w:r w:rsidRPr="00D52269">
            <w:rPr>
              <w:rFonts w:ascii="Times New Roman" w:eastAsia="Times New Roman" w:hAnsi="Times New Roman" w:cs="Times New Roman"/>
              <w:color w:val="000000"/>
              <w:sz w:val="20"/>
              <w:szCs w:val="20"/>
            </w:rPr>
            <w:t xml:space="preserve"> оценивани</w:t>
          </w:r>
          <w:r>
            <w:rPr>
              <w:rFonts w:ascii="Times New Roman" w:eastAsia="Times New Roman" w:hAnsi="Times New Roman" w:cs="Times New Roman"/>
              <w:color w:val="000000"/>
              <w:sz w:val="20"/>
              <w:szCs w:val="20"/>
              <w:lang w:val="kk-KZ"/>
            </w:rPr>
            <w:t>я</w:t>
          </w:r>
          <w:r w:rsidRPr="00D52269">
            <w:rPr>
              <w:rFonts w:ascii="Times New Roman" w:eastAsia="Times New Roman" w:hAnsi="Times New Roman" w:cs="Times New Roman"/>
              <w:color w:val="000000"/>
              <w:sz w:val="20"/>
              <w:szCs w:val="20"/>
            </w:rPr>
            <w:t xml:space="preserve"> учебных достижений обучающихся</w:t>
          </w:r>
          <w:r>
            <w:rPr>
              <w:rFonts w:ascii="Times New Roman" w:eastAsia="Times New Roman" w:hAnsi="Times New Roman" w:cs="Times New Roman"/>
              <w:color w:val="000000"/>
              <w:sz w:val="20"/>
              <w:szCs w:val="20"/>
              <w:lang w:val="kk-KZ"/>
            </w:rPr>
            <w:t>»</w:t>
          </w:r>
        </w:p>
      </w:tc>
      <w:tc>
        <w:tcPr>
          <w:tcW w:w="2160" w:type="dxa"/>
          <w:vAlign w:val="center"/>
        </w:tcPr>
        <w:p w:rsidR="00004D7E" w:rsidRPr="00870994" w:rsidRDefault="00004D7E" w:rsidP="0087099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Е/ПД </w:t>
          </w:r>
          <w:r w:rsidRPr="00870994">
            <w:rPr>
              <w:rFonts w:ascii="Times New Roman" w:eastAsia="Times New Roman" w:hAnsi="Times New Roman" w:cs="Times New Roman"/>
              <w:sz w:val="20"/>
              <w:szCs w:val="20"/>
              <w:lang w:val="kk-KZ"/>
            </w:rPr>
            <w:t>3</w:t>
          </w:r>
          <w:r>
            <w:rPr>
              <w:rFonts w:ascii="Times New Roman" w:eastAsia="Times New Roman" w:hAnsi="Times New Roman" w:cs="Times New Roman"/>
              <w:sz w:val="20"/>
              <w:szCs w:val="20"/>
            </w:rPr>
            <w:t>-4.0</w:t>
          </w:r>
          <w:r>
            <w:rPr>
              <w:rFonts w:ascii="Times New Roman" w:eastAsia="Times New Roman" w:hAnsi="Times New Roman" w:cs="Times New Roman"/>
              <w:sz w:val="20"/>
              <w:szCs w:val="20"/>
              <w:lang w:val="kk-KZ"/>
            </w:rPr>
            <w:t>4</w:t>
          </w:r>
          <w:r w:rsidRPr="00870994">
            <w:rPr>
              <w:rFonts w:ascii="Times New Roman" w:eastAsia="Times New Roman" w:hAnsi="Times New Roman" w:cs="Times New Roman"/>
              <w:sz w:val="20"/>
              <w:szCs w:val="20"/>
              <w:lang w:val="kk-KZ"/>
            </w:rPr>
            <w:t>-</w:t>
          </w:r>
          <w:r w:rsidRPr="00870994">
            <w:rPr>
              <w:rFonts w:ascii="Times New Roman" w:eastAsia="Times New Roman" w:hAnsi="Times New Roman" w:cs="Times New Roman"/>
              <w:sz w:val="20"/>
              <w:szCs w:val="20"/>
            </w:rPr>
            <w:t>2022</w:t>
          </w:r>
        </w:p>
        <w:p w:rsidR="00004D7E" w:rsidRPr="00870994" w:rsidRDefault="00004D7E" w:rsidP="00870994">
          <w:pPr>
            <w:spacing w:after="0" w:line="240" w:lineRule="auto"/>
            <w:jc w:val="center"/>
            <w:rPr>
              <w:rFonts w:ascii="Times New Roman" w:eastAsia="Times New Roman" w:hAnsi="Times New Roman" w:cs="Times New Roman"/>
              <w:sz w:val="20"/>
              <w:szCs w:val="20"/>
              <w:lang w:val="kk-KZ"/>
            </w:rPr>
          </w:pPr>
          <w:r w:rsidRPr="00870994">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 xml:space="preserve"> баспа / 1 редакция</w:t>
          </w:r>
        </w:p>
      </w:tc>
      <w:tc>
        <w:tcPr>
          <w:tcW w:w="1012" w:type="dxa"/>
          <w:vAlign w:val="center"/>
        </w:tcPr>
        <w:p w:rsidR="00004D7E" w:rsidRPr="00870994" w:rsidRDefault="00004D7E" w:rsidP="00870994">
          <w:pPr>
            <w:spacing w:after="0" w:line="240" w:lineRule="auto"/>
            <w:jc w:val="center"/>
            <w:rPr>
              <w:rFonts w:ascii="Times New Roman" w:eastAsia="Times New Roman" w:hAnsi="Times New Roman" w:cs="Times New Roman"/>
              <w:sz w:val="20"/>
              <w:szCs w:val="20"/>
            </w:rPr>
          </w:pPr>
          <w:r w:rsidRPr="00870994">
            <w:rPr>
              <w:rFonts w:ascii="Times New Roman" w:eastAsia="Times New Roman" w:hAnsi="Times New Roman" w:cs="Times New Roman"/>
              <w:noProof/>
              <w:sz w:val="20"/>
              <w:szCs w:val="20"/>
            </w:rPr>
            <w:drawing>
              <wp:inline distT="0" distB="0" distL="0" distR="0" wp14:anchorId="64827123" wp14:editId="7B3B2A1F">
                <wp:extent cx="312420" cy="419100"/>
                <wp:effectExtent l="19050" t="0" r="0" b="0"/>
                <wp:docPr id="1" name="Рисунок 2" descr="logo_D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DU2.png"/>
                        <pic:cNvPicPr>
                          <a:picLocks noChangeAspect="1" noChangeArrowheads="1"/>
                        </pic:cNvPicPr>
                      </pic:nvPicPr>
                      <pic:blipFill>
                        <a:blip r:embed="rId1"/>
                        <a:srcRect/>
                        <a:stretch>
                          <a:fillRect/>
                        </a:stretch>
                      </pic:blipFill>
                      <pic:spPr bwMode="auto">
                        <a:xfrm>
                          <a:off x="0" y="0"/>
                          <a:ext cx="312420" cy="419100"/>
                        </a:xfrm>
                        <a:prstGeom prst="rect">
                          <a:avLst/>
                        </a:prstGeom>
                        <a:noFill/>
                        <a:ln w="9525">
                          <a:noFill/>
                          <a:miter lim="800000"/>
                          <a:headEnd/>
                          <a:tailEnd/>
                        </a:ln>
                      </pic:spPr>
                    </pic:pic>
                  </a:graphicData>
                </a:graphic>
              </wp:inline>
            </w:drawing>
          </w:r>
        </w:p>
      </w:tc>
    </w:tr>
  </w:tbl>
  <w:p w:rsidR="00004D7E" w:rsidRDefault="00004D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D80"/>
    <w:multiLevelType w:val="hybridMultilevel"/>
    <w:tmpl w:val="86A6F484"/>
    <w:lvl w:ilvl="0" w:tplc="022E1992">
      <w:start w:val="1"/>
      <w:numFmt w:val="decimal"/>
      <w:lvlText w:val="%1."/>
      <w:lvlJc w:val="left"/>
      <w:pPr>
        <w:ind w:left="212" w:hanging="317"/>
      </w:pPr>
      <w:rPr>
        <w:rFonts w:ascii="Times New Roman" w:eastAsia="Times New Roman" w:hAnsi="Times New Roman" w:cs="Times New Roman" w:hint="default"/>
        <w:b/>
        <w:bCs/>
        <w:spacing w:val="-3"/>
        <w:w w:val="100"/>
        <w:sz w:val="24"/>
        <w:szCs w:val="24"/>
        <w:lang w:val="kk-KZ" w:eastAsia="en-US" w:bidi="ar-SA"/>
      </w:rPr>
    </w:lvl>
    <w:lvl w:ilvl="1" w:tplc="5F8A9E9A">
      <w:numFmt w:val="bullet"/>
      <w:lvlText w:val="•"/>
      <w:lvlJc w:val="left"/>
      <w:pPr>
        <w:ind w:left="1256" w:hanging="317"/>
      </w:pPr>
      <w:rPr>
        <w:rFonts w:hint="default"/>
        <w:lang w:val="kk-KZ" w:eastAsia="en-US" w:bidi="ar-SA"/>
      </w:rPr>
    </w:lvl>
    <w:lvl w:ilvl="2" w:tplc="205CDA96">
      <w:numFmt w:val="bullet"/>
      <w:lvlText w:val="•"/>
      <w:lvlJc w:val="left"/>
      <w:pPr>
        <w:ind w:left="2293" w:hanging="317"/>
      </w:pPr>
      <w:rPr>
        <w:rFonts w:hint="default"/>
        <w:lang w:val="kk-KZ" w:eastAsia="en-US" w:bidi="ar-SA"/>
      </w:rPr>
    </w:lvl>
    <w:lvl w:ilvl="3" w:tplc="5A7CCB1A">
      <w:numFmt w:val="bullet"/>
      <w:lvlText w:val="•"/>
      <w:lvlJc w:val="left"/>
      <w:pPr>
        <w:ind w:left="3329" w:hanging="317"/>
      </w:pPr>
      <w:rPr>
        <w:rFonts w:hint="default"/>
        <w:lang w:val="kk-KZ" w:eastAsia="en-US" w:bidi="ar-SA"/>
      </w:rPr>
    </w:lvl>
    <w:lvl w:ilvl="4" w:tplc="4C801902">
      <w:numFmt w:val="bullet"/>
      <w:lvlText w:val="•"/>
      <w:lvlJc w:val="left"/>
      <w:pPr>
        <w:ind w:left="4366" w:hanging="317"/>
      </w:pPr>
      <w:rPr>
        <w:rFonts w:hint="default"/>
        <w:lang w:val="kk-KZ" w:eastAsia="en-US" w:bidi="ar-SA"/>
      </w:rPr>
    </w:lvl>
    <w:lvl w:ilvl="5" w:tplc="C3A2D012">
      <w:numFmt w:val="bullet"/>
      <w:lvlText w:val="•"/>
      <w:lvlJc w:val="left"/>
      <w:pPr>
        <w:ind w:left="5403" w:hanging="317"/>
      </w:pPr>
      <w:rPr>
        <w:rFonts w:hint="default"/>
        <w:lang w:val="kk-KZ" w:eastAsia="en-US" w:bidi="ar-SA"/>
      </w:rPr>
    </w:lvl>
    <w:lvl w:ilvl="6" w:tplc="01F68E16">
      <w:numFmt w:val="bullet"/>
      <w:lvlText w:val="•"/>
      <w:lvlJc w:val="left"/>
      <w:pPr>
        <w:ind w:left="6439" w:hanging="317"/>
      </w:pPr>
      <w:rPr>
        <w:rFonts w:hint="default"/>
        <w:lang w:val="kk-KZ" w:eastAsia="en-US" w:bidi="ar-SA"/>
      </w:rPr>
    </w:lvl>
    <w:lvl w:ilvl="7" w:tplc="8B4EC714">
      <w:numFmt w:val="bullet"/>
      <w:lvlText w:val="•"/>
      <w:lvlJc w:val="left"/>
      <w:pPr>
        <w:ind w:left="7476" w:hanging="317"/>
      </w:pPr>
      <w:rPr>
        <w:rFonts w:hint="default"/>
        <w:lang w:val="kk-KZ" w:eastAsia="en-US" w:bidi="ar-SA"/>
      </w:rPr>
    </w:lvl>
    <w:lvl w:ilvl="8" w:tplc="E6A4A060">
      <w:numFmt w:val="bullet"/>
      <w:lvlText w:val="•"/>
      <w:lvlJc w:val="left"/>
      <w:pPr>
        <w:ind w:left="8513" w:hanging="317"/>
      </w:pPr>
      <w:rPr>
        <w:rFonts w:hint="default"/>
        <w:lang w:val="kk-KZ" w:eastAsia="en-US" w:bidi="ar-SA"/>
      </w:rPr>
    </w:lvl>
  </w:abstractNum>
  <w:abstractNum w:abstractNumId="1">
    <w:nsid w:val="168C3163"/>
    <w:multiLevelType w:val="hybridMultilevel"/>
    <w:tmpl w:val="86A6F484"/>
    <w:lvl w:ilvl="0" w:tplc="022E1992">
      <w:start w:val="1"/>
      <w:numFmt w:val="decimal"/>
      <w:lvlText w:val="%1."/>
      <w:lvlJc w:val="left"/>
      <w:pPr>
        <w:ind w:left="212" w:hanging="317"/>
      </w:pPr>
      <w:rPr>
        <w:rFonts w:ascii="Times New Roman" w:eastAsia="Times New Roman" w:hAnsi="Times New Roman" w:cs="Times New Roman" w:hint="default"/>
        <w:b/>
        <w:bCs/>
        <w:spacing w:val="-3"/>
        <w:w w:val="100"/>
        <w:sz w:val="24"/>
        <w:szCs w:val="24"/>
        <w:lang w:val="kk-KZ" w:eastAsia="en-US" w:bidi="ar-SA"/>
      </w:rPr>
    </w:lvl>
    <w:lvl w:ilvl="1" w:tplc="5F8A9E9A">
      <w:numFmt w:val="bullet"/>
      <w:lvlText w:val="•"/>
      <w:lvlJc w:val="left"/>
      <w:pPr>
        <w:ind w:left="1256" w:hanging="317"/>
      </w:pPr>
      <w:rPr>
        <w:rFonts w:hint="default"/>
        <w:lang w:val="kk-KZ" w:eastAsia="en-US" w:bidi="ar-SA"/>
      </w:rPr>
    </w:lvl>
    <w:lvl w:ilvl="2" w:tplc="205CDA96">
      <w:numFmt w:val="bullet"/>
      <w:lvlText w:val="•"/>
      <w:lvlJc w:val="left"/>
      <w:pPr>
        <w:ind w:left="2293" w:hanging="317"/>
      </w:pPr>
      <w:rPr>
        <w:rFonts w:hint="default"/>
        <w:lang w:val="kk-KZ" w:eastAsia="en-US" w:bidi="ar-SA"/>
      </w:rPr>
    </w:lvl>
    <w:lvl w:ilvl="3" w:tplc="5A7CCB1A">
      <w:numFmt w:val="bullet"/>
      <w:lvlText w:val="•"/>
      <w:lvlJc w:val="left"/>
      <w:pPr>
        <w:ind w:left="3329" w:hanging="317"/>
      </w:pPr>
      <w:rPr>
        <w:rFonts w:hint="default"/>
        <w:lang w:val="kk-KZ" w:eastAsia="en-US" w:bidi="ar-SA"/>
      </w:rPr>
    </w:lvl>
    <w:lvl w:ilvl="4" w:tplc="4C801902">
      <w:numFmt w:val="bullet"/>
      <w:lvlText w:val="•"/>
      <w:lvlJc w:val="left"/>
      <w:pPr>
        <w:ind w:left="4366" w:hanging="317"/>
      </w:pPr>
      <w:rPr>
        <w:rFonts w:hint="default"/>
        <w:lang w:val="kk-KZ" w:eastAsia="en-US" w:bidi="ar-SA"/>
      </w:rPr>
    </w:lvl>
    <w:lvl w:ilvl="5" w:tplc="C3A2D012">
      <w:numFmt w:val="bullet"/>
      <w:lvlText w:val="•"/>
      <w:lvlJc w:val="left"/>
      <w:pPr>
        <w:ind w:left="5403" w:hanging="317"/>
      </w:pPr>
      <w:rPr>
        <w:rFonts w:hint="default"/>
        <w:lang w:val="kk-KZ" w:eastAsia="en-US" w:bidi="ar-SA"/>
      </w:rPr>
    </w:lvl>
    <w:lvl w:ilvl="6" w:tplc="01F68E16">
      <w:numFmt w:val="bullet"/>
      <w:lvlText w:val="•"/>
      <w:lvlJc w:val="left"/>
      <w:pPr>
        <w:ind w:left="6439" w:hanging="317"/>
      </w:pPr>
      <w:rPr>
        <w:rFonts w:hint="default"/>
        <w:lang w:val="kk-KZ" w:eastAsia="en-US" w:bidi="ar-SA"/>
      </w:rPr>
    </w:lvl>
    <w:lvl w:ilvl="7" w:tplc="8B4EC714">
      <w:numFmt w:val="bullet"/>
      <w:lvlText w:val="•"/>
      <w:lvlJc w:val="left"/>
      <w:pPr>
        <w:ind w:left="7476" w:hanging="317"/>
      </w:pPr>
      <w:rPr>
        <w:rFonts w:hint="default"/>
        <w:lang w:val="kk-KZ" w:eastAsia="en-US" w:bidi="ar-SA"/>
      </w:rPr>
    </w:lvl>
    <w:lvl w:ilvl="8" w:tplc="E6A4A060">
      <w:numFmt w:val="bullet"/>
      <w:lvlText w:val="•"/>
      <w:lvlJc w:val="left"/>
      <w:pPr>
        <w:ind w:left="8513" w:hanging="317"/>
      </w:pPr>
      <w:rPr>
        <w:rFonts w:hint="default"/>
        <w:lang w:val="kk-KZ" w:eastAsia="en-US" w:bidi="ar-SA"/>
      </w:rPr>
    </w:lvl>
  </w:abstractNum>
  <w:abstractNum w:abstractNumId="2">
    <w:nsid w:val="40F40E12"/>
    <w:multiLevelType w:val="hybridMultilevel"/>
    <w:tmpl w:val="ECE6C238"/>
    <w:lvl w:ilvl="0" w:tplc="04190011">
      <w:start w:val="1"/>
      <w:numFmt w:val="decimal"/>
      <w:lvlText w:val="%1)"/>
      <w:lvlJc w:val="left"/>
      <w:pPr>
        <w:ind w:left="3054"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45231E51"/>
    <w:multiLevelType w:val="hybridMultilevel"/>
    <w:tmpl w:val="6C903490"/>
    <w:lvl w:ilvl="0" w:tplc="F09E6D32">
      <w:numFmt w:val="bullet"/>
      <w:lvlText w:val="-"/>
      <w:lvlJc w:val="left"/>
      <w:pPr>
        <w:ind w:left="1054" w:hanging="135"/>
      </w:pPr>
      <w:rPr>
        <w:rFonts w:ascii="Times New Roman" w:eastAsia="Times New Roman" w:hAnsi="Times New Roman" w:cs="Times New Roman" w:hint="default"/>
        <w:w w:val="99"/>
        <w:sz w:val="24"/>
        <w:szCs w:val="24"/>
        <w:lang w:val="kk-KZ" w:eastAsia="en-US" w:bidi="ar-SA"/>
      </w:rPr>
    </w:lvl>
    <w:lvl w:ilvl="1" w:tplc="7E0AAAD0">
      <w:numFmt w:val="bullet"/>
      <w:lvlText w:val="•"/>
      <w:lvlJc w:val="left"/>
      <w:pPr>
        <w:ind w:left="2012" w:hanging="135"/>
      </w:pPr>
      <w:rPr>
        <w:rFonts w:hint="default"/>
        <w:lang w:val="kk-KZ" w:eastAsia="en-US" w:bidi="ar-SA"/>
      </w:rPr>
    </w:lvl>
    <w:lvl w:ilvl="2" w:tplc="69DC7E0E">
      <w:numFmt w:val="bullet"/>
      <w:lvlText w:val="•"/>
      <w:lvlJc w:val="left"/>
      <w:pPr>
        <w:ind w:left="2965" w:hanging="135"/>
      </w:pPr>
      <w:rPr>
        <w:rFonts w:hint="default"/>
        <w:lang w:val="kk-KZ" w:eastAsia="en-US" w:bidi="ar-SA"/>
      </w:rPr>
    </w:lvl>
    <w:lvl w:ilvl="3" w:tplc="67CC8762">
      <w:numFmt w:val="bullet"/>
      <w:lvlText w:val="•"/>
      <w:lvlJc w:val="left"/>
      <w:pPr>
        <w:ind w:left="3917" w:hanging="135"/>
      </w:pPr>
      <w:rPr>
        <w:rFonts w:hint="default"/>
        <w:lang w:val="kk-KZ" w:eastAsia="en-US" w:bidi="ar-SA"/>
      </w:rPr>
    </w:lvl>
    <w:lvl w:ilvl="4" w:tplc="540A56DC">
      <w:numFmt w:val="bullet"/>
      <w:lvlText w:val="•"/>
      <w:lvlJc w:val="left"/>
      <w:pPr>
        <w:ind w:left="4870" w:hanging="135"/>
      </w:pPr>
      <w:rPr>
        <w:rFonts w:hint="default"/>
        <w:lang w:val="kk-KZ" w:eastAsia="en-US" w:bidi="ar-SA"/>
      </w:rPr>
    </w:lvl>
    <w:lvl w:ilvl="5" w:tplc="B3264562">
      <w:numFmt w:val="bullet"/>
      <w:lvlText w:val="•"/>
      <w:lvlJc w:val="left"/>
      <w:pPr>
        <w:ind w:left="5823" w:hanging="135"/>
      </w:pPr>
      <w:rPr>
        <w:rFonts w:hint="default"/>
        <w:lang w:val="kk-KZ" w:eastAsia="en-US" w:bidi="ar-SA"/>
      </w:rPr>
    </w:lvl>
    <w:lvl w:ilvl="6" w:tplc="400EA5DC">
      <w:numFmt w:val="bullet"/>
      <w:lvlText w:val="•"/>
      <w:lvlJc w:val="left"/>
      <w:pPr>
        <w:ind w:left="6775" w:hanging="135"/>
      </w:pPr>
      <w:rPr>
        <w:rFonts w:hint="default"/>
        <w:lang w:val="kk-KZ" w:eastAsia="en-US" w:bidi="ar-SA"/>
      </w:rPr>
    </w:lvl>
    <w:lvl w:ilvl="7" w:tplc="7D98A18A">
      <w:numFmt w:val="bullet"/>
      <w:lvlText w:val="•"/>
      <w:lvlJc w:val="left"/>
      <w:pPr>
        <w:ind w:left="7728" w:hanging="135"/>
      </w:pPr>
      <w:rPr>
        <w:rFonts w:hint="default"/>
        <w:lang w:val="kk-KZ" w:eastAsia="en-US" w:bidi="ar-SA"/>
      </w:rPr>
    </w:lvl>
    <w:lvl w:ilvl="8" w:tplc="C95C58FC">
      <w:numFmt w:val="bullet"/>
      <w:lvlText w:val="•"/>
      <w:lvlJc w:val="left"/>
      <w:pPr>
        <w:ind w:left="8681" w:hanging="135"/>
      </w:pPr>
      <w:rPr>
        <w:rFonts w:hint="default"/>
        <w:lang w:val="kk-KZ" w:eastAsia="en-US" w:bidi="ar-SA"/>
      </w:rPr>
    </w:lvl>
  </w:abstractNum>
  <w:abstractNum w:abstractNumId="4">
    <w:nsid w:val="4E6F308F"/>
    <w:multiLevelType w:val="hybridMultilevel"/>
    <w:tmpl w:val="C63C92AE"/>
    <w:lvl w:ilvl="0" w:tplc="681EE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EA3631"/>
    <w:multiLevelType w:val="hybridMultilevel"/>
    <w:tmpl w:val="5FEAF696"/>
    <w:lvl w:ilvl="0" w:tplc="022E1992">
      <w:start w:val="1"/>
      <w:numFmt w:val="decimal"/>
      <w:lvlText w:val="%1."/>
      <w:lvlJc w:val="left"/>
      <w:pPr>
        <w:ind w:left="212" w:hanging="317"/>
      </w:pPr>
      <w:rPr>
        <w:rFonts w:ascii="Times New Roman" w:eastAsia="Times New Roman" w:hAnsi="Times New Roman" w:cs="Times New Roman" w:hint="default"/>
        <w:b/>
        <w:bCs/>
        <w:spacing w:val="-3"/>
        <w:w w:val="100"/>
        <w:sz w:val="24"/>
        <w:szCs w:val="24"/>
        <w:lang w:val="kk-KZ"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17565C"/>
    <w:multiLevelType w:val="hybridMultilevel"/>
    <w:tmpl w:val="D1C6589C"/>
    <w:lvl w:ilvl="0" w:tplc="022E1992">
      <w:start w:val="1"/>
      <w:numFmt w:val="decimal"/>
      <w:lvlText w:val="%1."/>
      <w:lvlJc w:val="left"/>
      <w:pPr>
        <w:ind w:left="212" w:hanging="317"/>
      </w:pPr>
      <w:rPr>
        <w:rFonts w:ascii="Times New Roman" w:eastAsia="Times New Roman" w:hAnsi="Times New Roman" w:cs="Times New Roman" w:hint="default"/>
        <w:b/>
        <w:bCs/>
        <w:spacing w:val="-3"/>
        <w:w w:val="100"/>
        <w:sz w:val="24"/>
        <w:szCs w:val="24"/>
        <w:lang w:val="kk-KZ" w:eastAsia="en-US" w:bidi="ar-SA"/>
      </w:rPr>
    </w:lvl>
    <w:lvl w:ilvl="1" w:tplc="04090019">
      <w:start w:val="1"/>
      <w:numFmt w:val="lowerLetter"/>
      <w:lvlText w:val="%2."/>
      <w:lvlJc w:val="left"/>
      <w:pPr>
        <w:ind w:left="1440" w:hanging="360"/>
      </w:pPr>
    </w:lvl>
    <w:lvl w:ilvl="2" w:tplc="C2188A12">
      <w:start w:val="3"/>
      <w:numFmt w:val="bullet"/>
      <w:lvlText w:val="-"/>
      <w:lvlJc w:val="left"/>
      <w:pPr>
        <w:ind w:left="2340" w:hanging="360"/>
      </w:pPr>
      <w:rPr>
        <w:rFonts w:ascii="Times New Roman" w:eastAsiaTheme="minorEastAsia" w:hAnsi="Times New Roman" w:cs="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AF"/>
    <w:rsid w:val="000000A4"/>
    <w:rsid w:val="00004D7E"/>
    <w:rsid w:val="00031863"/>
    <w:rsid w:val="000432B0"/>
    <w:rsid w:val="00062FA2"/>
    <w:rsid w:val="000806F9"/>
    <w:rsid w:val="000A339F"/>
    <w:rsid w:val="000A4576"/>
    <w:rsid w:val="000B305D"/>
    <w:rsid w:val="000D3ADC"/>
    <w:rsid w:val="000D609E"/>
    <w:rsid w:val="00113D42"/>
    <w:rsid w:val="00123359"/>
    <w:rsid w:val="00125D18"/>
    <w:rsid w:val="00135F99"/>
    <w:rsid w:val="001676E0"/>
    <w:rsid w:val="001934A0"/>
    <w:rsid w:val="00193B83"/>
    <w:rsid w:val="001A1A59"/>
    <w:rsid w:val="001C4077"/>
    <w:rsid w:val="001C7957"/>
    <w:rsid w:val="001F6D50"/>
    <w:rsid w:val="00211BE2"/>
    <w:rsid w:val="00212580"/>
    <w:rsid w:val="0021435C"/>
    <w:rsid w:val="00214996"/>
    <w:rsid w:val="00217165"/>
    <w:rsid w:val="00243FC0"/>
    <w:rsid w:val="002621F8"/>
    <w:rsid w:val="00274912"/>
    <w:rsid w:val="0028253E"/>
    <w:rsid w:val="00292A40"/>
    <w:rsid w:val="002B776F"/>
    <w:rsid w:val="002E0451"/>
    <w:rsid w:val="002E16D9"/>
    <w:rsid w:val="002E1C70"/>
    <w:rsid w:val="002F2A61"/>
    <w:rsid w:val="003126CE"/>
    <w:rsid w:val="003127EE"/>
    <w:rsid w:val="00316501"/>
    <w:rsid w:val="0031697E"/>
    <w:rsid w:val="00335B4B"/>
    <w:rsid w:val="00355502"/>
    <w:rsid w:val="003671A0"/>
    <w:rsid w:val="00391E03"/>
    <w:rsid w:val="003A23C6"/>
    <w:rsid w:val="003A769B"/>
    <w:rsid w:val="003B4A77"/>
    <w:rsid w:val="00405604"/>
    <w:rsid w:val="004078B6"/>
    <w:rsid w:val="0043126A"/>
    <w:rsid w:val="00433C91"/>
    <w:rsid w:val="00440C6C"/>
    <w:rsid w:val="00454F4A"/>
    <w:rsid w:val="004671AF"/>
    <w:rsid w:val="00472011"/>
    <w:rsid w:val="004809BB"/>
    <w:rsid w:val="00483E0D"/>
    <w:rsid w:val="00486D01"/>
    <w:rsid w:val="004D7C52"/>
    <w:rsid w:val="00524327"/>
    <w:rsid w:val="005307E6"/>
    <w:rsid w:val="005622BC"/>
    <w:rsid w:val="00574920"/>
    <w:rsid w:val="005832C1"/>
    <w:rsid w:val="00584811"/>
    <w:rsid w:val="0059091F"/>
    <w:rsid w:val="005C52F0"/>
    <w:rsid w:val="005C6E37"/>
    <w:rsid w:val="00612CEB"/>
    <w:rsid w:val="00637238"/>
    <w:rsid w:val="00652EA6"/>
    <w:rsid w:val="00653A0D"/>
    <w:rsid w:val="006714BE"/>
    <w:rsid w:val="006825D7"/>
    <w:rsid w:val="006A2818"/>
    <w:rsid w:val="006B1D46"/>
    <w:rsid w:val="006B557B"/>
    <w:rsid w:val="006F337E"/>
    <w:rsid w:val="00713ACA"/>
    <w:rsid w:val="00724426"/>
    <w:rsid w:val="00772B02"/>
    <w:rsid w:val="00795721"/>
    <w:rsid w:val="0079768B"/>
    <w:rsid w:val="007A2963"/>
    <w:rsid w:val="007A5A7C"/>
    <w:rsid w:val="007C368A"/>
    <w:rsid w:val="007C515B"/>
    <w:rsid w:val="007E36AB"/>
    <w:rsid w:val="007E73EB"/>
    <w:rsid w:val="00803306"/>
    <w:rsid w:val="008042AF"/>
    <w:rsid w:val="0081694C"/>
    <w:rsid w:val="00827099"/>
    <w:rsid w:val="00827FBC"/>
    <w:rsid w:val="00864163"/>
    <w:rsid w:val="00870994"/>
    <w:rsid w:val="00873C6C"/>
    <w:rsid w:val="008A6D67"/>
    <w:rsid w:val="008E54BA"/>
    <w:rsid w:val="009141BA"/>
    <w:rsid w:val="009250C6"/>
    <w:rsid w:val="00930F41"/>
    <w:rsid w:val="0094780C"/>
    <w:rsid w:val="00967B08"/>
    <w:rsid w:val="00971F08"/>
    <w:rsid w:val="009B01B8"/>
    <w:rsid w:val="009B089E"/>
    <w:rsid w:val="009B17BC"/>
    <w:rsid w:val="009C3706"/>
    <w:rsid w:val="009D56B2"/>
    <w:rsid w:val="009E0C48"/>
    <w:rsid w:val="00A0595F"/>
    <w:rsid w:val="00A419D5"/>
    <w:rsid w:val="00A75944"/>
    <w:rsid w:val="00A84777"/>
    <w:rsid w:val="00AB0A2F"/>
    <w:rsid w:val="00AC5B90"/>
    <w:rsid w:val="00AC7228"/>
    <w:rsid w:val="00AD09DC"/>
    <w:rsid w:val="00AD0EF4"/>
    <w:rsid w:val="00AE75A5"/>
    <w:rsid w:val="00AE75CE"/>
    <w:rsid w:val="00AF4981"/>
    <w:rsid w:val="00B22445"/>
    <w:rsid w:val="00B320AB"/>
    <w:rsid w:val="00B3597C"/>
    <w:rsid w:val="00B61044"/>
    <w:rsid w:val="00B724F6"/>
    <w:rsid w:val="00B904A5"/>
    <w:rsid w:val="00B916B1"/>
    <w:rsid w:val="00B96909"/>
    <w:rsid w:val="00B96D84"/>
    <w:rsid w:val="00BA0203"/>
    <w:rsid w:val="00BA038A"/>
    <w:rsid w:val="00BB213A"/>
    <w:rsid w:val="00BB6250"/>
    <w:rsid w:val="00BD76A9"/>
    <w:rsid w:val="00BE0F3A"/>
    <w:rsid w:val="00C072E9"/>
    <w:rsid w:val="00C214C3"/>
    <w:rsid w:val="00C34688"/>
    <w:rsid w:val="00C70808"/>
    <w:rsid w:val="00C94842"/>
    <w:rsid w:val="00C97A7F"/>
    <w:rsid w:val="00CB1AAC"/>
    <w:rsid w:val="00CC2D4D"/>
    <w:rsid w:val="00CD682A"/>
    <w:rsid w:val="00CE5197"/>
    <w:rsid w:val="00D23E3F"/>
    <w:rsid w:val="00D37D9C"/>
    <w:rsid w:val="00D531F4"/>
    <w:rsid w:val="00D658F9"/>
    <w:rsid w:val="00D96AFB"/>
    <w:rsid w:val="00D97196"/>
    <w:rsid w:val="00DB0D0D"/>
    <w:rsid w:val="00DE4D7E"/>
    <w:rsid w:val="00E073F6"/>
    <w:rsid w:val="00E17F49"/>
    <w:rsid w:val="00E17F87"/>
    <w:rsid w:val="00E25F02"/>
    <w:rsid w:val="00E343A5"/>
    <w:rsid w:val="00E662F4"/>
    <w:rsid w:val="00E93322"/>
    <w:rsid w:val="00EA40C8"/>
    <w:rsid w:val="00EB6C48"/>
    <w:rsid w:val="00EB7D1B"/>
    <w:rsid w:val="00EF370F"/>
    <w:rsid w:val="00F16C70"/>
    <w:rsid w:val="00F22919"/>
    <w:rsid w:val="00F67D2F"/>
    <w:rsid w:val="00F83776"/>
    <w:rsid w:val="00F96417"/>
    <w:rsid w:val="00FC0937"/>
    <w:rsid w:val="00FC3C8E"/>
    <w:rsid w:val="00FD756C"/>
    <w:rsid w:val="00FE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6C"/>
  </w:style>
  <w:style w:type="paragraph" w:styleId="1">
    <w:name w:val="heading 1"/>
    <w:basedOn w:val="a"/>
    <w:next w:val="a"/>
    <w:link w:val="10"/>
    <w:uiPriority w:val="9"/>
    <w:qFormat/>
    <w:rsid w:val="00211B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4671AF"/>
    <w:pPr>
      <w:keepNext/>
      <w:keepLines/>
      <w:spacing w:before="240" w:after="40" w:line="256" w:lineRule="auto"/>
      <w:outlineLvl w:val="3"/>
    </w:pPr>
    <w:rPr>
      <w:rFonts w:ascii="Calibri" w:eastAsia="Calibri" w:hAnsi="Calibri" w:cs="Calibr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1AF"/>
  </w:style>
  <w:style w:type="paragraph" w:styleId="a5">
    <w:name w:val="footer"/>
    <w:basedOn w:val="a"/>
    <w:link w:val="a6"/>
    <w:uiPriority w:val="99"/>
    <w:unhideWhenUsed/>
    <w:rsid w:val="00467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1AF"/>
  </w:style>
  <w:style w:type="character" w:customStyle="1" w:styleId="40">
    <w:name w:val="Заголовок 4 Знак"/>
    <w:basedOn w:val="a0"/>
    <w:link w:val="4"/>
    <w:rsid w:val="004671AF"/>
    <w:rPr>
      <w:rFonts w:ascii="Calibri" w:eastAsia="Calibri" w:hAnsi="Calibri" w:cs="Calibri"/>
      <w:b/>
      <w:sz w:val="24"/>
      <w:szCs w:val="24"/>
    </w:rPr>
  </w:style>
  <w:style w:type="character" w:customStyle="1" w:styleId="a7">
    <w:name w:val="Название Знак"/>
    <w:basedOn w:val="a0"/>
    <w:link w:val="a8"/>
    <w:locked/>
    <w:rsid w:val="004671AF"/>
    <w:rPr>
      <w:rFonts w:ascii="Times New Roman" w:eastAsia="Times New Roman" w:hAnsi="Times New Roman" w:cs="Times New Roman"/>
      <w:lang w:val="en-US"/>
    </w:rPr>
  </w:style>
  <w:style w:type="paragraph" w:customStyle="1" w:styleId="Default">
    <w:name w:val="Default"/>
    <w:qFormat/>
    <w:rsid w:val="004671A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a8">
    <w:name w:val="Title"/>
    <w:basedOn w:val="a"/>
    <w:next w:val="a"/>
    <w:link w:val="a7"/>
    <w:qFormat/>
    <w:rsid w:val="004671AF"/>
    <w:pPr>
      <w:spacing w:after="0" w:line="240" w:lineRule="auto"/>
      <w:contextualSpacing/>
    </w:pPr>
    <w:rPr>
      <w:rFonts w:ascii="Times New Roman" w:eastAsia="Times New Roman" w:hAnsi="Times New Roman" w:cs="Times New Roman"/>
      <w:lang w:val="en-US"/>
    </w:rPr>
  </w:style>
  <w:style w:type="character" w:customStyle="1" w:styleId="11">
    <w:name w:val="Название Знак1"/>
    <w:basedOn w:val="a0"/>
    <w:uiPriority w:val="10"/>
    <w:rsid w:val="004671AF"/>
    <w:rPr>
      <w:rFonts w:asciiTheme="majorHAnsi" w:eastAsiaTheme="majorEastAsia" w:hAnsiTheme="majorHAnsi" w:cstheme="majorBidi"/>
      <w:color w:val="17365D" w:themeColor="text2" w:themeShade="BF"/>
      <w:spacing w:val="5"/>
      <w:kern w:val="28"/>
      <w:sz w:val="52"/>
      <w:szCs w:val="52"/>
    </w:rPr>
  </w:style>
  <w:style w:type="character" w:customStyle="1" w:styleId="12">
    <w:name w:val="Заголовок №1_"/>
    <w:link w:val="13"/>
    <w:uiPriority w:val="99"/>
    <w:locked/>
    <w:rsid w:val="004671AF"/>
    <w:rPr>
      <w:b/>
      <w:bCs/>
      <w:sz w:val="26"/>
      <w:szCs w:val="26"/>
      <w:shd w:val="clear" w:color="auto" w:fill="FFFFFF"/>
    </w:rPr>
  </w:style>
  <w:style w:type="paragraph" w:customStyle="1" w:styleId="13">
    <w:name w:val="Заголовок №1"/>
    <w:basedOn w:val="a"/>
    <w:link w:val="12"/>
    <w:uiPriority w:val="99"/>
    <w:rsid w:val="004671AF"/>
    <w:pPr>
      <w:widowControl w:val="0"/>
      <w:shd w:val="clear" w:color="auto" w:fill="FFFFFF"/>
      <w:spacing w:before="180" w:after="480" w:line="240" w:lineRule="atLeast"/>
      <w:jc w:val="center"/>
      <w:outlineLvl w:val="0"/>
    </w:pPr>
    <w:rPr>
      <w:b/>
      <w:bCs/>
      <w:sz w:val="26"/>
      <w:szCs w:val="26"/>
    </w:rPr>
  </w:style>
  <w:style w:type="paragraph" w:styleId="a9">
    <w:name w:val="Balloon Text"/>
    <w:basedOn w:val="a"/>
    <w:link w:val="aa"/>
    <w:uiPriority w:val="99"/>
    <w:semiHidden/>
    <w:unhideWhenUsed/>
    <w:rsid w:val="004671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71AF"/>
    <w:rPr>
      <w:rFonts w:ascii="Tahoma" w:hAnsi="Tahoma" w:cs="Tahoma"/>
      <w:sz w:val="16"/>
      <w:szCs w:val="16"/>
    </w:rPr>
  </w:style>
  <w:style w:type="character" w:customStyle="1" w:styleId="ab">
    <w:name w:val="Обычный (веб) Знак"/>
    <w:aliases w:val="Обычный (Web) Знак,Обычный (веб)1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4 Зна Знак"/>
    <w:link w:val="ac"/>
    <w:uiPriority w:val="99"/>
    <w:qFormat/>
    <w:locked/>
    <w:rsid w:val="002E16D9"/>
    <w:rPr>
      <w:rFonts w:ascii="Times New Roman" w:eastAsia="Times New Roman" w:hAnsi="Times New Roman" w:cs="Times New Roman"/>
      <w:sz w:val="24"/>
      <w:szCs w:val="24"/>
    </w:rPr>
  </w:style>
  <w:style w:type="paragraph" w:styleId="ac">
    <w:name w:val="Normal (Web)"/>
    <w:aliases w:val="Обычный (Web),Обычный (веб)1,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b"/>
    <w:uiPriority w:val="99"/>
    <w:unhideWhenUsed/>
    <w:qFormat/>
    <w:rsid w:val="002E16D9"/>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0A339F"/>
  </w:style>
  <w:style w:type="character" w:styleId="ad">
    <w:name w:val="Emphasis"/>
    <w:uiPriority w:val="20"/>
    <w:qFormat/>
    <w:rsid w:val="000A339F"/>
    <w:rPr>
      <w:i/>
      <w:iCs/>
    </w:rPr>
  </w:style>
  <w:style w:type="character" w:styleId="ae">
    <w:name w:val="Strong"/>
    <w:basedOn w:val="a0"/>
    <w:uiPriority w:val="22"/>
    <w:qFormat/>
    <w:rsid w:val="00AD09DC"/>
    <w:rPr>
      <w:b/>
      <w:bCs/>
    </w:rPr>
  </w:style>
  <w:style w:type="character" w:styleId="af">
    <w:name w:val="Hyperlink"/>
    <w:basedOn w:val="a0"/>
    <w:uiPriority w:val="99"/>
    <w:unhideWhenUsed/>
    <w:rsid w:val="00AD09DC"/>
    <w:rPr>
      <w:color w:val="0000FF" w:themeColor="hyperlink"/>
      <w:u w:val="single"/>
    </w:rPr>
  </w:style>
  <w:style w:type="paragraph" w:styleId="af0">
    <w:name w:val="Body Text"/>
    <w:basedOn w:val="a"/>
    <w:link w:val="af1"/>
    <w:rsid w:val="00AD09DC"/>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D09DC"/>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DB0D0D"/>
    <w:pPr>
      <w:spacing w:after="120" w:line="480" w:lineRule="auto"/>
      <w:ind w:left="283"/>
    </w:pPr>
  </w:style>
  <w:style w:type="character" w:customStyle="1" w:styleId="20">
    <w:name w:val="Основной текст с отступом 2 Знак"/>
    <w:basedOn w:val="a0"/>
    <w:link w:val="2"/>
    <w:uiPriority w:val="99"/>
    <w:semiHidden/>
    <w:rsid w:val="00DB0D0D"/>
  </w:style>
  <w:style w:type="paragraph" w:styleId="af2">
    <w:name w:val="No Spacing"/>
    <w:link w:val="af3"/>
    <w:uiPriority w:val="1"/>
    <w:qFormat/>
    <w:rsid w:val="002621F8"/>
    <w:pPr>
      <w:spacing w:after="0" w:line="240" w:lineRule="auto"/>
    </w:pPr>
    <w:rPr>
      <w:rFonts w:ascii="Calibri" w:eastAsia="Calibri" w:hAnsi="Calibri" w:cs="Times New Roman"/>
      <w:lang w:eastAsia="en-US"/>
    </w:rPr>
  </w:style>
  <w:style w:type="character" w:customStyle="1" w:styleId="af3">
    <w:name w:val="Без интервала Знак"/>
    <w:link w:val="af2"/>
    <w:uiPriority w:val="1"/>
    <w:rsid w:val="002621F8"/>
    <w:rPr>
      <w:rFonts w:ascii="Calibri" w:eastAsia="Calibri" w:hAnsi="Calibri" w:cs="Times New Roman"/>
      <w:lang w:eastAsia="en-US"/>
    </w:rPr>
  </w:style>
  <w:style w:type="paragraph" w:customStyle="1" w:styleId="110">
    <w:name w:val="Заголовок 11"/>
    <w:basedOn w:val="a"/>
    <w:uiPriority w:val="1"/>
    <w:qFormat/>
    <w:rsid w:val="002621F8"/>
    <w:pPr>
      <w:widowControl w:val="0"/>
      <w:autoSpaceDE w:val="0"/>
      <w:autoSpaceDN w:val="0"/>
      <w:spacing w:after="0" w:line="240" w:lineRule="auto"/>
      <w:ind w:left="1174"/>
      <w:outlineLvl w:val="1"/>
    </w:pPr>
    <w:rPr>
      <w:rFonts w:ascii="Times New Roman" w:eastAsia="Times New Roman" w:hAnsi="Times New Roman" w:cs="Times New Roman"/>
      <w:b/>
      <w:bCs/>
      <w:sz w:val="24"/>
      <w:szCs w:val="24"/>
      <w:u w:val="single" w:color="000000"/>
      <w:lang w:val="kk-KZ" w:eastAsia="en-US"/>
    </w:rPr>
  </w:style>
  <w:style w:type="paragraph" w:styleId="af4">
    <w:name w:val="List Paragraph"/>
    <w:basedOn w:val="a"/>
    <w:uiPriority w:val="1"/>
    <w:qFormat/>
    <w:rsid w:val="002621F8"/>
    <w:pPr>
      <w:widowControl w:val="0"/>
      <w:autoSpaceDE w:val="0"/>
      <w:autoSpaceDN w:val="0"/>
      <w:spacing w:after="0" w:line="240" w:lineRule="auto"/>
      <w:ind w:left="608" w:firstLine="566"/>
      <w:jc w:val="both"/>
    </w:pPr>
    <w:rPr>
      <w:rFonts w:ascii="Times New Roman" w:eastAsia="Times New Roman" w:hAnsi="Times New Roman" w:cs="Times New Roman"/>
      <w:lang w:val="kk-KZ" w:eastAsia="en-US"/>
    </w:rPr>
  </w:style>
  <w:style w:type="character" w:customStyle="1" w:styleId="10">
    <w:name w:val="Заголовок 1 Знак"/>
    <w:basedOn w:val="a0"/>
    <w:link w:val="1"/>
    <w:uiPriority w:val="9"/>
    <w:rsid w:val="00211BE2"/>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semiHidden/>
    <w:unhideWhenUsed/>
    <w:rsid w:val="00D3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D37D9C"/>
    <w:rPr>
      <w:rFonts w:ascii="Courier New" w:eastAsia="Times New Roman" w:hAnsi="Courier New" w:cs="Courier New"/>
      <w:sz w:val="20"/>
      <w:szCs w:val="20"/>
      <w:lang w:val="en-US" w:eastAsia="en-US"/>
    </w:rPr>
  </w:style>
  <w:style w:type="character" w:customStyle="1" w:styleId="y2iqfc">
    <w:name w:val="y2iqfc"/>
    <w:basedOn w:val="a0"/>
    <w:rsid w:val="00D37D9C"/>
  </w:style>
  <w:style w:type="paragraph" w:customStyle="1" w:styleId="TableParagraph">
    <w:name w:val="Table Paragraph"/>
    <w:basedOn w:val="a"/>
    <w:uiPriority w:val="1"/>
    <w:qFormat/>
    <w:rsid w:val="0081694C"/>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6C"/>
  </w:style>
  <w:style w:type="paragraph" w:styleId="1">
    <w:name w:val="heading 1"/>
    <w:basedOn w:val="a"/>
    <w:next w:val="a"/>
    <w:link w:val="10"/>
    <w:uiPriority w:val="9"/>
    <w:qFormat/>
    <w:rsid w:val="00211B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4671AF"/>
    <w:pPr>
      <w:keepNext/>
      <w:keepLines/>
      <w:spacing w:before="240" w:after="40" w:line="256" w:lineRule="auto"/>
      <w:outlineLvl w:val="3"/>
    </w:pPr>
    <w:rPr>
      <w:rFonts w:ascii="Calibri" w:eastAsia="Calibri" w:hAnsi="Calibri" w:cs="Calibr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1AF"/>
  </w:style>
  <w:style w:type="paragraph" w:styleId="a5">
    <w:name w:val="footer"/>
    <w:basedOn w:val="a"/>
    <w:link w:val="a6"/>
    <w:uiPriority w:val="99"/>
    <w:unhideWhenUsed/>
    <w:rsid w:val="00467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1AF"/>
  </w:style>
  <w:style w:type="character" w:customStyle="1" w:styleId="40">
    <w:name w:val="Заголовок 4 Знак"/>
    <w:basedOn w:val="a0"/>
    <w:link w:val="4"/>
    <w:rsid w:val="004671AF"/>
    <w:rPr>
      <w:rFonts w:ascii="Calibri" w:eastAsia="Calibri" w:hAnsi="Calibri" w:cs="Calibri"/>
      <w:b/>
      <w:sz w:val="24"/>
      <w:szCs w:val="24"/>
    </w:rPr>
  </w:style>
  <w:style w:type="character" w:customStyle="1" w:styleId="a7">
    <w:name w:val="Название Знак"/>
    <w:basedOn w:val="a0"/>
    <w:link w:val="a8"/>
    <w:locked/>
    <w:rsid w:val="004671AF"/>
    <w:rPr>
      <w:rFonts w:ascii="Times New Roman" w:eastAsia="Times New Roman" w:hAnsi="Times New Roman" w:cs="Times New Roman"/>
      <w:lang w:val="en-US"/>
    </w:rPr>
  </w:style>
  <w:style w:type="paragraph" w:customStyle="1" w:styleId="Default">
    <w:name w:val="Default"/>
    <w:qFormat/>
    <w:rsid w:val="004671A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a8">
    <w:name w:val="Title"/>
    <w:basedOn w:val="a"/>
    <w:next w:val="a"/>
    <w:link w:val="a7"/>
    <w:qFormat/>
    <w:rsid w:val="004671AF"/>
    <w:pPr>
      <w:spacing w:after="0" w:line="240" w:lineRule="auto"/>
      <w:contextualSpacing/>
    </w:pPr>
    <w:rPr>
      <w:rFonts w:ascii="Times New Roman" w:eastAsia="Times New Roman" w:hAnsi="Times New Roman" w:cs="Times New Roman"/>
      <w:lang w:val="en-US"/>
    </w:rPr>
  </w:style>
  <w:style w:type="character" w:customStyle="1" w:styleId="11">
    <w:name w:val="Название Знак1"/>
    <w:basedOn w:val="a0"/>
    <w:uiPriority w:val="10"/>
    <w:rsid w:val="004671AF"/>
    <w:rPr>
      <w:rFonts w:asciiTheme="majorHAnsi" w:eastAsiaTheme="majorEastAsia" w:hAnsiTheme="majorHAnsi" w:cstheme="majorBidi"/>
      <w:color w:val="17365D" w:themeColor="text2" w:themeShade="BF"/>
      <w:spacing w:val="5"/>
      <w:kern w:val="28"/>
      <w:sz w:val="52"/>
      <w:szCs w:val="52"/>
    </w:rPr>
  </w:style>
  <w:style w:type="character" w:customStyle="1" w:styleId="12">
    <w:name w:val="Заголовок №1_"/>
    <w:link w:val="13"/>
    <w:uiPriority w:val="99"/>
    <w:locked/>
    <w:rsid w:val="004671AF"/>
    <w:rPr>
      <w:b/>
      <w:bCs/>
      <w:sz w:val="26"/>
      <w:szCs w:val="26"/>
      <w:shd w:val="clear" w:color="auto" w:fill="FFFFFF"/>
    </w:rPr>
  </w:style>
  <w:style w:type="paragraph" w:customStyle="1" w:styleId="13">
    <w:name w:val="Заголовок №1"/>
    <w:basedOn w:val="a"/>
    <w:link w:val="12"/>
    <w:uiPriority w:val="99"/>
    <w:rsid w:val="004671AF"/>
    <w:pPr>
      <w:widowControl w:val="0"/>
      <w:shd w:val="clear" w:color="auto" w:fill="FFFFFF"/>
      <w:spacing w:before="180" w:after="480" w:line="240" w:lineRule="atLeast"/>
      <w:jc w:val="center"/>
      <w:outlineLvl w:val="0"/>
    </w:pPr>
    <w:rPr>
      <w:b/>
      <w:bCs/>
      <w:sz w:val="26"/>
      <w:szCs w:val="26"/>
    </w:rPr>
  </w:style>
  <w:style w:type="paragraph" w:styleId="a9">
    <w:name w:val="Balloon Text"/>
    <w:basedOn w:val="a"/>
    <w:link w:val="aa"/>
    <w:uiPriority w:val="99"/>
    <w:semiHidden/>
    <w:unhideWhenUsed/>
    <w:rsid w:val="004671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71AF"/>
    <w:rPr>
      <w:rFonts w:ascii="Tahoma" w:hAnsi="Tahoma" w:cs="Tahoma"/>
      <w:sz w:val="16"/>
      <w:szCs w:val="16"/>
    </w:rPr>
  </w:style>
  <w:style w:type="character" w:customStyle="1" w:styleId="ab">
    <w:name w:val="Обычный (веб) Знак"/>
    <w:aliases w:val="Обычный (Web) Знак,Обычный (веб)1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4 Зна Знак"/>
    <w:link w:val="ac"/>
    <w:uiPriority w:val="99"/>
    <w:qFormat/>
    <w:locked/>
    <w:rsid w:val="002E16D9"/>
    <w:rPr>
      <w:rFonts w:ascii="Times New Roman" w:eastAsia="Times New Roman" w:hAnsi="Times New Roman" w:cs="Times New Roman"/>
      <w:sz w:val="24"/>
      <w:szCs w:val="24"/>
    </w:rPr>
  </w:style>
  <w:style w:type="paragraph" w:styleId="ac">
    <w:name w:val="Normal (Web)"/>
    <w:aliases w:val="Обычный (Web),Обычный (веб)1,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b"/>
    <w:uiPriority w:val="99"/>
    <w:unhideWhenUsed/>
    <w:qFormat/>
    <w:rsid w:val="002E16D9"/>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0A339F"/>
  </w:style>
  <w:style w:type="character" w:styleId="ad">
    <w:name w:val="Emphasis"/>
    <w:uiPriority w:val="20"/>
    <w:qFormat/>
    <w:rsid w:val="000A339F"/>
    <w:rPr>
      <w:i/>
      <w:iCs/>
    </w:rPr>
  </w:style>
  <w:style w:type="character" w:styleId="ae">
    <w:name w:val="Strong"/>
    <w:basedOn w:val="a0"/>
    <w:uiPriority w:val="22"/>
    <w:qFormat/>
    <w:rsid w:val="00AD09DC"/>
    <w:rPr>
      <w:b/>
      <w:bCs/>
    </w:rPr>
  </w:style>
  <w:style w:type="character" w:styleId="af">
    <w:name w:val="Hyperlink"/>
    <w:basedOn w:val="a0"/>
    <w:uiPriority w:val="99"/>
    <w:unhideWhenUsed/>
    <w:rsid w:val="00AD09DC"/>
    <w:rPr>
      <w:color w:val="0000FF" w:themeColor="hyperlink"/>
      <w:u w:val="single"/>
    </w:rPr>
  </w:style>
  <w:style w:type="paragraph" w:styleId="af0">
    <w:name w:val="Body Text"/>
    <w:basedOn w:val="a"/>
    <w:link w:val="af1"/>
    <w:rsid w:val="00AD09DC"/>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D09DC"/>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DB0D0D"/>
    <w:pPr>
      <w:spacing w:after="120" w:line="480" w:lineRule="auto"/>
      <w:ind w:left="283"/>
    </w:pPr>
  </w:style>
  <w:style w:type="character" w:customStyle="1" w:styleId="20">
    <w:name w:val="Основной текст с отступом 2 Знак"/>
    <w:basedOn w:val="a0"/>
    <w:link w:val="2"/>
    <w:uiPriority w:val="99"/>
    <w:semiHidden/>
    <w:rsid w:val="00DB0D0D"/>
  </w:style>
  <w:style w:type="paragraph" w:styleId="af2">
    <w:name w:val="No Spacing"/>
    <w:link w:val="af3"/>
    <w:uiPriority w:val="1"/>
    <w:qFormat/>
    <w:rsid w:val="002621F8"/>
    <w:pPr>
      <w:spacing w:after="0" w:line="240" w:lineRule="auto"/>
    </w:pPr>
    <w:rPr>
      <w:rFonts w:ascii="Calibri" w:eastAsia="Calibri" w:hAnsi="Calibri" w:cs="Times New Roman"/>
      <w:lang w:eastAsia="en-US"/>
    </w:rPr>
  </w:style>
  <w:style w:type="character" w:customStyle="1" w:styleId="af3">
    <w:name w:val="Без интервала Знак"/>
    <w:link w:val="af2"/>
    <w:uiPriority w:val="1"/>
    <w:rsid w:val="002621F8"/>
    <w:rPr>
      <w:rFonts w:ascii="Calibri" w:eastAsia="Calibri" w:hAnsi="Calibri" w:cs="Times New Roman"/>
      <w:lang w:eastAsia="en-US"/>
    </w:rPr>
  </w:style>
  <w:style w:type="paragraph" w:customStyle="1" w:styleId="110">
    <w:name w:val="Заголовок 11"/>
    <w:basedOn w:val="a"/>
    <w:uiPriority w:val="1"/>
    <w:qFormat/>
    <w:rsid w:val="002621F8"/>
    <w:pPr>
      <w:widowControl w:val="0"/>
      <w:autoSpaceDE w:val="0"/>
      <w:autoSpaceDN w:val="0"/>
      <w:spacing w:after="0" w:line="240" w:lineRule="auto"/>
      <w:ind w:left="1174"/>
      <w:outlineLvl w:val="1"/>
    </w:pPr>
    <w:rPr>
      <w:rFonts w:ascii="Times New Roman" w:eastAsia="Times New Roman" w:hAnsi="Times New Roman" w:cs="Times New Roman"/>
      <w:b/>
      <w:bCs/>
      <w:sz w:val="24"/>
      <w:szCs w:val="24"/>
      <w:u w:val="single" w:color="000000"/>
      <w:lang w:val="kk-KZ" w:eastAsia="en-US"/>
    </w:rPr>
  </w:style>
  <w:style w:type="paragraph" w:styleId="af4">
    <w:name w:val="List Paragraph"/>
    <w:basedOn w:val="a"/>
    <w:uiPriority w:val="1"/>
    <w:qFormat/>
    <w:rsid w:val="002621F8"/>
    <w:pPr>
      <w:widowControl w:val="0"/>
      <w:autoSpaceDE w:val="0"/>
      <w:autoSpaceDN w:val="0"/>
      <w:spacing w:after="0" w:line="240" w:lineRule="auto"/>
      <w:ind w:left="608" w:firstLine="566"/>
      <w:jc w:val="both"/>
    </w:pPr>
    <w:rPr>
      <w:rFonts w:ascii="Times New Roman" w:eastAsia="Times New Roman" w:hAnsi="Times New Roman" w:cs="Times New Roman"/>
      <w:lang w:val="kk-KZ" w:eastAsia="en-US"/>
    </w:rPr>
  </w:style>
  <w:style w:type="character" w:customStyle="1" w:styleId="10">
    <w:name w:val="Заголовок 1 Знак"/>
    <w:basedOn w:val="a0"/>
    <w:link w:val="1"/>
    <w:uiPriority w:val="9"/>
    <w:rsid w:val="00211BE2"/>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semiHidden/>
    <w:unhideWhenUsed/>
    <w:rsid w:val="00D3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D37D9C"/>
    <w:rPr>
      <w:rFonts w:ascii="Courier New" w:eastAsia="Times New Roman" w:hAnsi="Courier New" w:cs="Courier New"/>
      <w:sz w:val="20"/>
      <w:szCs w:val="20"/>
      <w:lang w:val="en-US" w:eastAsia="en-US"/>
    </w:rPr>
  </w:style>
  <w:style w:type="character" w:customStyle="1" w:styleId="y2iqfc">
    <w:name w:val="y2iqfc"/>
    <w:basedOn w:val="a0"/>
    <w:rsid w:val="00D37D9C"/>
  </w:style>
  <w:style w:type="paragraph" w:customStyle="1" w:styleId="TableParagraph">
    <w:name w:val="Table Paragraph"/>
    <w:basedOn w:val="a"/>
    <w:uiPriority w:val="1"/>
    <w:qFormat/>
    <w:rsid w:val="0081694C"/>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393">
      <w:bodyDiv w:val="1"/>
      <w:marLeft w:val="0"/>
      <w:marRight w:val="0"/>
      <w:marTop w:val="0"/>
      <w:marBottom w:val="0"/>
      <w:divBdr>
        <w:top w:val="none" w:sz="0" w:space="0" w:color="auto"/>
        <w:left w:val="none" w:sz="0" w:space="0" w:color="auto"/>
        <w:bottom w:val="none" w:sz="0" w:space="0" w:color="auto"/>
        <w:right w:val="none" w:sz="0" w:space="0" w:color="auto"/>
      </w:divBdr>
    </w:div>
    <w:div w:id="336231785">
      <w:bodyDiv w:val="1"/>
      <w:marLeft w:val="0"/>
      <w:marRight w:val="0"/>
      <w:marTop w:val="0"/>
      <w:marBottom w:val="0"/>
      <w:divBdr>
        <w:top w:val="none" w:sz="0" w:space="0" w:color="auto"/>
        <w:left w:val="none" w:sz="0" w:space="0" w:color="auto"/>
        <w:bottom w:val="none" w:sz="0" w:space="0" w:color="auto"/>
        <w:right w:val="none" w:sz="0" w:space="0" w:color="auto"/>
      </w:divBdr>
    </w:div>
    <w:div w:id="378214085">
      <w:bodyDiv w:val="1"/>
      <w:marLeft w:val="0"/>
      <w:marRight w:val="0"/>
      <w:marTop w:val="0"/>
      <w:marBottom w:val="0"/>
      <w:divBdr>
        <w:top w:val="none" w:sz="0" w:space="0" w:color="auto"/>
        <w:left w:val="none" w:sz="0" w:space="0" w:color="auto"/>
        <w:bottom w:val="none" w:sz="0" w:space="0" w:color="auto"/>
        <w:right w:val="none" w:sz="0" w:space="0" w:color="auto"/>
      </w:divBdr>
    </w:div>
    <w:div w:id="381372488">
      <w:bodyDiv w:val="1"/>
      <w:marLeft w:val="0"/>
      <w:marRight w:val="0"/>
      <w:marTop w:val="0"/>
      <w:marBottom w:val="0"/>
      <w:divBdr>
        <w:top w:val="none" w:sz="0" w:space="0" w:color="auto"/>
        <w:left w:val="none" w:sz="0" w:space="0" w:color="auto"/>
        <w:bottom w:val="none" w:sz="0" w:space="0" w:color="auto"/>
        <w:right w:val="none" w:sz="0" w:space="0" w:color="auto"/>
      </w:divBdr>
    </w:div>
    <w:div w:id="386104792">
      <w:bodyDiv w:val="1"/>
      <w:marLeft w:val="0"/>
      <w:marRight w:val="0"/>
      <w:marTop w:val="0"/>
      <w:marBottom w:val="0"/>
      <w:divBdr>
        <w:top w:val="none" w:sz="0" w:space="0" w:color="auto"/>
        <w:left w:val="none" w:sz="0" w:space="0" w:color="auto"/>
        <w:bottom w:val="none" w:sz="0" w:space="0" w:color="auto"/>
        <w:right w:val="none" w:sz="0" w:space="0" w:color="auto"/>
      </w:divBdr>
    </w:div>
    <w:div w:id="1132210389">
      <w:bodyDiv w:val="1"/>
      <w:marLeft w:val="0"/>
      <w:marRight w:val="0"/>
      <w:marTop w:val="0"/>
      <w:marBottom w:val="0"/>
      <w:divBdr>
        <w:top w:val="none" w:sz="0" w:space="0" w:color="auto"/>
        <w:left w:val="none" w:sz="0" w:space="0" w:color="auto"/>
        <w:bottom w:val="none" w:sz="0" w:space="0" w:color="auto"/>
        <w:right w:val="none" w:sz="0" w:space="0" w:color="auto"/>
      </w:divBdr>
    </w:div>
    <w:div w:id="13337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bcl.eu.com/wp-content/uploads/2011/11/CEFR-all-scales-and-all-skills.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37</Pages>
  <Words>12086</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 filologiya</dc:creator>
  <cp:lastModifiedBy>536548</cp:lastModifiedBy>
  <cp:revision>40</cp:revision>
  <cp:lastPrinted>2022-04-30T05:45:00Z</cp:lastPrinted>
  <dcterms:created xsi:type="dcterms:W3CDTF">2022-09-30T04:04:00Z</dcterms:created>
  <dcterms:modified xsi:type="dcterms:W3CDTF">2022-10-01T06:40:00Z</dcterms:modified>
</cp:coreProperties>
</file>